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2"/>
          <w:szCs w:val="12"/>
          <w:lang w:eastAsia="ru-RU"/>
        </w:rPr>
      </w:pPr>
      <w:r>
        <w:rPr>
          <w:b/>
          <w:sz w:val="12"/>
          <w:szCs w:val="12"/>
          <w:lang w:eastAsia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2849245</wp:posOffset>
            </wp:positionH>
            <wp:positionV relativeFrom="paragraph">
              <wp:posOffset>-429895</wp:posOffset>
            </wp:positionV>
            <wp:extent cx="434340" cy="61087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9" t="-233" r="-329" b="-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</w:rPr>
        <w:t>’ята 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>
          <w:sz w:val="28"/>
          <w:szCs w:val="28"/>
        </w:rPr>
        <w:t>31 березня  2021 року</w:t>
      </w:r>
      <w:r>
        <w:rPr>
          <w:bCs/>
          <w:sz w:val="28"/>
          <w:szCs w:val="28"/>
        </w:rPr>
        <w:t xml:space="preserve">                                                                             № </w:t>
      </w:r>
      <w:r>
        <w:rPr>
          <w:bCs/>
          <w:sz w:val="28"/>
          <w:szCs w:val="28"/>
        </w:rPr>
        <w:t>378</w:t>
      </w:r>
      <w:r>
        <w:rPr>
          <w:bCs/>
          <w:sz w:val="28"/>
          <w:szCs w:val="28"/>
        </w:rPr>
        <w:t>-5-</w:t>
      </w:r>
      <w:r>
        <w:rPr>
          <w:bCs/>
          <w:sz w:val="28"/>
          <w:szCs w:val="28"/>
          <w:lang w:val="en-US"/>
        </w:rPr>
        <w:t>VIII</w:t>
      </w:r>
    </w:p>
    <w:p>
      <w:pPr>
        <w:pStyle w:val="Style17"/>
        <w:tabs>
          <w:tab w:val="clear" w:pos="720"/>
          <w:tab w:val="left" w:pos="4301" w:leader="none"/>
          <w:tab w:val="left" w:pos="8123" w:leader="none"/>
        </w:tabs>
        <w:ind w:right="1481" w:hanging="0"/>
        <w:jc w:val="both"/>
        <w:rPr/>
      </w:pPr>
      <w:r>
        <w:rPr/>
      </w:r>
    </w:p>
    <w:p>
      <w:pPr>
        <w:pStyle w:val="Style17"/>
        <w:tabs>
          <w:tab w:val="clear" w:pos="720"/>
          <w:tab w:val="left" w:pos="4301" w:leader="none"/>
          <w:tab w:val="left" w:pos="8123" w:leader="none"/>
        </w:tabs>
        <w:ind w:right="309" w:hanging="0"/>
        <w:jc w:val="both"/>
        <w:rPr/>
      </w:pPr>
      <w:r>
        <w:rPr/>
        <w:t xml:space="preserve">Про затвердження Програми </w:t>
      </w:r>
    </w:p>
    <w:p>
      <w:pPr>
        <w:pStyle w:val="Style17"/>
        <w:tabs>
          <w:tab w:val="clear" w:pos="720"/>
          <w:tab w:val="left" w:pos="4301" w:leader="none"/>
          <w:tab w:val="left" w:pos="8123" w:leader="none"/>
        </w:tabs>
        <w:ind w:right="309" w:hanging="0"/>
        <w:jc w:val="both"/>
        <w:rPr/>
      </w:pPr>
      <w:r>
        <w:rPr/>
        <w:t>забезпечення</w:t>
      </w:r>
      <w:r>
        <w:rPr>
          <w:spacing w:val="-3"/>
        </w:rPr>
        <w:t xml:space="preserve"> </w:t>
      </w:r>
      <w:r>
        <w:rPr/>
        <w:t xml:space="preserve">проведення </w:t>
      </w:r>
    </w:p>
    <w:p>
      <w:pPr>
        <w:pStyle w:val="Style17"/>
        <w:tabs>
          <w:tab w:val="clear" w:pos="720"/>
          <w:tab w:val="left" w:pos="4301" w:leader="none"/>
          <w:tab w:val="left" w:pos="8123" w:leader="none"/>
        </w:tabs>
        <w:ind w:right="309" w:hanging="0"/>
        <w:jc w:val="both"/>
        <w:rPr/>
      </w:pPr>
      <w:r>
        <w:rPr/>
        <w:t xml:space="preserve">нормативної грошової оцінки </w:t>
      </w:r>
    </w:p>
    <w:p>
      <w:pPr>
        <w:pStyle w:val="Style17"/>
        <w:tabs>
          <w:tab w:val="clear" w:pos="720"/>
          <w:tab w:val="left" w:pos="4301" w:leader="none"/>
          <w:tab w:val="left" w:pos="8123" w:leader="none"/>
        </w:tabs>
        <w:ind w:right="309" w:hanging="0"/>
        <w:jc w:val="both"/>
        <w:rPr>
          <w:spacing w:val="-5"/>
        </w:rPr>
      </w:pPr>
      <w:bookmarkStart w:id="0" w:name="_GoBack"/>
      <w:bookmarkEnd w:id="0"/>
      <w:r>
        <w:rPr/>
        <w:t xml:space="preserve">земель </w:t>
      </w:r>
      <w:r>
        <w:rPr>
          <w:spacing w:val="-67"/>
        </w:rPr>
        <w:t xml:space="preserve">  </w:t>
      </w:r>
      <w:r>
        <w:rPr/>
        <w:t>населених пунктів</w:t>
      </w:r>
      <w:r>
        <w:rPr>
          <w:spacing w:val="-5"/>
        </w:rPr>
        <w:t xml:space="preserve"> </w:t>
      </w:r>
    </w:p>
    <w:p>
      <w:pPr>
        <w:pStyle w:val="Style17"/>
        <w:tabs>
          <w:tab w:val="clear" w:pos="720"/>
          <w:tab w:val="left" w:pos="4301" w:leader="none"/>
          <w:tab w:val="left" w:pos="8123" w:leader="none"/>
        </w:tabs>
        <w:ind w:right="309" w:hanging="0"/>
        <w:jc w:val="both"/>
        <w:rPr/>
      </w:pPr>
      <w:r>
        <w:rPr/>
        <w:t>у</w:t>
      </w:r>
      <w:r>
        <w:rPr>
          <w:spacing w:val="-2"/>
        </w:rPr>
        <w:t xml:space="preserve"> </w:t>
      </w:r>
      <w:r>
        <w:rPr/>
        <w:t>2021-2023</w:t>
      </w:r>
      <w:r>
        <w:rPr>
          <w:spacing w:val="-4"/>
        </w:rPr>
        <w:t xml:space="preserve"> </w:t>
      </w:r>
      <w:r>
        <w:rPr/>
        <w:t>роках</w:t>
      </w:r>
    </w:p>
    <w:p>
      <w:pPr>
        <w:pStyle w:val="Style17"/>
        <w:spacing w:before="10" w:after="0"/>
        <w:rPr>
          <w:sz w:val="27"/>
        </w:rPr>
      </w:pPr>
      <w:r>
        <w:rPr>
          <w:sz w:val="27"/>
        </w:rPr>
      </w:r>
    </w:p>
    <w:p>
      <w:pPr>
        <w:pStyle w:val="Style17"/>
        <w:spacing w:lineRule="exact" w:line="322"/>
        <w:ind w:firstLine="567"/>
        <w:jc w:val="both"/>
        <w:rPr/>
      </w:pPr>
      <w:r>
        <w:rPr/>
        <w:t>Керуючись</w:t>
      </w:r>
      <w:r>
        <w:rPr>
          <w:spacing w:val="-4"/>
        </w:rPr>
        <w:t xml:space="preserve"> </w:t>
      </w:r>
      <w:r>
        <w:rPr/>
        <w:t>ст.</w:t>
      </w:r>
      <w:r>
        <w:rPr>
          <w:spacing w:val="-5"/>
        </w:rPr>
        <w:t xml:space="preserve"> </w:t>
      </w:r>
      <w:r>
        <w:rPr/>
        <w:t>26 Закону</w:t>
      </w:r>
      <w:r>
        <w:rPr>
          <w:spacing w:val="-2"/>
        </w:rPr>
        <w:t xml:space="preserve"> </w:t>
      </w:r>
      <w:r>
        <w:rPr/>
        <w:t>України</w:t>
      </w:r>
      <w:r>
        <w:rPr>
          <w:spacing w:val="-6"/>
        </w:rPr>
        <w:t xml:space="preserve"> ,,</w:t>
      </w:r>
      <w:r>
        <w:rPr/>
        <w:t>Про</w:t>
      </w:r>
      <w:r>
        <w:rPr>
          <w:spacing w:val="-2"/>
        </w:rPr>
        <w:t xml:space="preserve"> </w:t>
      </w:r>
      <w:r>
        <w:rPr/>
        <w:t>місцеве</w:t>
      </w:r>
      <w:r>
        <w:rPr>
          <w:spacing w:val="-4"/>
        </w:rPr>
        <w:t xml:space="preserve"> </w:t>
      </w:r>
      <w:r>
        <w:rPr/>
        <w:t>самоврядування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Україні”,</w:t>
      </w:r>
      <w:r>
        <w:rPr>
          <w:spacing w:val="-3"/>
        </w:rPr>
        <w:t xml:space="preserve"> </w:t>
      </w:r>
      <w:r>
        <w:rPr/>
        <w:t>ст.18</w:t>
      </w:r>
      <w:r>
        <w:rPr>
          <w:spacing w:val="-5"/>
        </w:rPr>
        <w:t xml:space="preserve"> </w:t>
      </w:r>
      <w:r>
        <w:rPr/>
        <w:t>Закону</w:t>
      </w:r>
      <w:r>
        <w:rPr>
          <w:spacing w:val="-2"/>
        </w:rPr>
        <w:t xml:space="preserve"> </w:t>
      </w:r>
      <w:r>
        <w:rPr/>
        <w:t>України ,,Про оцінку земель” та з метою проведення нормативної грошової оцінки земель населених пунктів Решетилівської територіальної громади,</w:t>
      </w:r>
      <w:r>
        <w:rPr>
          <w:spacing w:val="-1"/>
        </w:rPr>
        <w:t xml:space="preserve"> </w:t>
      </w:r>
      <w:r>
        <w:rPr/>
        <w:t>Решетилівська міська рада</w:t>
      </w:r>
    </w:p>
    <w:p>
      <w:pPr>
        <w:pStyle w:val="Style17"/>
        <w:spacing w:lineRule="exact" w:line="321"/>
        <w:rPr>
          <w:b/>
          <w:b/>
        </w:rPr>
      </w:pPr>
      <w:r>
        <w:rPr>
          <w:b/>
        </w:rPr>
        <w:t>ВИРІШИЛА:</w:t>
      </w:r>
    </w:p>
    <w:p>
      <w:pPr>
        <w:pStyle w:val="Style17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9" w:leader="none"/>
        </w:tabs>
        <w:ind w:left="0" w:right="229" w:firstLine="707"/>
        <w:jc w:val="both"/>
        <w:rPr>
          <w:sz w:val="28"/>
        </w:rPr>
      </w:pPr>
      <w:r>
        <w:rPr>
          <w:sz w:val="28"/>
        </w:rPr>
        <w:t>Затвердити Програму забезпечення проведення нормативної грошової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2021-2023</w:t>
      </w:r>
      <w:r>
        <w:rPr>
          <w:spacing w:val="1"/>
          <w:sz w:val="28"/>
        </w:rPr>
        <w:t xml:space="preserve"> </w:t>
      </w:r>
      <w:r>
        <w:rPr>
          <w:sz w:val="28"/>
        </w:rPr>
        <w:t>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Програма)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додається.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66" w:leader="none"/>
        </w:tabs>
        <w:spacing w:before="1" w:after="0"/>
        <w:ind w:left="0" w:right="232" w:firstLine="707"/>
        <w:jc w:val="both"/>
        <w:rPr/>
      </w:pPr>
      <w:r>
        <w:rPr>
          <w:sz w:val="28"/>
        </w:rPr>
        <w:t>Виконавчому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3" w:leader="none"/>
        </w:tabs>
        <w:ind w:left="0" w:right="226" w:firstLine="707"/>
        <w:jc w:val="both"/>
        <w:rPr>
          <w:sz w:val="28"/>
        </w:rPr>
      </w:pPr>
      <w:r>
        <w:rPr>
          <w:sz w:val="28"/>
          <w:szCs w:val="28"/>
          <w:lang w:eastAsia="ru-RU"/>
        </w:rPr>
        <w:t xml:space="preserve">Контроль за виконанням Програми покласти на постійну комісію міської ради </w:t>
      </w:r>
      <w:r>
        <w:rPr>
          <w:bCs/>
          <w:sz w:val="28"/>
          <w:szCs w:val="28"/>
          <w:shd w:fill="FFFFFF" w:val="clear"/>
          <w:lang w:eastAsia="ru-RU"/>
        </w:rPr>
        <w:t xml:space="preserve">з </w:t>
      </w:r>
      <w:r>
        <w:rPr>
          <w:rStyle w:val="Strong"/>
          <w:b w:val="false"/>
          <w:sz w:val="28"/>
          <w:szCs w:val="28"/>
        </w:rPr>
        <w:t>питань земельних відносин, екології, житлово-комунального господарства, архітектури, інфраструктури, комунальної власності та приватизації</w:t>
      </w:r>
      <w:r>
        <w:rPr>
          <w:b/>
          <w:bCs/>
          <w:sz w:val="28"/>
          <w:szCs w:val="28"/>
          <w:shd w:fill="FFFFFF" w:val="clear"/>
          <w:lang w:eastAsia="ru-RU"/>
        </w:rPr>
        <w:t xml:space="preserve"> </w:t>
      </w:r>
      <w:r>
        <w:rPr>
          <w:bCs/>
          <w:sz w:val="28"/>
          <w:szCs w:val="28"/>
          <w:shd w:fill="FFFFFF" w:val="clear"/>
          <w:lang w:eastAsia="ru-RU"/>
        </w:rPr>
        <w:t>(</w:t>
      </w:r>
      <w:r>
        <w:rPr>
          <w:rStyle w:val="Strong"/>
          <w:b w:val="false"/>
          <w:sz w:val="28"/>
          <w:szCs w:val="28"/>
        </w:rPr>
        <w:t>Захарченко</w:t>
      </w:r>
      <w:r>
        <w:rPr>
          <w:rStyle w:val="Strong"/>
          <w:b w:val="false"/>
        </w:rPr>
        <w:t xml:space="preserve"> В</w:t>
      </w:r>
      <w:r>
        <w:rPr>
          <w:sz w:val="28"/>
          <w:szCs w:val="28"/>
          <w:lang w:eastAsia="ru-RU"/>
        </w:rPr>
        <w:t>.Г.).</w:t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hd w:val="clear" w:color="auto" w:fill="FFFFFF"/>
        <w:spacing w:before="0" w:after="150"/>
        <w:rPr/>
      </w:pPr>
      <w:r>
        <w:rPr>
          <w:bCs/>
          <w:sz w:val="28"/>
          <w:szCs w:val="28"/>
          <w:lang w:eastAsia="ru-RU"/>
        </w:rPr>
        <w:t>Міський голова                                 </w:t>
        <w:tab/>
        <w:tab/>
        <w:t>                                О.А. Дядюнова</w:t>
      </w:r>
    </w:p>
    <w:p>
      <w:pPr>
        <w:pStyle w:val="Normal"/>
        <w:tabs>
          <w:tab w:val="clear" w:pos="720"/>
          <w:tab w:val="left" w:pos="5790" w:leader="none"/>
        </w:tabs>
        <w:ind w:left="5812" w:hanging="0"/>
        <w:rPr/>
      </w:pPr>
      <w:r>
        <w:rPr>
          <w:sz w:val="28"/>
          <w:szCs w:val="28"/>
        </w:rPr>
        <w:t>ЗАТВЕРДЖЕНО</w:t>
      </w:r>
    </w:p>
    <w:p>
      <w:pPr>
        <w:pStyle w:val="Normal"/>
        <w:tabs>
          <w:tab w:val="clear" w:pos="720"/>
          <w:tab w:val="left" w:pos="5790" w:leader="none"/>
        </w:tabs>
        <w:ind w:left="5812" w:hanging="0"/>
        <w:rPr/>
      </w:pPr>
      <w:r>
        <w:rPr>
          <w:sz w:val="28"/>
          <w:szCs w:val="28"/>
        </w:rPr>
        <w:t xml:space="preserve">рішення Решетилівської міської ради </w:t>
      </w:r>
      <w:r>
        <w:rPr>
          <w:sz w:val="28"/>
          <w:szCs w:val="28"/>
          <w:lang w:val="en-US"/>
        </w:rPr>
        <w:t>VII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скликання</w:t>
      </w:r>
    </w:p>
    <w:p>
      <w:pPr>
        <w:pStyle w:val="Style17"/>
        <w:ind w:firstLine="5812"/>
        <w:rPr>
          <w:bCs/>
        </w:rPr>
      </w:pPr>
      <w:r>
        <w:rPr/>
        <w:t>31.03. 2021  №         -5-</w:t>
      </w:r>
      <w:r>
        <w:rPr>
          <w:lang w:val="en-US"/>
        </w:rPr>
        <w:t>VII</w:t>
      </w:r>
      <w:r>
        <w:rPr>
          <w:bCs/>
          <w:lang w:val="en-US"/>
        </w:rPr>
        <w:t>I</w:t>
      </w:r>
    </w:p>
    <w:p>
      <w:pPr>
        <w:pStyle w:val="Style17"/>
        <w:ind w:firstLine="5812"/>
        <w:rPr>
          <w:sz w:val="30"/>
        </w:rPr>
      </w:pPr>
      <w:r>
        <w:rPr>
          <w:bCs/>
        </w:rPr>
        <w:t>(5 сесія)</w:t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rPr>
          <w:sz w:val="30"/>
        </w:rPr>
      </w:pPr>
      <w:r>
        <w:rPr>
          <w:sz w:val="30"/>
        </w:rPr>
      </w:r>
    </w:p>
    <w:p>
      <w:pPr>
        <w:pStyle w:val="Style17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7"/>
        <w:ind w:right="17" w:hanging="0"/>
        <w:jc w:val="center"/>
        <w:rPr>
          <w:b/>
          <w:b/>
        </w:rPr>
      </w:pPr>
      <w:r>
        <w:rPr>
          <w:b/>
        </w:rPr>
        <w:t>ПРОГРАМА</w:t>
      </w:r>
    </w:p>
    <w:p>
      <w:pPr>
        <w:pStyle w:val="1"/>
        <w:ind w:right="15" w:hanging="0"/>
        <w:jc w:val="center"/>
        <w:rPr/>
      </w:pPr>
      <w:r>
        <w:rPr/>
        <w:t>забезпечення проведення нормативної грошової оцінки земель населених</w:t>
      </w:r>
      <w:r>
        <w:rPr>
          <w:spacing w:val="-67"/>
        </w:rPr>
        <w:t xml:space="preserve"> </w:t>
      </w:r>
      <w:r>
        <w:rPr/>
        <w:t>пунктів</w:t>
      </w:r>
      <w:r>
        <w:rPr>
          <w:spacing w:val="-2"/>
        </w:rPr>
        <w:t xml:space="preserve"> </w:t>
      </w:r>
      <w:r>
        <w:rPr/>
        <w:t>у</w:t>
      </w:r>
      <w:r>
        <w:rPr>
          <w:spacing w:val="-1"/>
        </w:rPr>
        <w:t xml:space="preserve"> </w:t>
      </w:r>
      <w:r>
        <w:rPr/>
        <w:t>2021-2023</w:t>
      </w:r>
      <w:r>
        <w:rPr>
          <w:spacing w:val="1"/>
        </w:rPr>
        <w:t xml:space="preserve"> </w:t>
      </w:r>
      <w:r>
        <w:rPr/>
        <w:t>роках</w:t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7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rmal"/>
        <w:ind w:right="3" w:hanging="0"/>
        <w:jc w:val="center"/>
        <w:rPr>
          <w:b/>
          <w:b/>
          <w:sz w:val="28"/>
        </w:rPr>
      </w:pPr>
      <w:r>
        <w:rPr>
          <w:b/>
          <w:sz w:val="28"/>
        </w:rPr>
        <w:t>м. Решетилівка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2021 рік</w:t>
      </w:r>
    </w:p>
    <w:p>
      <w:pPr>
        <w:pStyle w:val="1"/>
        <w:ind w:right="15" w:hanging="0"/>
        <w:jc w:val="center"/>
        <w:rPr/>
      </w:pPr>
      <w:r>
        <w:rPr/>
        <w:t>1.Паспорт</w:t>
      </w:r>
      <w:r>
        <w:rPr>
          <w:spacing w:val="-4"/>
        </w:rPr>
        <w:t xml:space="preserve"> </w:t>
      </w:r>
      <w:r>
        <w:rPr/>
        <w:t>Програми забезпечення проведення нормативної грошової оцінки земель населених</w:t>
      </w:r>
      <w:r>
        <w:rPr>
          <w:spacing w:val="-67"/>
        </w:rPr>
        <w:t xml:space="preserve"> </w:t>
      </w:r>
      <w:r>
        <w:rPr/>
        <w:t>пунктів</w:t>
      </w:r>
      <w:r>
        <w:rPr>
          <w:spacing w:val="-2"/>
        </w:rPr>
        <w:t xml:space="preserve"> </w:t>
      </w:r>
      <w:r>
        <w:rPr/>
        <w:t>у</w:t>
      </w:r>
      <w:r>
        <w:rPr>
          <w:spacing w:val="-1"/>
        </w:rPr>
        <w:t xml:space="preserve"> </w:t>
      </w:r>
      <w:r>
        <w:rPr/>
        <w:t>2021-2023</w:t>
      </w:r>
      <w:r>
        <w:rPr>
          <w:spacing w:val="1"/>
        </w:rPr>
        <w:t xml:space="preserve"> </w:t>
      </w:r>
      <w:r>
        <w:rPr/>
        <w:t>роках</w:t>
      </w:r>
    </w:p>
    <w:p>
      <w:pPr>
        <w:pStyle w:val="Style17"/>
        <w:spacing w:before="1" w:after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Style w:val="TableNormal"/>
        <w:tblW w:w="9498" w:type="dxa"/>
        <w:jc w:val="left"/>
        <w:tblInd w:w="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5"/>
        <w:gridCol w:w="4594"/>
        <w:gridCol w:w="4339"/>
      </w:tblGrid>
      <w:tr>
        <w:trPr>
          <w:trHeight w:val="642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ind w:right="65" w:hanging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322"/>
              <w:ind w:left="393" w:right="1160" w:hanging="0"/>
              <w:rPr>
                <w:sz w:val="28"/>
              </w:rPr>
            </w:pPr>
            <w:r>
              <w:rPr>
                <w:sz w:val="28"/>
              </w:rPr>
              <w:t>Ініціатор розроблення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322"/>
              <w:ind w:left="433" w:right="325" w:firstLine="283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</w:tr>
      <w:tr>
        <w:trPr>
          <w:trHeight w:val="1287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before="1" w:after="0"/>
              <w:ind w:right="65" w:hanging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322"/>
              <w:ind w:left="393" w:right="350" w:hanging="0"/>
              <w:rPr>
                <w:sz w:val="28"/>
              </w:rPr>
            </w:pPr>
            <w:r>
              <w:rPr>
                <w:sz w:val="28"/>
              </w:rPr>
              <w:t>Дата, номер і назва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розпорядчого документа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органу виконавчої влади 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433" w:firstLine="283"/>
              <w:jc w:val="center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оцінку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земель»</w:t>
            </w:r>
          </w:p>
        </w:tc>
      </w:tr>
      <w:tr>
        <w:trPr>
          <w:trHeight w:val="1286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before="1" w:after="0"/>
              <w:ind w:right="65" w:hanging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393" w:hanging="0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322"/>
              <w:ind w:left="433" w:right="325" w:firstLine="283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Відділ земельних ресурсів та охорони навколишнього середовища виконавчого комітету Решетилівської міської ради</w:t>
            </w:r>
          </w:p>
        </w:tc>
      </w:tr>
      <w:tr>
        <w:trPr>
          <w:trHeight w:val="1287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322"/>
              <w:ind w:right="65" w:hanging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ind w:left="393" w:right="484" w:hanging="0"/>
              <w:rPr>
                <w:sz w:val="28"/>
              </w:rPr>
            </w:pPr>
            <w:r>
              <w:rPr>
                <w:sz w:val="28"/>
              </w:rPr>
              <w:t>Виконавець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301" w:before="1" w:after="0"/>
              <w:ind w:left="433" w:right="325" w:firstLine="283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Виконавчий комітет Решетилівської міської ради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ind w:right="65" w:hanging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ind w:left="393" w:hanging="0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ind w:left="433" w:right="325" w:firstLine="283"/>
              <w:jc w:val="center"/>
              <w:rPr>
                <w:sz w:val="28"/>
              </w:rPr>
            </w:pPr>
            <w:r>
              <w:rPr>
                <w:sz w:val="28"/>
              </w:rPr>
              <w:t>2021-2023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роки</w:t>
            </w:r>
          </w:p>
        </w:tc>
      </w:tr>
      <w:tr>
        <w:trPr>
          <w:trHeight w:val="966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65" w:hanging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322"/>
              <w:ind w:left="393" w:right="262" w:hanging="0"/>
              <w:rPr>
                <w:sz w:val="28"/>
              </w:rPr>
            </w:pPr>
            <w:r>
              <w:rPr>
                <w:sz w:val="28"/>
              </w:rPr>
              <w:t>Перелік місцевих бюджетів,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 беруть участь у виконанні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322"/>
              <w:ind w:left="433" w:right="325" w:firstLine="283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Державний, обласний, міський бюджет, </w:t>
            </w:r>
            <w:r>
              <w:rPr>
                <w:rStyle w:val="11"/>
                <w:sz w:val="28"/>
                <w:szCs w:val="28"/>
                <w:lang w:eastAsia="ru-RU"/>
              </w:rPr>
              <w:t>інші джерела фінансування, які не заборонені законодавством</w:t>
            </w:r>
          </w:p>
        </w:tc>
      </w:tr>
      <w:tr>
        <w:trPr>
          <w:trHeight w:val="1288" w:hRule="atLeast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322"/>
              <w:ind w:right="65" w:hanging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ind w:left="393" w:right="442" w:hanging="0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фінансових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ресурсів,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необхідних для</w:t>
            </w:r>
          </w:p>
          <w:p>
            <w:pPr>
              <w:pStyle w:val="TableParagraph"/>
              <w:spacing w:lineRule="exact" w:line="317"/>
              <w:ind w:left="393" w:hanging="0"/>
              <w:rPr>
                <w:sz w:val="28"/>
              </w:rPr>
            </w:pPr>
            <w:r>
              <w:rPr>
                <w:sz w:val="28"/>
              </w:rPr>
              <w:t>реалізації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всього,</w:t>
            </w:r>
          </w:p>
          <w:p>
            <w:pPr>
              <w:pStyle w:val="TableParagraph"/>
              <w:spacing w:lineRule="exact" w:line="301"/>
              <w:ind w:left="393" w:hanging="0"/>
              <w:rPr>
                <w:sz w:val="28"/>
              </w:rPr>
            </w:pPr>
            <w:r>
              <w:rPr>
                <w:spacing w:val="-5"/>
                <w:sz w:val="28"/>
              </w:rPr>
              <w:t>у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числі: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433" w:right="325" w:firstLine="283"/>
              <w:jc w:val="center"/>
              <w:rPr>
                <w:sz w:val="28"/>
              </w:rPr>
            </w:pPr>
            <w:r>
              <w:rPr>
                <w:sz w:val="28"/>
              </w:rPr>
              <w:t>1401,080 тис. грн</w:t>
            </w:r>
          </w:p>
        </w:tc>
      </w:tr>
    </w:tbl>
    <w:p>
      <w:pPr>
        <w:pStyle w:val="Style17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spacing w:before="2" w:after="0"/>
        <w:rPr>
          <w:b/>
          <w:b/>
        </w:rPr>
      </w:pPr>
      <w:r>
        <w:rPr>
          <w:b/>
        </w:rPr>
      </w:r>
    </w:p>
    <w:p>
      <w:pPr>
        <w:pStyle w:val="Style17"/>
        <w:ind w:right="3" w:hanging="0"/>
        <w:jc w:val="center"/>
        <w:rPr>
          <w:b/>
          <w:b/>
          <w:spacing w:val="-1"/>
        </w:rPr>
      </w:pPr>
      <w:r>
        <w:rPr>
          <w:b/>
        </w:rPr>
        <w:t>2.Визначення</w:t>
      </w:r>
      <w:r>
        <w:rPr>
          <w:b/>
          <w:spacing w:val="-4"/>
        </w:rPr>
        <w:t xml:space="preserve"> </w:t>
      </w:r>
      <w:r>
        <w:rPr>
          <w:b/>
        </w:rPr>
        <w:t>проблеми,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</w:p>
    <w:p>
      <w:pPr>
        <w:pStyle w:val="Style17"/>
        <w:ind w:right="3" w:hanging="0"/>
        <w:jc w:val="center"/>
        <w:rPr/>
      </w:pPr>
      <w:r>
        <w:rPr>
          <w:b/>
        </w:rPr>
        <w:t>розв’язання</w:t>
      </w:r>
      <w:r>
        <w:rPr>
          <w:b/>
          <w:spacing w:val="-4"/>
        </w:rPr>
        <w:t xml:space="preserve"> </w:t>
      </w:r>
      <w:r>
        <w:rPr>
          <w:b/>
        </w:rPr>
        <w:t>якої</w:t>
      </w:r>
      <w:r>
        <w:rPr>
          <w:b/>
          <w:spacing w:val="-2"/>
        </w:rPr>
        <w:t xml:space="preserve"> </w:t>
      </w:r>
      <w:r>
        <w:rPr>
          <w:b/>
        </w:rPr>
        <w:t>спрямована</w:t>
      </w:r>
      <w:r>
        <w:rPr>
          <w:b/>
          <w:spacing w:val="-1"/>
        </w:rPr>
        <w:t xml:space="preserve"> </w:t>
      </w:r>
      <w:r>
        <w:rPr>
          <w:b/>
        </w:rPr>
        <w:t>програма</w:t>
      </w:r>
    </w:p>
    <w:p>
      <w:pPr>
        <w:pStyle w:val="Style17"/>
        <w:spacing w:before="71" w:after="0"/>
        <w:ind w:right="3" w:hanging="0"/>
        <w:jc w:val="both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17"/>
        <w:spacing w:before="71" w:after="0"/>
        <w:ind w:right="3" w:firstLine="720"/>
        <w:jc w:val="both"/>
        <w:rPr/>
      </w:pPr>
      <w:r>
        <w:rPr/>
        <w:t>Нормативна</w:t>
      </w:r>
      <w:r>
        <w:rPr>
          <w:spacing w:val="1"/>
        </w:rPr>
        <w:t xml:space="preserve"> </w:t>
      </w:r>
      <w:r>
        <w:rPr/>
        <w:t>грошова оцінка</w:t>
      </w:r>
      <w:r>
        <w:rPr>
          <w:spacing w:val="1"/>
        </w:rPr>
        <w:t xml:space="preserve"> </w:t>
      </w:r>
      <w:r>
        <w:rPr/>
        <w:t>земельних</w:t>
      </w:r>
      <w:r>
        <w:rPr>
          <w:spacing w:val="1"/>
        </w:rPr>
        <w:t xml:space="preserve"> </w:t>
      </w:r>
      <w:r>
        <w:rPr/>
        <w:t>ділянок</w:t>
      </w:r>
      <w:r>
        <w:rPr>
          <w:spacing w:val="1"/>
        </w:rPr>
        <w:t xml:space="preserve"> </w:t>
      </w:r>
      <w:r>
        <w:rPr/>
        <w:t>використовується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визначення</w:t>
      </w:r>
      <w:r>
        <w:rPr>
          <w:spacing w:val="1"/>
        </w:rPr>
        <w:t xml:space="preserve"> </w:t>
      </w:r>
      <w:r>
        <w:rPr/>
        <w:t>розміру</w:t>
      </w:r>
      <w:r>
        <w:rPr>
          <w:spacing w:val="1"/>
        </w:rPr>
        <w:t xml:space="preserve"> </w:t>
      </w:r>
      <w:r>
        <w:rPr/>
        <w:t>земельного</w:t>
      </w:r>
      <w:r>
        <w:rPr>
          <w:spacing w:val="1"/>
        </w:rPr>
        <w:t xml:space="preserve"> </w:t>
      </w:r>
      <w:r>
        <w:rPr/>
        <w:t>податку,</w:t>
      </w:r>
      <w:r>
        <w:rPr>
          <w:spacing w:val="1"/>
        </w:rPr>
        <w:t xml:space="preserve"> </w:t>
      </w:r>
      <w:r>
        <w:rPr/>
        <w:t>державного</w:t>
      </w:r>
      <w:r>
        <w:rPr>
          <w:spacing w:val="1"/>
        </w:rPr>
        <w:t xml:space="preserve"> </w:t>
      </w:r>
      <w:r>
        <w:rPr/>
        <w:t>мита</w:t>
      </w:r>
      <w:r>
        <w:rPr>
          <w:spacing w:val="70"/>
        </w:rPr>
        <w:t xml:space="preserve"> </w:t>
      </w:r>
      <w:r>
        <w:rPr/>
        <w:t>при</w:t>
      </w:r>
      <w:r>
        <w:rPr>
          <w:spacing w:val="70"/>
        </w:rPr>
        <w:t xml:space="preserve"> </w:t>
      </w:r>
      <w:r>
        <w:rPr/>
        <w:t>міні,</w:t>
      </w:r>
      <w:r>
        <w:rPr>
          <w:spacing w:val="1"/>
        </w:rPr>
        <w:t xml:space="preserve"> </w:t>
      </w:r>
      <w:r>
        <w:rPr/>
        <w:t>спадкуванні (крім випадків спадкування спадкоємцями першої та</w:t>
      </w:r>
      <w:r>
        <w:rPr>
          <w:spacing w:val="1"/>
        </w:rPr>
        <w:t xml:space="preserve"> </w:t>
      </w:r>
      <w:r>
        <w:rPr/>
        <w:t>другої</w:t>
      </w:r>
      <w:r>
        <w:rPr>
          <w:spacing w:val="1"/>
        </w:rPr>
        <w:t xml:space="preserve"> </w:t>
      </w:r>
      <w:r>
        <w:rPr/>
        <w:t>черги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законом</w:t>
      </w:r>
      <w:r>
        <w:rPr>
          <w:spacing w:val="1"/>
        </w:rPr>
        <w:t xml:space="preserve"> </w:t>
      </w:r>
      <w:r>
        <w:rPr/>
        <w:t>(як</w:t>
      </w:r>
      <w:r>
        <w:rPr>
          <w:spacing w:val="1"/>
        </w:rPr>
        <w:t xml:space="preserve"> </w:t>
      </w:r>
      <w:r>
        <w:rPr/>
        <w:t>випадків</w:t>
      </w:r>
      <w:r>
        <w:rPr>
          <w:spacing w:val="1"/>
        </w:rPr>
        <w:t xml:space="preserve"> </w:t>
      </w:r>
      <w:r>
        <w:rPr/>
        <w:t>спадкування</w:t>
      </w:r>
      <w:r>
        <w:rPr>
          <w:spacing w:val="1"/>
        </w:rPr>
        <w:t xml:space="preserve"> </w:t>
      </w:r>
      <w:r>
        <w:rPr/>
        <w:t>ними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законом,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і</w:t>
      </w:r>
      <w:r>
        <w:rPr>
          <w:spacing w:val="1"/>
        </w:rPr>
        <w:t xml:space="preserve"> </w:t>
      </w:r>
      <w:r>
        <w:rPr/>
        <w:t>випадків</w:t>
      </w:r>
      <w:r>
        <w:rPr>
          <w:spacing w:val="1"/>
        </w:rPr>
        <w:t xml:space="preserve"> </w:t>
      </w:r>
      <w:r>
        <w:rPr/>
        <w:t>спадкування ними за заповітом) і за правом представлення,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також</w:t>
      </w:r>
      <w:r>
        <w:rPr>
          <w:spacing w:val="1"/>
        </w:rPr>
        <w:t xml:space="preserve"> </w:t>
      </w:r>
      <w:r>
        <w:rPr/>
        <w:t>випадків</w:t>
      </w:r>
      <w:r>
        <w:rPr>
          <w:spacing w:val="1"/>
        </w:rPr>
        <w:t xml:space="preserve"> </w:t>
      </w:r>
      <w:r>
        <w:rPr/>
        <w:t>спадкування власності, вартість якої</w:t>
      </w:r>
      <w:r>
        <w:rPr>
          <w:spacing w:val="1"/>
        </w:rPr>
        <w:t xml:space="preserve"> </w:t>
      </w:r>
      <w:r>
        <w:rPr/>
        <w:t>оподатковується</w:t>
      </w:r>
      <w:r>
        <w:rPr>
          <w:spacing w:val="1"/>
        </w:rPr>
        <w:t xml:space="preserve"> </w:t>
      </w:r>
      <w:r>
        <w:rPr/>
        <w:t>за нульовою ставкою) та</w:t>
      </w:r>
      <w:r>
        <w:rPr>
          <w:spacing w:val="-67"/>
        </w:rPr>
        <w:t xml:space="preserve"> </w:t>
      </w:r>
      <w:r>
        <w:rPr/>
        <w:t>даруванні земельних ділянок</w:t>
      </w:r>
      <w:r>
        <w:rPr>
          <w:spacing w:val="1"/>
        </w:rPr>
        <w:t xml:space="preserve"> </w:t>
      </w:r>
      <w:r>
        <w:rPr/>
        <w:t>згідно</w:t>
      </w:r>
      <w:r>
        <w:rPr>
          <w:spacing w:val="1"/>
        </w:rPr>
        <w:t xml:space="preserve"> </w:t>
      </w:r>
      <w:r>
        <w:rPr/>
        <w:t>із</w:t>
      </w:r>
      <w:r>
        <w:rPr>
          <w:spacing w:val="1"/>
        </w:rPr>
        <w:t xml:space="preserve"> </w:t>
      </w:r>
      <w:r>
        <w:rPr/>
        <w:t>законом,</w:t>
      </w:r>
      <w:r>
        <w:rPr>
          <w:spacing w:val="1"/>
        </w:rPr>
        <w:t xml:space="preserve"> </w:t>
      </w:r>
      <w:r>
        <w:rPr/>
        <w:t>орендної</w:t>
      </w:r>
      <w:r>
        <w:rPr>
          <w:spacing w:val="1"/>
        </w:rPr>
        <w:t xml:space="preserve"> </w:t>
      </w:r>
      <w:r>
        <w:rPr/>
        <w:t>плати за земельні</w:t>
      </w:r>
      <w:r>
        <w:rPr>
          <w:spacing w:val="1"/>
        </w:rPr>
        <w:t xml:space="preserve"> </w:t>
      </w:r>
      <w:r>
        <w:rPr/>
        <w:t>ділянки державної та комунальної власності, втрат сільськогосподарського і</w:t>
      </w:r>
      <w:r>
        <w:rPr>
          <w:spacing w:val="1"/>
        </w:rPr>
        <w:t xml:space="preserve"> </w:t>
      </w:r>
      <w:r>
        <w:rPr/>
        <w:t>лісогосподарського</w:t>
      </w:r>
      <w:r>
        <w:rPr>
          <w:spacing w:val="32"/>
        </w:rPr>
        <w:t xml:space="preserve"> </w:t>
      </w:r>
      <w:r>
        <w:rPr/>
        <w:t>виробництва,</w:t>
      </w:r>
      <w:r>
        <w:rPr>
          <w:spacing w:val="49"/>
        </w:rPr>
        <w:t xml:space="preserve"> </w:t>
      </w:r>
      <w:r>
        <w:rPr/>
        <w:t>вартості</w:t>
      </w:r>
      <w:r>
        <w:rPr>
          <w:spacing w:val="49"/>
        </w:rPr>
        <w:t xml:space="preserve"> </w:t>
      </w:r>
      <w:r>
        <w:rPr/>
        <w:t>земельних</w:t>
      </w:r>
      <w:r>
        <w:rPr>
          <w:spacing w:val="50"/>
        </w:rPr>
        <w:t xml:space="preserve"> </w:t>
      </w:r>
      <w:r>
        <w:rPr/>
        <w:t>ділянок</w:t>
      </w:r>
      <w:r>
        <w:rPr>
          <w:spacing w:val="48"/>
        </w:rPr>
        <w:t xml:space="preserve"> </w:t>
      </w:r>
      <w:r>
        <w:rPr/>
        <w:t>площею</w:t>
      </w:r>
      <w:r>
        <w:rPr>
          <w:spacing w:val="47"/>
        </w:rPr>
        <w:t xml:space="preserve"> </w:t>
      </w:r>
      <w:r>
        <w:rPr/>
        <w:t>понад</w:t>
      </w:r>
    </w:p>
    <w:p>
      <w:pPr>
        <w:pStyle w:val="Style17"/>
        <w:spacing w:before="2" w:after="0"/>
        <w:ind w:right="3" w:hanging="0"/>
        <w:jc w:val="both"/>
        <w:rPr/>
      </w:pPr>
      <w:r>
        <w:rPr/>
        <w:t>50</w:t>
      </w:r>
      <w:r>
        <w:rPr>
          <w:spacing w:val="1"/>
        </w:rPr>
        <w:t xml:space="preserve"> </w:t>
      </w:r>
      <w:r>
        <w:rPr/>
        <w:t>гектарів</w:t>
      </w:r>
      <w:r>
        <w:rPr>
          <w:spacing w:val="71"/>
        </w:rPr>
        <w:t xml:space="preserve"> </w:t>
      </w:r>
      <w:r>
        <w:rPr/>
        <w:t>для</w:t>
      </w:r>
      <w:r>
        <w:rPr>
          <w:spacing w:val="71"/>
        </w:rPr>
        <w:t xml:space="preserve"> </w:t>
      </w:r>
      <w:r>
        <w:rPr/>
        <w:t>розміщення</w:t>
      </w:r>
      <w:r>
        <w:rPr>
          <w:spacing w:val="71"/>
        </w:rPr>
        <w:t xml:space="preserve"> </w:t>
      </w:r>
      <w:r>
        <w:rPr/>
        <w:t>відкритих</w:t>
      </w:r>
      <w:r>
        <w:rPr>
          <w:spacing w:val="71"/>
        </w:rPr>
        <w:t xml:space="preserve"> </w:t>
      </w:r>
      <w:r>
        <w:rPr/>
        <w:t>спортивних</w:t>
      </w:r>
      <w:r>
        <w:rPr>
          <w:spacing w:val="71"/>
        </w:rPr>
        <w:t xml:space="preserve"> </w:t>
      </w:r>
      <w:r>
        <w:rPr/>
        <w:t>і фізкультурно-</w:t>
      </w:r>
      <w:r>
        <w:rPr>
          <w:spacing w:val="1"/>
        </w:rPr>
        <w:t xml:space="preserve"> </w:t>
      </w:r>
      <w:r>
        <w:rPr/>
        <w:t>оздоровчих</w:t>
      </w:r>
      <w:r>
        <w:rPr>
          <w:spacing w:val="1"/>
        </w:rPr>
        <w:t xml:space="preserve"> </w:t>
      </w:r>
      <w:r>
        <w:rPr/>
        <w:t>споруд,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також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розробці</w:t>
      </w:r>
      <w:r>
        <w:rPr>
          <w:spacing w:val="1"/>
        </w:rPr>
        <w:t xml:space="preserve"> </w:t>
      </w:r>
      <w:r>
        <w:rPr/>
        <w:t>показників</w:t>
      </w:r>
      <w:r>
        <w:rPr>
          <w:spacing w:val="1"/>
        </w:rPr>
        <w:t xml:space="preserve"> </w:t>
      </w:r>
      <w:r>
        <w:rPr/>
        <w:t>та</w:t>
      </w:r>
      <w:r>
        <w:rPr>
          <w:spacing w:val="71"/>
        </w:rPr>
        <w:t xml:space="preserve"> </w:t>
      </w:r>
      <w:r>
        <w:rPr/>
        <w:t>механізмів</w:t>
      </w:r>
      <w:r>
        <w:rPr>
          <w:spacing w:val="1"/>
        </w:rPr>
        <w:t xml:space="preserve"> </w:t>
      </w:r>
      <w:r>
        <w:rPr/>
        <w:t>економічного</w:t>
      </w:r>
      <w:r>
        <w:rPr>
          <w:spacing w:val="-1"/>
        </w:rPr>
        <w:t xml:space="preserve"> </w:t>
      </w:r>
      <w:r>
        <w:rPr/>
        <w:t>стимулювання</w:t>
      </w:r>
      <w:r>
        <w:rPr>
          <w:spacing w:val="-5"/>
        </w:rPr>
        <w:t xml:space="preserve"> </w:t>
      </w:r>
      <w:r>
        <w:rPr/>
        <w:t>раціонального</w:t>
      </w:r>
      <w:r>
        <w:rPr>
          <w:spacing w:val="-1"/>
        </w:rPr>
        <w:t xml:space="preserve"> </w:t>
      </w:r>
      <w:r>
        <w:rPr/>
        <w:t>використання</w:t>
      </w:r>
      <w:r>
        <w:rPr>
          <w:spacing w:val="-1"/>
        </w:rPr>
        <w:t xml:space="preserve"> </w:t>
      </w:r>
      <w:r>
        <w:rPr/>
        <w:t>та</w:t>
      </w:r>
      <w:r>
        <w:rPr>
          <w:spacing w:val="-5"/>
        </w:rPr>
        <w:t xml:space="preserve"> </w:t>
      </w:r>
      <w:r>
        <w:rPr/>
        <w:t>охорони</w:t>
      </w:r>
      <w:r>
        <w:rPr>
          <w:spacing w:val="-2"/>
        </w:rPr>
        <w:t xml:space="preserve"> </w:t>
      </w:r>
      <w:r>
        <w:rPr/>
        <w:t>земель.</w:t>
      </w:r>
    </w:p>
    <w:p>
      <w:pPr>
        <w:pStyle w:val="Style17"/>
        <w:ind w:right="3" w:firstLine="707"/>
        <w:jc w:val="both"/>
        <w:rPr/>
      </w:pPr>
      <w:r>
        <w:rPr/>
        <w:t>Законом</w:t>
      </w:r>
      <w:r>
        <w:rPr>
          <w:spacing w:val="1"/>
        </w:rPr>
        <w:t xml:space="preserve"> </w:t>
      </w:r>
      <w:r>
        <w:rPr/>
        <w:t>України</w:t>
      </w:r>
      <w:r>
        <w:rPr>
          <w:spacing w:val="1"/>
        </w:rPr>
        <w:t xml:space="preserve"> </w:t>
      </w:r>
      <w:r>
        <w:rPr/>
        <w:t>«Про</w:t>
      </w:r>
      <w:r>
        <w:rPr>
          <w:spacing w:val="1"/>
        </w:rPr>
        <w:t xml:space="preserve"> </w:t>
      </w:r>
      <w:r>
        <w:rPr/>
        <w:t>оцінку</w:t>
      </w:r>
      <w:r>
        <w:rPr>
          <w:spacing w:val="1"/>
        </w:rPr>
        <w:t xml:space="preserve"> </w:t>
      </w:r>
      <w:r>
        <w:rPr/>
        <w:t>земель»</w:t>
      </w:r>
      <w:r>
        <w:rPr>
          <w:spacing w:val="1"/>
        </w:rPr>
        <w:t xml:space="preserve"> </w:t>
      </w:r>
      <w:r>
        <w:rPr/>
        <w:t>встановлено</w:t>
      </w:r>
      <w:r>
        <w:rPr>
          <w:spacing w:val="1"/>
        </w:rPr>
        <w:t xml:space="preserve"> </w:t>
      </w:r>
      <w:r>
        <w:rPr/>
        <w:t>що</w:t>
      </w:r>
      <w:r>
        <w:rPr>
          <w:spacing w:val="1"/>
        </w:rPr>
        <w:t xml:space="preserve"> </w:t>
      </w:r>
      <w:r>
        <w:rPr/>
        <w:t>нормативна</w:t>
      </w:r>
      <w:r>
        <w:rPr>
          <w:spacing w:val="1"/>
        </w:rPr>
        <w:t xml:space="preserve"> </w:t>
      </w:r>
      <w:r>
        <w:rPr/>
        <w:t>грошова оцінка земельних ділянок розташованих у межах населених</w:t>
      </w:r>
      <w:r>
        <w:rPr>
          <w:spacing w:val="1"/>
        </w:rPr>
        <w:t xml:space="preserve"> </w:t>
      </w:r>
      <w:r>
        <w:rPr/>
        <w:t>пунктів</w:t>
      </w:r>
      <w:r>
        <w:rPr>
          <w:spacing w:val="1"/>
        </w:rPr>
        <w:t xml:space="preserve"> </w:t>
      </w:r>
      <w:r>
        <w:rPr/>
        <w:t>проводиться не рідше 5-7 років. Нормативна грошова оцінка земель населених</w:t>
      </w:r>
      <w:r>
        <w:rPr>
          <w:spacing w:val="1"/>
        </w:rPr>
        <w:t xml:space="preserve"> </w:t>
      </w:r>
      <w:r>
        <w:rPr/>
        <w:t>пунктів що входять до Решетилівської міської територіальної громади</w:t>
      </w:r>
      <w:r>
        <w:rPr>
          <w:spacing w:val="1"/>
        </w:rPr>
        <w:t xml:space="preserve"> </w:t>
      </w:r>
      <w:r>
        <w:rPr/>
        <w:t>була проведена у 2010-2012 роках і на теперішній час збігає період її дії. Розробником</w:t>
      </w:r>
      <w:r>
        <w:rPr>
          <w:spacing w:val="1"/>
        </w:rPr>
        <w:t xml:space="preserve"> </w:t>
      </w:r>
      <w:r>
        <w:rPr/>
        <w:t>технічної</w:t>
      </w:r>
      <w:r>
        <w:rPr>
          <w:spacing w:val="1"/>
        </w:rPr>
        <w:t xml:space="preserve"> </w:t>
      </w:r>
      <w:r>
        <w:rPr/>
        <w:t>документації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нормативної</w:t>
      </w:r>
      <w:r>
        <w:rPr>
          <w:spacing w:val="1"/>
        </w:rPr>
        <w:t xml:space="preserve"> </w:t>
      </w:r>
      <w:r>
        <w:rPr/>
        <w:t>грошової</w:t>
      </w:r>
      <w:r>
        <w:rPr>
          <w:spacing w:val="1"/>
        </w:rPr>
        <w:t xml:space="preserve"> </w:t>
      </w:r>
      <w:r>
        <w:rPr/>
        <w:t>оцінки</w:t>
      </w:r>
      <w:r>
        <w:rPr>
          <w:spacing w:val="1"/>
        </w:rPr>
        <w:t xml:space="preserve"> </w:t>
      </w:r>
      <w:r>
        <w:rPr/>
        <w:t>земель</w:t>
      </w:r>
      <w:r>
        <w:rPr>
          <w:spacing w:val="1"/>
        </w:rPr>
        <w:t xml:space="preserve"> </w:t>
      </w:r>
      <w:r>
        <w:rPr/>
        <w:t>можуть</w:t>
      </w:r>
      <w:r>
        <w:rPr>
          <w:spacing w:val="1"/>
        </w:rPr>
        <w:t xml:space="preserve"> </w:t>
      </w:r>
      <w:r>
        <w:rPr/>
        <w:t>бути</w:t>
      </w:r>
      <w:r>
        <w:rPr>
          <w:spacing w:val="-67"/>
        </w:rPr>
        <w:t xml:space="preserve"> </w:t>
      </w:r>
      <w:r>
        <w:rPr/>
        <w:t>юридичні</w:t>
      </w:r>
      <w:r>
        <w:rPr>
          <w:spacing w:val="1"/>
        </w:rPr>
        <w:t xml:space="preserve"> </w:t>
      </w:r>
      <w:r>
        <w:rPr/>
        <w:t>особи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суб'єкти</w:t>
      </w:r>
      <w:r>
        <w:rPr>
          <w:spacing w:val="1"/>
        </w:rPr>
        <w:t xml:space="preserve"> </w:t>
      </w:r>
      <w:r>
        <w:rPr/>
        <w:t>господарювання незалежно від їх організаційно-</w:t>
      </w:r>
      <w:r>
        <w:rPr>
          <w:spacing w:val="1"/>
        </w:rPr>
        <w:t xml:space="preserve"> </w:t>
      </w:r>
      <w:r>
        <w:rPr/>
        <w:t>правової форми та форми власності, що мають у своєму складі</w:t>
      </w:r>
      <w:r>
        <w:rPr>
          <w:spacing w:val="1"/>
        </w:rPr>
        <w:t xml:space="preserve"> </w:t>
      </w:r>
      <w:r>
        <w:rPr/>
        <w:t>сертифікованих</w:t>
      </w:r>
      <w:r>
        <w:rPr>
          <w:spacing w:val="1"/>
        </w:rPr>
        <w:t xml:space="preserve"> </w:t>
      </w:r>
      <w:r>
        <w:rPr/>
        <w:t>інженерів-землевпорядників.</w:t>
      </w:r>
    </w:p>
    <w:p>
      <w:pPr>
        <w:pStyle w:val="1"/>
        <w:tabs>
          <w:tab w:val="clear" w:pos="720"/>
          <w:tab w:val="left" w:pos="3424" w:leader="none"/>
        </w:tabs>
        <w:ind w:right="3" w:hanging="0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1"/>
        <w:tabs>
          <w:tab w:val="clear" w:pos="720"/>
          <w:tab w:val="left" w:pos="3424" w:leader="none"/>
        </w:tabs>
        <w:ind w:right="3" w:hanging="0"/>
        <w:jc w:val="center"/>
        <w:rPr/>
      </w:pPr>
      <w:r>
        <w:rPr/>
        <w:t>3.Визначення</w:t>
      </w:r>
      <w:r>
        <w:rPr>
          <w:spacing w:val="-3"/>
        </w:rPr>
        <w:t xml:space="preserve"> </w:t>
      </w:r>
      <w:r>
        <w:rPr/>
        <w:t>мети</w:t>
      </w:r>
      <w:r>
        <w:rPr>
          <w:spacing w:val="-4"/>
        </w:rPr>
        <w:t xml:space="preserve"> </w:t>
      </w:r>
      <w:r>
        <w:rPr/>
        <w:t>програми</w:t>
      </w:r>
    </w:p>
    <w:p>
      <w:pPr>
        <w:pStyle w:val="Style17"/>
        <w:ind w:right="3" w:hanging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yle17"/>
        <w:ind w:left="216" w:right="3" w:firstLine="635"/>
        <w:jc w:val="both"/>
        <w:rPr/>
      </w:pPr>
      <w:r>
        <w:rPr/>
        <w:t>Метою Програми є розробка та затвердження</w:t>
      </w:r>
      <w:r>
        <w:rPr>
          <w:spacing w:val="1"/>
        </w:rPr>
        <w:t xml:space="preserve"> </w:t>
      </w:r>
      <w:r>
        <w:rPr/>
        <w:t>технічної документації з</w:t>
      </w:r>
      <w:r>
        <w:rPr>
          <w:spacing w:val="1"/>
        </w:rPr>
        <w:t xml:space="preserve"> </w:t>
      </w:r>
      <w:r>
        <w:rPr/>
        <w:t>нормативної</w:t>
      </w:r>
      <w:r>
        <w:rPr>
          <w:spacing w:val="1"/>
        </w:rPr>
        <w:t xml:space="preserve"> </w:t>
      </w:r>
      <w:r>
        <w:rPr/>
        <w:t>грошової</w:t>
      </w:r>
      <w:r>
        <w:rPr>
          <w:spacing w:val="1"/>
        </w:rPr>
        <w:t xml:space="preserve"> </w:t>
      </w:r>
      <w:r>
        <w:rPr/>
        <w:t>оцінки</w:t>
      </w:r>
      <w:r>
        <w:rPr>
          <w:spacing w:val="1"/>
        </w:rPr>
        <w:t xml:space="preserve"> </w:t>
      </w:r>
      <w:r>
        <w:rPr/>
        <w:t>земель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кожному</w:t>
      </w:r>
      <w:r>
        <w:rPr>
          <w:spacing w:val="1"/>
        </w:rPr>
        <w:t xml:space="preserve"> </w:t>
      </w:r>
      <w:r>
        <w:rPr/>
        <w:t>населеному</w:t>
      </w:r>
      <w:r>
        <w:rPr>
          <w:spacing w:val="1"/>
        </w:rPr>
        <w:t xml:space="preserve"> </w:t>
      </w:r>
      <w:r>
        <w:rPr/>
        <w:t>пункту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території</w:t>
      </w:r>
      <w:r>
        <w:rPr>
          <w:spacing w:val="1"/>
        </w:rPr>
        <w:t xml:space="preserve"> </w:t>
      </w:r>
      <w:r>
        <w:rPr/>
        <w:t>Решетилівської міської територіальної громади.</w:t>
      </w:r>
      <w:r>
        <w:rPr>
          <w:spacing w:val="1"/>
        </w:rPr>
        <w:t xml:space="preserve"> </w:t>
      </w:r>
      <w:r>
        <w:rPr/>
        <w:t>Ці</w:t>
      </w:r>
      <w:r>
        <w:rPr>
          <w:spacing w:val="1"/>
        </w:rPr>
        <w:t xml:space="preserve"> </w:t>
      </w:r>
      <w:r>
        <w:rPr/>
        <w:t>заходи</w:t>
      </w:r>
      <w:r>
        <w:rPr>
          <w:spacing w:val="1"/>
        </w:rPr>
        <w:t xml:space="preserve"> </w:t>
      </w:r>
      <w:r>
        <w:rPr/>
        <w:t>вплинуть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наповнення</w:t>
      </w:r>
      <w:r>
        <w:rPr>
          <w:spacing w:val="1"/>
        </w:rPr>
        <w:t xml:space="preserve"> </w:t>
      </w:r>
      <w:r>
        <w:rPr/>
        <w:t>місцевого</w:t>
      </w:r>
      <w:r>
        <w:rPr>
          <w:spacing w:val="-4"/>
        </w:rPr>
        <w:t xml:space="preserve"> </w:t>
      </w:r>
      <w:r>
        <w:rPr/>
        <w:t>бюджету</w:t>
      </w:r>
      <w:r>
        <w:rPr>
          <w:spacing w:val="-2"/>
        </w:rPr>
        <w:t xml:space="preserve"> </w:t>
      </w:r>
      <w:r>
        <w:rPr/>
        <w:t>від</w:t>
      </w:r>
      <w:r>
        <w:rPr>
          <w:spacing w:val="-2"/>
        </w:rPr>
        <w:t xml:space="preserve"> </w:t>
      </w:r>
      <w:r>
        <w:rPr/>
        <w:t>плати за землю.</w:t>
      </w:r>
    </w:p>
    <w:p>
      <w:pPr>
        <w:pStyle w:val="Style17"/>
        <w:ind w:right="3" w:hanging="0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1"/>
        <w:tabs>
          <w:tab w:val="clear" w:pos="720"/>
          <w:tab w:val="left" w:pos="510" w:leader="none"/>
        </w:tabs>
        <w:spacing w:before="1" w:after="0"/>
        <w:ind w:right="3" w:hanging="0"/>
        <w:jc w:val="center"/>
        <w:rPr>
          <w:spacing w:val="-4"/>
        </w:rPr>
      </w:pPr>
      <w:r>
        <w:rPr/>
        <w:t>4.Обґрунтування</w:t>
      </w:r>
      <w:r>
        <w:rPr>
          <w:spacing w:val="-7"/>
        </w:rPr>
        <w:t xml:space="preserve"> </w:t>
      </w:r>
      <w:r>
        <w:rPr/>
        <w:t>шляхів</w:t>
      </w:r>
      <w:r>
        <w:rPr>
          <w:spacing w:val="-7"/>
        </w:rPr>
        <w:t xml:space="preserve"> </w:t>
      </w:r>
      <w:r>
        <w:rPr/>
        <w:t>і</w:t>
      </w:r>
      <w:r>
        <w:rPr>
          <w:spacing w:val="-2"/>
        </w:rPr>
        <w:t xml:space="preserve"> </w:t>
      </w:r>
      <w:r>
        <w:rPr/>
        <w:t>засобів</w:t>
      </w:r>
      <w:r>
        <w:rPr>
          <w:spacing w:val="-4"/>
        </w:rPr>
        <w:t xml:space="preserve"> </w:t>
      </w:r>
      <w:r>
        <w:rPr/>
        <w:t>розв’язання</w:t>
      </w:r>
      <w:r>
        <w:rPr>
          <w:spacing w:val="-4"/>
        </w:rPr>
        <w:t xml:space="preserve"> </w:t>
      </w:r>
      <w:r>
        <w:rPr/>
        <w:t>проблеми,</w:t>
      </w:r>
      <w:r>
        <w:rPr>
          <w:spacing w:val="-4"/>
        </w:rPr>
        <w:t xml:space="preserve"> </w:t>
      </w:r>
    </w:p>
    <w:p>
      <w:pPr>
        <w:pStyle w:val="1"/>
        <w:tabs>
          <w:tab w:val="clear" w:pos="720"/>
          <w:tab w:val="left" w:pos="510" w:leader="none"/>
        </w:tabs>
        <w:spacing w:before="1" w:after="0"/>
        <w:ind w:right="3" w:hanging="0"/>
        <w:jc w:val="center"/>
        <w:rPr/>
      </w:pPr>
      <w:r>
        <w:rPr/>
        <w:t>обсягів</w:t>
      </w:r>
      <w:r>
        <w:rPr>
          <w:spacing w:val="-7"/>
        </w:rPr>
        <w:t xml:space="preserve"> </w:t>
      </w:r>
      <w:r>
        <w:rPr/>
        <w:t>та</w:t>
      </w:r>
      <w:r>
        <w:rPr>
          <w:spacing w:val="-2"/>
        </w:rPr>
        <w:t xml:space="preserve"> </w:t>
      </w:r>
      <w:r>
        <w:rPr/>
        <w:t>джерел</w:t>
      </w:r>
      <w:r>
        <w:rPr>
          <w:spacing w:val="-67"/>
        </w:rPr>
        <w:t xml:space="preserve"> </w:t>
      </w:r>
      <w:r>
        <w:rPr/>
        <w:t>фінансування;</w:t>
      </w:r>
      <w:r>
        <w:rPr>
          <w:spacing w:val="-2"/>
        </w:rPr>
        <w:t xml:space="preserve"> </w:t>
      </w:r>
      <w:r>
        <w:rPr/>
        <w:t>строки</w:t>
      </w:r>
      <w:r>
        <w:rPr>
          <w:spacing w:val="-2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етапи</w:t>
      </w:r>
      <w:r>
        <w:rPr>
          <w:spacing w:val="-2"/>
        </w:rPr>
        <w:t xml:space="preserve"> </w:t>
      </w:r>
      <w:r>
        <w:rPr/>
        <w:t>виконання</w:t>
      </w:r>
      <w:r>
        <w:rPr>
          <w:spacing w:val="-3"/>
        </w:rPr>
        <w:t xml:space="preserve"> </w:t>
      </w:r>
      <w:r>
        <w:rPr/>
        <w:t>програми</w:t>
      </w:r>
    </w:p>
    <w:p>
      <w:pPr>
        <w:pStyle w:val="Style17"/>
        <w:spacing w:before="10" w:after="0"/>
        <w:ind w:right="3" w:hanging="0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Style17"/>
        <w:ind w:right="3" w:firstLine="707"/>
        <w:jc w:val="both"/>
        <w:rPr/>
      </w:pPr>
      <w:r>
        <w:rPr/>
        <w:t>Оцінку</w:t>
      </w:r>
      <w:r>
        <w:rPr>
          <w:spacing w:val="1"/>
        </w:rPr>
        <w:t xml:space="preserve"> </w:t>
      </w:r>
      <w:r>
        <w:rPr/>
        <w:t>буде</w:t>
      </w:r>
      <w:r>
        <w:rPr>
          <w:spacing w:val="1"/>
        </w:rPr>
        <w:t xml:space="preserve"> </w:t>
      </w:r>
      <w:r>
        <w:rPr/>
        <w:t>проведено</w:t>
      </w:r>
      <w:r>
        <w:rPr>
          <w:spacing w:val="1"/>
        </w:rPr>
        <w:t xml:space="preserve"> </w:t>
      </w:r>
      <w:r>
        <w:rPr/>
        <w:t>після</w:t>
      </w:r>
      <w:r>
        <w:rPr>
          <w:spacing w:val="1"/>
        </w:rPr>
        <w:t xml:space="preserve"> </w:t>
      </w:r>
      <w:r>
        <w:rPr/>
        <w:t>встановлення</w:t>
      </w:r>
      <w:r>
        <w:rPr>
          <w:spacing w:val="1"/>
        </w:rPr>
        <w:t xml:space="preserve"> </w:t>
      </w:r>
      <w:r>
        <w:rPr/>
        <w:t>меж</w:t>
      </w:r>
      <w:r>
        <w:rPr>
          <w:spacing w:val="1"/>
        </w:rPr>
        <w:t xml:space="preserve"> </w:t>
      </w:r>
      <w:r>
        <w:rPr/>
        <w:t>населених</w:t>
      </w:r>
      <w:r>
        <w:rPr>
          <w:spacing w:val="1"/>
        </w:rPr>
        <w:t xml:space="preserve"> </w:t>
      </w:r>
      <w:r>
        <w:rPr/>
        <w:t>пунктів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відповідності до поновлених генеральних планів населених пунктів. Роботи по</w:t>
      </w:r>
      <w:r>
        <w:rPr>
          <w:spacing w:val="1"/>
        </w:rPr>
        <w:t xml:space="preserve"> </w:t>
      </w:r>
      <w:r>
        <w:rPr/>
        <w:t>виготовленню та затвердженню документації</w:t>
      </w:r>
      <w:r>
        <w:rPr>
          <w:spacing w:val="1"/>
        </w:rPr>
        <w:t xml:space="preserve"> </w:t>
      </w:r>
      <w:r>
        <w:rPr/>
        <w:t>необхідно</w:t>
      </w:r>
      <w:r>
        <w:rPr>
          <w:spacing w:val="1"/>
        </w:rPr>
        <w:t xml:space="preserve"> </w:t>
      </w:r>
      <w:r>
        <w:rPr/>
        <w:t>провести в першому</w:t>
      </w:r>
      <w:r>
        <w:rPr>
          <w:spacing w:val="1"/>
        </w:rPr>
        <w:t xml:space="preserve"> </w:t>
      </w:r>
      <w:r>
        <w:rPr/>
        <w:t>півріччі, так як тільки після публікації рішення про затвердження грошової</w:t>
      </w:r>
      <w:r>
        <w:rPr>
          <w:spacing w:val="1"/>
        </w:rPr>
        <w:t xml:space="preserve"> </w:t>
      </w:r>
      <w:r>
        <w:rPr/>
        <w:t>оцінки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01 липня</w:t>
      </w:r>
      <w:r>
        <w:rPr>
          <w:spacing w:val="1"/>
        </w:rPr>
        <w:t xml:space="preserve"> </w:t>
      </w:r>
      <w:r>
        <w:rPr/>
        <w:t>дає</w:t>
      </w:r>
      <w:r>
        <w:rPr>
          <w:spacing w:val="1"/>
        </w:rPr>
        <w:t xml:space="preserve"> </w:t>
      </w:r>
      <w:r>
        <w:rPr/>
        <w:t>можливість</w:t>
      </w:r>
      <w:r>
        <w:rPr>
          <w:spacing w:val="1"/>
        </w:rPr>
        <w:t xml:space="preserve"> </w:t>
      </w:r>
      <w:r>
        <w:rPr/>
        <w:t>застосування</w:t>
      </w:r>
      <w:r>
        <w:rPr>
          <w:spacing w:val="1"/>
        </w:rPr>
        <w:t xml:space="preserve"> </w:t>
      </w:r>
      <w:r>
        <w:rPr/>
        <w:t>оцінки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наступному</w:t>
      </w:r>
      <w:r>
        <w:rPr>
          <w:spacing w:val="1"/>
        </w:rPr>
        <w:t xml:space="preserve"> </w:t>
      </w:r>
      <w:r>
        <w:rPr/>
        <w:t>бюджетному році.</w:t>
      </w:r>
    </w:p>
    <w:p>
      <w:pPr>
        <w:pStyle w:val="ListParagraph"/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Фінансування Програми здійснюється за рахунок коштів міського бюджету та інших джерел відповідно до чинного законодавства України з метою виконання запланованих заходів.</w:t>
      </w:r>
    </w:p>
    <w:p>
      <w:pPr>
        <w:pStyle w:val="Style17"/>
        <w:spacing w:before="1" w:after="0"/>
        <w:ind w:right="3" w:firstLine="707"/>
        <w:jc w:val="both"/>
        <w:rPr/>
      </w:pPr>
      <w:r>
        <w:rPr/>
        <w:t>Орієнтовні</w:t>
      </w:r>
      <w:r>
        <w:rPr>
          <w:spacing w:val="1"/>
        </w:rPr>
        <w:t xml:space="preserve"> </w:t>
      </w:r>
      <w:r>
        <w:rPr/>
        <w:t>обсяги</w:t>
      </w:r>
      <w:r>
        <w:rPr>
          <w:spacing w:val="1"/>
        </w:rPr>
        <w:t xml:space="preserve"> </w:t>
      </w:r>
      <w:r>
        <w:rPr/>
        <w:t>робіт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необхідне</w:t>
      </w:r>
      <w:r>
        <w:rPr>
          <w:spacing w:val="1"/>
        </w:rPr>
        <w:t xml:space="preserve"> </w:t>
      </w:r>
      <w:r>
        <w:rPr/>
        <w:t>фінансування</w:t>
      </w:r>
      <w:r>
        <w:rPr>
          <w:spacing w:val="-1"/>
        </w:rPr>
        <w:t xml:space="preserve"> </w:t>
      </w:r>
      <w:r>
        <w:rPr/>
        <w:t>заходів</w:t>
      </w:r>
      <w:r>
        <w:rPr>
          <w:spacing w:val="-3"/>
        </w:rPr>
        <w:t xml:space="preserve"> </w:t>
      </w:r>
      <w:r>
        <w:rPr/>
        <w:t>Програми по рокам</w:t>
      </w:r>
      <w:r>
        <w:rPr>
          <w:spacing w:val="-1"/>
        </w:rPr>
        <w:t xml:space="preserve"> </w:t>
      </w:r>
      <w:r>
        <w:rPr/>
        <w:t>приведено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додатку</w:t>
      </w:r>
      <w:r>
        <w:rPr>
          <w:spacing w:val="1"/>
        </w:rPr>
        <w:t xml:space="preserve"> </w:t>
      </w:r>
      <w:r>
        <w:rPr/>
        <w:t>1.</w:t>
      </w:r>
    </w:p>
    <w:p>
      <w:pPr>
        <w:pStyle w:val="Style17"/>
        <w:spacing w:before="11" w:after="0"/>
        <w:ind w:right="3" w:hanging="0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1"/>
        <w:tabs>
          <w:tab w:val="clear" w:pos="720"/>
          <w:tab w:val="left" w:pos="1063" w:leader="none"/>
        </w:tabs>
        <w:ind w:left="142" w:right="3" w:hanging="0"/>
        <w:jc w:val="center"/>
        <w:rPr/>
      </w:pPr>
      <w:r>
        <w:rPr/>
        <w:t>5.Перелік</w:t>
      </w:r>
      <w:r>
        <w:rPr>
          <w:spacing w:val="-4"/>
        </w:rPr>
        <w:t xml:space="preserve"> </w:t>
      </w:r>
      <w:r>
        <w:rPr/>
        <w:t>завдань</w:t>
      </w:r>
      <w:r>
        <w:rPr>
          <w:spacing w:val="-4"/>
        </w:rPr>
        <w:t xml:space="preserve"> </w:t>
      </w:r>
      <w:r>
        <w:rPr/>
        <w:t>і</w:t>
      </w:r>
      <w:r>
        <w:rPr>
          <w:spacing w:val="-4"/>
        </w:rPr>
        <w:t xml:space="preserve"> </w:t>
      </w:r>
      <w:r>
        <w:rPr/>
        <w:t>заходів</w:t>
      </w:r>
      <w:r>
        <w:rPr>
          <w:spacing w:val="-2"/>
        </w:rPr>
        <w:t xml:space="preserve"> </w:t>
      </w:r>
      <w:r>
        <w:rPr/>
        <w:t>програми</w:t>
      </w:r>
      <w:r>
        <w:rPr>
          <w:spacing w:val="-4"/>
        </w:rPr>
        <w:t xml:space="preserve"> </w:t>
      </w:r>
      <w:r>
        <w:rPr/>
        <w:t>та</w:t>
      </w:r>
      <w:r>
        <w:rPr>
          <w:spacing w:val="-2"/>
        </w:rPr>
        <w:t xml:space="preserve"> </w:t>
      </w:r>
      <w:r>
        <w:rPr/>
        <w:t>результативні</w:t>
      </w:r>
      <w:r>
        <w:rPr>
          <w:spacing w:val="-2"/>
        </w:rPr>
        <w:t xml:space="preserve"> </w:t>
      </w:r>
      <w:r>
        <w:rPr/>
        <w:t>показники</w:t>
      </w:r>
    </w:p>
    <w:p>
      <w:pPr>
        <w:pStyle w:val="1"/>
        <w:tabs>
          <w:tab w:val="clear" w:pos="720"/>
          <w:tab w:val="left" w:pos="1063" w:leader="none"/>
        </w:tabs>
        <w:ind w:left="142" w:right="3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Style17"/>
        <w:spacing w:before="71" w:after="0"/>
        <w:ind w:left="216" w:right="225" w:firstLine="707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виконанні</w:t>
      </w:r>
      <w:r>
        <w:rPr>
          <w:spacing w:val="1"/>
        </w:rPr>
        <w:t xml:space="preserve"> </w:t>
      </w:r>
      <w:r>
        <w:rPr/>
        <w:t>програми</w:t>
      </w:r>
      <w:r>
        <w:rPr>
          <w:spacing w:val="1"/>
        </w:rPr>
        <w:t xml:space="preserve"> </w:t>
      </w:r>
      <w:r>
        <w:rPr/>
        <w:t>кінцевим</w:t>
      </w:r>
      <w:r>
        <w:rPr>
          <w:spacing w:val="1"/>
        </w:rPr>
        <w:t xml:space="preserve"> </w:t>
      </w:r>
      <w:r>
        <w:rPr/>
        <w:t>показником</w:t>
      </w:r>
      <w:r>
        <w:rPr>
          <w:spacing w:val="1"/>
        </w:rPr>
        <w:t xml:space="preserve"> </w:t>
      </w:r>
      <w:r>
        <w:rPr/>
        <w:t>її</w:t>
      </w:r>
      <w:r>
        <w:rPr>
          <w:spacing w:val="1"/>
        </w:rPr>
        <w:t xml:space="preserve"> </w:t>
      </w:r>
      <w:r>
        <w:rPr/>
        <w:t>виконання</w:t>
      </w:r>
      <w:r>
        <w:rPr>
          <w:spacing w:val="1"/>
        </w:rPr>
        <w:t xml:space="preserve"> </w:t>
      </w:r>
      <w:r>
        <w:rPr/>
        <w:t>буде</w:t>
      </w:r>
      <w:r>
        <w:rPr>
          <w:spacing w:val="1"/>
        </w:rPr>
        <w:t xml:space="preserve"> </w:t>
      </w:r>
      <w:r>
        <w:rPr/>
        <w:t>розроблена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затверджена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відповідності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вимог</w:t>
      </w:r>
      <w:r>
        <w:rPr>
          <w:spacing w:val="1"/>
        </w:rPr>
        <w:t xml:space="preserve"> </w:t>
      </w:r>
      <w:r>
        <w:rPr/>
        <w:t>чинного</w:t>
      </w:r>
      <w:r>
        <w:rPr>
          <w:spacing w:val="1"/>
        </w:rPr>
        <w:t xml:space="preserve"> </w:t>
      </w:r>
      <w:r>
        <w:rPr/>
        <w:t>законодавства</w:t>
      </w:r>
      <w:r>
        <w:rPr>
          <w:spacing w:val="-67"/>
        </w:rPr>
        <w:t xml:space="preserve"> </w:t>
      </w:r>
      <w:r>
        <w:rPr/>
        <w:t>технічна</w:t>
      </w:r>
      <w:r>
        <w:rPr>
          <w:spacing w:val="1"/>
        </w:rPr>
        <w:t xml:space="preserve"> </w:t>
      </w:r>
      <w:r>
        <w:rPr/>
        <w:t>документація</w:t>
      </w:r>
      <w:r>
        <w:rPr>
          <w:spacing w:val="1"/>
        </w:rPr>
        <w:t xml:space="preserve"> </w:t>
      </w:r>
      <w:r>
        <w:rPr/>
        <w:t>із</w:t>
      </w:r>
      <w:r>
        <w:rPr>
          <w:spacing w:val="1"/>
        </w:rPr>
        <w:t xml:space="preserve"> </w:t>
      </w:r>
      <w:r>
        <w:rPr/>
        <w:t>нормативної</w:t>
      </w:r>
      <w:r>
        <w:rPr>
          <w:spacing w:val="1"/>
        </w:rPr>
        <w:t xml:space="preserve"> </w:t>
      </w:r>
      <w:r>
        <w:rPr/>
        <w:t>оцінки</w:t>
      </w:r>
      <w:r>
        <w:rPr>
          <w:spacing w:val="1"/>
        </w:rPr>
        <w:t xml:space="preserve"> </w:t>
      </w:r>
      <w:r>
        <w:rPr/>
        <w:t>земель</w:t>
      </w:r>
      <w:r>
        <w:rPr>
          <w:spacing w:val="1"/>
        </w:rPr>
        <w:t xml:space="preserve"> </w:t>
      </w:r>
      <w:r>
        <w:rPr/>
        <w:t>населених</w:t>
      </w:r>
      <w:r>
        <w:rPr>
          <w:spacing w:val="1"/>
        </w:rPr>
        <w:t xml:space="preserve"> </w:t>
      </w:r>
      <w:r>
        <w:rPr/>
        <w:t>пунктів</w:t>
      </w:r>
      <w:r>
        <w:rPr>
          <w:spacing w:val="1"/>
        </w:rPr>
        <w:t xml:space="preserve"> </w:t>
      </w:r>
      <w:r>
        <w:rPr/>
        <w:t>яка</w:t>
      </w:r>
      <w:r>
        <w:rPr>
          <w:spacing w:val="-67"/>
        </w:rPr>
        <w:t xml:space="preserve"> </w:t>
      </w:r>
      <w:r>
        <w:rPr/>
        <w:t>розробляється окремо на кожен населений пункт. Система оцінки виконання</w:t>
      </w:r>
      <w:r>
        <w:rPr>
          <w:spacing w:val="1"/>
        </w:rPr>
        <w:t xml:space="preserve"> </w:t>
      </w:r>
      <w:r>
        <w:rPr/>
        <w:t>заходів програми буде проводитись щодо кількості населених пунктів на які</w:t>
      </w:r>
      <w:r>
        <w:rPr>
          <w:spacing w:val="1"/>
        </w:rPr>
        <w:t xml:space="preserve"> </w:t>
      </w:r>
      <w:r>
        <w:rPr/>
        <w:t>виготовлена та затверджена документація, та питання розрахунку з виконавцем</w:t>
      </w:r>
      <w:r>
        <w:rPr>
          <w:spacing w:val="1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проведення</w:t>
      </w:r>
      <w:r>
        <w:rPr>
          <w:spacing w:val="-4"/>
        </w:rPr>
        <w:t xml:space="preserve"> </w:t>
      </w:r>
      <w:r>
        <w:rPr/>
        <w:t>робіт.</w:t>
      </w:r>
      <w:r>
        <w:rPr>
          <w:spacing w:val="-2"/>
        </w:rPr>
        <w:t xml:space="preserve"> </w:t>
      </w:r>
    </w:p>
    <w:p>
      <w:pPr>
        <w:pStyle w:val="Style17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1"/>
        <w:tabs>
          <w:tab w:val="clear" w:pos="720"/>
          <w:tab w:val="left" w:pos="2588" w:leader="none"/>
        </w:tabs>
        <w:ind w:left="142" w:hanging="0"/>
        <w:jc w:val="center"/>
        <w:rPr/>
      </w:pPr>
      <w:r>
        <w:rPr/>
        <w:t>6.Напрями</w:t>
      </w:r>
      <w:r>
        <w:rPr>
          <w:spacing w:val="-3"/>
        </w:rPr>
        <w:t xml:space="preserve"> </w:t>
      </w:r>
      <w:r>
        <w:rPr/>
        <w:t>діяльності</w:t>
      </w:r>
      <w:r>
        <w:rPr>
          <w:spacing w:val="-3"/>
        </w:rPr>
        <w:t xml:space="preserve"> </w:t>
      </w:r>
      <w:r>
        <w:rPr/>
        <w:t>та</w:t>
      </w:r>
      <w:r>
        <w:rPr>
          <w:spacing w:val="-2"/>
        </w:rPr>
        <w:t xml:space="preserve"> </w:t>
      </w:r>
      <w:r>
        <w:rPr/>
        <w:t>заходи</w:t>
      </w:r>
      <w:r>
        <w:rPr>
          <w:spacing w:val="-3"/>
        </w:rPr>
        <w:t xml:space="preserve"> </w:t>
      </w:r>
      <w:r>
        <w:rPr/>
        <w:t>Програми</w:t>
      </w:r>
    </w:p>
    <w:p>
      <w:pPr>
        <w:pStyle w:val="Style17"/>
        <w:spacing w:before="6" w:after="0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Style17"/>
        <w:ind w:left="216" w:right="229" w:firstLine="707"/>
        <w:jc w:val="both"/>
        <w:rPr/>
      </w:pPr>
      <w:r>
        <w:rPr/>
        <w:t>Виконання</w:t>
      </w:r>
      <w:r>
        <w:rPr>
          <w:spacing w:val="1"/>
        </w:rPr>
        <w:t xml:space="preserve"> </w:t>
      </w:r>
      <w:r>
        <w:rPr/>
        <w:t>Програми</w:t>
      </w:r>
      <w:r>
        <w:rPr>
          <w:spacing w:val="1"/>
        </w:rPr>
        <w:t xml:space="preserve"> </w:t>
      </w:r>
      <w:r>
        <w:rPr/>
        <w:t>розпочнеться</w:t>
      </w:r>
      <w:r>
        <w:rPr>
          <w:spacing w:val="1"/>
        </w:rPr>
        <w:t xml:space="preserve"> </w:t>
      </w:r>
      <w:r>
        <w:rPr/>
        <w:t>після</w:t>
      </w:r>
      <w:r>
        <w:rPr>
          <w:spacing w:val="1"/>
        </w:rPr>
        <w:t xml:space="preserve"> </w:t>
      </w:r>
      <w:r>
        <w:rPr/>
        <w:t>встановлення</w:t>
      </w:r>
      <w:r>
        <w:rPr>
          <w:spacing w:val="1"/>
        </w:rPr>
        <w:t xml:space="preserve"> </w:t>
      </w:r>
      <w:r>
        <w:rPr/>
        <w:t>меж</w:t>
      </w:r>
      <w:r>
        <w:rPr>
          <w:spacing w:val="1"/>
        </w:rPr>
        <w:t xml:space="preserve"> </w:t>
      </w:r>
      <w:r>
        <w:rPr/>
        <w:t>населених</w:t>
      </w:r>
      <w:r>
        <w:rPr>
          <w:spacing w:val="-67"/>
        </w:rPr>
        <w:t xml:space="preserve"> </w:t>
      </w:r>
      <w:r>
        <w:rPr/>
        <w:t>пунктів.</w:t>
      </w:r>
      <w:r>
        <w:rPr>
          <w:spacing w:val="1"/>
        </w:rPr>
        <w:t xml:space="preserve"> </w:t>
      </w:r>
      <w:r>
        <w:rPr/>
        <w:t>Основою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виконання</w:t>
      </w:r>
      <w:r>
        <w:rPr>
          <w:spacing w:val="1"/>
        </w:rPr>
        <w:t xml:space="preserve"> </w:t>
      </w:r>
      <w:r>
        <w:rPr/>
        <w:t>земле</w:t>
      </w:r>
      <w:r>
        <w:rPr>
          <w:spacing w:val="1"/>
        </w:rPr>
        <w:t xml:space="preserve"> </w:t>
      </w:r>
      <w:r>
        <w:rPr/>
        <w:t>оціночних</w:t>
      </w:r>
      <w:r>
        <w:rPr>
          <w:spacing w:val="1"/>
        </w:rPr>
        <w:t xml:space="preserve"> </w:t>
      </w:r>
      <w:r>
        <w:rPr/>
        <w:t>робіт</w:t>
      </w:r>
      <w:r>
        <w:rPr>
          <w:spacing w:val="1"/>
        </w:rPr>
        <w:t xml:space="preserve"> </w:t>
      </w:r>
      <w:r>
        <w:rPr/>
        <w:t>будуть</w:t>
      </w:r>
      <w:r>
        <w:rPr>
          <w:spacing w:val="1"/>
        </w:rPr>
        <w:t xml:space="preserve"> </w:t>
      </w:r>
      <w:r>
        <w:rPr/>
        <w:t>матеріали</w:t>
      </w:r>
      <w:r>
        <w:rPr>
          <w:spacing w:val="1"/>
        </w:rPr>
        <w:t xml:space="preserve"> </w:t>
      </w:r>
      <w:r>
        <w:rPr/>
        <w:t>генеральних планів населених пунктів, матеріали встановлення меж населених</w:t>
      </w:r>
      <w:r>
        <w:rPr>
          <w:spacing w:val="1"/>
        </w:rPr>
        <w:t xml:space="preserve"> </w:t>
      </w:r>
      <w:r>
        <w:rPr/>
        <w:t>пунктів,</w:t>
      </w:r>
      <w:r>
        <w:rPr>
          <w:spacing w:val="1"/>
        </w:rPr>
        <w:t xml:space="preserve"> </w:t>
      </w:r>
      <w:r>
        <w:rPr/>
        <w:t>оновлена</w:t>
      </w:r>
      <w:r>
        <w:rPr>
          <w:spacing w:val="1"/>
        </w:rPr>
        <w:t xml:space="preserve"> </w:t>
      </w:r>
      <w:r>
        <w:rPr/>
        <w:t>планова</w:t>
      </w:r>
      <w:r>
        <w:rPr>
          <w:spacing w:val="1"/>
        </w:rPr>
        <w:t xml:space="preserve"> </w:t>
      </w:r>
      <w:r>
        <w:rPr/>
        <w:t>основа</w:t>
      </w:r>
      <w:r>
        <w:rPr>
          <w:spacing w:val="1"/>
        </w:rPr>
        <w:t xml:space="preserve"> </w:t>
      </w:r>
      <w:r>
        <w:rPr/>
        <w:t>території</w:t>
      </w:r>
      <w:r>
        <w:rPr>
          <w:spacing w:val="1"/>
        </w:rPr>
        <w:t xml:space="preserve"> </w:t>
      </w:r>
      <w:r>
        <w:rPr/>
        <w:t>населених</w:t>
      </w:r>
      <w:r>
        <w:rPr>
          <w:spacing w:val="1"/>
        </w:rPr>
        <w:t xml:space="preserve"> </w:t>
      </w:r>
      <w:r>
        <w:rPr/>
        <w:t>пунктів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дані</w:t>
      </w:r>
      <w:r>
        <w:rPr>
          <w:spacing w:val="1"/>
        </w:rPr>
        <w:t xml:space="preserve"> </w:t>
      </w:r>
      <w:r>
        <w:rPr/>
        <w:t>державного</w:t>
      </w:r>
      <w:r>
        <w:rPr>
          <w:spacing w:val="1"/>
        </w:rPr>
        <w:t xml:space="preserve"> </w:t>
      </w:r>
      <w:r>
        <w:rPr/>
        <w:t>земельного</w:t>
      </w:r>
      <w:r>
        <w:rPr>
          <w:spacing w:val="1"/>
        </w:rPr>
        <w:t xml:space="preserve"> </w:t>
      </w:r>
      <w:r>
        <w:rPr/>
        <w:t>кадастру.</w:t>
      </w:r>
      <w:r>
        <w:rPr>
          <w:spacing w:val="1"/>
        </w:rPr>
        <w:t xml:space="preserve"> </w:t>
      </w:r>
      <w:r>
        <w:rPr/>
        <w:t>Прийняте</w:t>
      </w:r>
      <w:r>
        <w:rPr>
          <w:spacing w:val="1"/>
        </w:rPr>
        <w:t xml:space="preserve"> </w:t>
      </w:r>
      <w:r>
        <w:rPr/>
        <w:t>рішення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1"/>
        </w:rPr>
        <w:t xml:space="preserve"> </w:t>
      </w:r>
      <w:r>
        <w:rPr/>
        <w:t>ради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 xml:space="preserve"> </w:t>
      </w:r>
      <w:r>
        <w:rPr/>
        <w:t>проведення</w:t>
      </w:r>
      <w:r>
        <w:rPr>
          <w:spacing w:val="1"/>
        </w:rPr>
        <w:t xml:space="preserve"> </w:t>
      </w:r>
      <w:r>
        <w:rPr/>
        <w:t>нормативної грошової оцінки є</w:t>
      </w:r>
      <w:r>
        <w:rPr>
          <w:spacing w:val="1"/>
        </w:rPr>
        <w:t xml:space="preserve"> </w:t>
      </w:r>
      <w:r>
        <w:rPr/>
        <w:t>підставою на виконання робіт та</w:t>
      </w:r>
      <w:r>
        <w:rPr>
          <w:spacing w:val="1"/>
        </w:rPr>
        <w:t xml:space="preserve"> </w:t>
      </w:r>
      <w:r>
        <w:rPr/>
        <w:t>укладення договору з виконавцем. Результатом виконання робіт є розроблена та</w:t>
      </w:r>
      <w:r>
        <w:rPr>
          <w:spacing w:val="-67"/>
        </w:rPr>
        <w:t xml:space="preserve"> </w:t>
      </w:r>
      <w:r>
        <w:rPr/>
        <w:t>затверджена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відповідності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вимог</w:t>
      </w:r>
      <w:r>
        <w:rPr>
          <w:spacing w:val="1"/>
        </w:rPr>
        <w:t xml:space="preserve"> </w:t>
      </w:r>
      <w:r>
        <w:rPr/>
        <w:t>чинного</w:t>
      </w:r>
      <w:r>
        <w:rPr>
          <w:spacing w:val="1"/>
        </w:rPr>
        <w:t xml:space="preserve"> </w:t>
      </w:r>
      <w:r>
        <w:rPr/>
        <w:t>законодавства</w:t>
      </w:r>
      <w:r>
        <w:rPr>
          <w:spacing w:val="1"/>
        </w:rPr>
        <w:t xml:space="preserve"> </w:t>
      </w:r>
      <w:r>
        <w:rPr/>
        <w:t>технічна</w:t>
      </w:r>
      <w:r>
        <w:rPr>
          <w:spacing w:val="1"/>
        </w:rPr>
        <w:t xml:space="preserve"> </w:t>
      </w:r>
      <w:r>
        <w:rPr/>
        <w:t>документація</w:t>
      </w:r>
      <w:r>
        <w:rPr>
          <w:spacing w:val="1"/>
        </w:rPr>
        <w:t xml:space="preserve"> </w:t>
      </w:r>
      <w:r>
        <w:rPr/>
        <w:t>яка</w:t>
      </w:r>
      <w:r>
        <w:rPr>
          <w:spacing w:val="1"/>
        </w:rPr>
        <w:t xml:space="preserve"> </w:t>
      </w:r>
      <w:r>
        <w:rPr/>
        <w:t>передається</w:t>
      </w:r>
      <w:r>
        <w:rPr>
          <w:spacing w:val="1"/>
        </w:rPr>
        <w:t xml:space="preserve"> </w:t>
      </w:r>
      <w:r>
        <w:rPr/>
        <w:t>замовнику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паперовому</w:t>
      </w:r>
      <w:r>
        <w:rPr>
          <w:spacing w:val="1"/>
        </w:rPr>
        <w:t xml:space="preserve"> </w:t>
      </w:r>
      <w:r>
        <w:rPr/>
        <w:t>і</w:t>
      </w:r>
      <w:r>
        <w:rPr>
          <w:spacing w:val="1"/>
        </w:rPr>
        <w:t xml:space="preserve"> </w:t>
      </w:r>
      <w:r>
        <w:rPr/>
        <w:t>цифровому</w:t>
      </w:r>
      <w:r>
        <w:rPr>
          <w:spacing w:val="1"/>
        </w:rPr>
        <w:t xml:space="preserve"> </w:t>
      </w:r>
      <w:r>
        <w:rPr/>
        <w:t>(електронному)</w:t>
      </w:r>
      <w:r>
        <w:rPr>
          <w:spacing w:val="1"/>
        </w:rPr>
        <w:t xml:space="preserve"> </w:t>
      </w:r>
      <w:r>
        <w:rPr/>
        <w:t>вигляді</w:t>
      </w:r>
      <w:r>
        <w:rPr>
          <w:spacing w:val="1"/>
        </w:rPr>
        <w:t xml:space="preserve"> </w:t>
      </w:r>
      <w:r>
        <w:rPr/>
        <w:t>і</w:t>
      </w:r>
      <w:r>
        <w:rPr>
          <w:spacing w:val="1"/>
        </w:rPr>
        <w:t xml:space="preserve"> </w:t>
      </w:r>
      <w:r>
        <w:rPr/>
        <w:t>її</w:t>
      </w:r>
      <w:r>
        <w:rPr>
          <w:spacing w:val="1"/>
        </w:rPr>
        <w:t xml:space="preserve"> </w:t>
      </w:r>
      <w:r>
        <w:rPr/>
        <w:t>дані</w:t>
      </w:r>
      <w:r>
        <w:rPr>
          <w:spacing w:val="1"/>
        </w:rPr>
        <w:t xml:space="preserve"> </w:t>
      </w:r>
      <w:r>
        <w:rPr/>
        <w:t>заносяться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бази</w:t>
      </w:r>
      <w:r>
        <w:rPr>
          <w:spacing w:val="1"/>
        </w:rPr>
        <w:t xml:space="preserve"> </w:t>
      </w:r>
      <w:r>
        <w:rPr/>
        <w:t>даних</w:t>
      </w:r>
      <w:r>
        <w:rPr>
          <w:spacing w:val="1"/>
        </w:rPr>
        <w:t xml:space="preserve"> </w:t>
      </w:r>
      <w:r>
        <w:rPr/>
        <w:t>державного</w:t>
      </w:r>
      <w:r>
        <w:rPr>
          <w:spacing w:val="1"/>
        </w:rPr>
        <w:t xml:space="preserve"> </w:t>
      </w:r>
      <w:r>
        <w:rPr/>
        <w:t>земельного</w:t>
      </w:r>
      <w:r>
        <w:rPr>
          <w:spacing w:val="1"/>
        </w:rPr>
        <w:t xml:space="preserve"> </w:t>
      </w:r>
      <w:r>
        <w:rPr/>
        <w:t>кадастру.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затвердження</w:t>
      </w:r>
      <w:r>
        <w:rPr>
          <w:spacing w:val="1"/>
        </w:rPr>
        <w:t xml:space="preserve"> </w:t>
      </w:r>
      <w:r>
        <w:rPr/>
        <w:t>документації,</w:t>
      </w:r>
      <w:r>
        <w:rPr>
          <w:spacing w:val="1"/>
        </w:rPr>
        <w:t xml:space="preserve"> </w:t>
      </w:r>
      <w:r>
        <w:rPr/>
        <w:t>рішення</w:t>
      </w:r>
      <w:r>
        <w:rPr>
          <w:spacing w:val="1"/>
        </w:rPr>
        <w:t xml:space="preserve"> </w:t>
      </w:r>
      <w:r>
        <w:rPr/>
        <w:t>міської ради оприлюднюється в засобах масової інформації. При оприлюдненні</w:t>
      </w:r>
      <w:r>
        <w:rPr>
          <w:spacing w:val="1"/>
        </w:rPr>
        <w:t xml:space="preserve"> </w:t>
      </w:r>
      <w:r>
        <w:rPr/>
        <w:t>вказаного рішення до 1 липня оцінка вступає вдію з наступного бюджетного</w:t>
      </w:r>
      <w:r>
        <w:rPr>
          <w:spacing w:val="1"/>
        </w:rPr>
        <w:t xml:space="preserve"> </w:t>
      </w:r>
      <w:r>
        <w:rPr/>
        <w:t>року.</w:t>
      </w:r>
    </w:p>
    <w:p>
      <w:pPr>
        <w:pStyle w:val="Style17"/>
        <w:ind w:right="229" w:hanging="0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1"/>
        <w:tabs>
          <w:tab w:val="clear" w:pos="720"/>
          <w:tab w:val="left" w:pos="0" w:leader="none"/>
        </w:tabs>
        <w:ind w:hanging="0"/>
        <w:jc w:val="center"/>
        <w:rPr/>
      </w:pPr>
      <w:r>
        <w:rPr/>
        <w:t>7.Координація</w:t>
      </w:r>
      <w:r>
        <w:rPr>
          <w:spacing w:val="-3"/>
        </w:rPr>
        <w:t xml:space="preserve"> </w:t>
      </w:r>
      <w:r>
        <w:rPr/>
        <w:t>та</w:t>
      </w:r>
      <w:r>
        <w:rPr>
          <w:spacing w:val="-5"/>
        </w:rPr>
        <w:t xml:space="preserve"> </w:t>
      </w:r>
      <w:r>
        <w:rPr/>
        <w:t>контроль</w:t>
      </w:r>
      <w:r>
        <w:rPr>
          <w:spacing w:val="-2"/>
        </w:rPr>
        <w:t xml:space="preserve"> </w:t>
      </w:r>
      <w:r>
        <w:rPr/>
        <w:t>за</w:t>
      </w:r>
      <w:r>
        <w:rPr>
          <w:spacing w:val="-5"/>
        </w:rPr>
        <w:t xml:space="preserve"> </w:t>
      </w:r>
      <w:r>
        <w:rPr/>
        <w:t>ходом</w:t>
      </w:r>
      <w:r>
        <w:rPr>
          <w:spacing w:val="-3"/>
        </w:rPr>
        <w:t xml:space="preserve"> </w:t>
      </w:r>
      <w:r>
        <w:rPr/>
        <w:t>виконання</w:t>
      </w:r>
      <w:r>
        <w:rPr>
          <w:spacing w:val="-4"/>
        </w:rPr>
        <w:t xml:space="preserve"> </w:t>
      </w:r>
      <w:r>
        <w:rPr/>
        <w:t>програми</w:t>
      </w:r>
    </w:p>
    <w:p>
      <w:pPr>
        <w:pStyle w:val="Style17"/>
        <w:spacing w:before="1" w:after="0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tabs>
          <w:tab w:val="clear" w:pos="720"/>
          <w:tab w:val="left" w:pos="1303" w:leader="none"/>
        </w:tabs>
        <w:spacing w:before="1" w:after="0"/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Загальний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завдань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здійснює комісія міської ради </w:t>
      </w:r>
      <w:r>
        <w:rPr>
          <w:bCs/>
          <w:sz w:val="28"/>
          <w:szCs w:val="28"/>
          <w:shd w:fill="FFFFFF" w:val="clear"/>
          <w:lang w:eastAsia="ru-RU"/>
        </w:rPr>
        <w:t xml:space="preserve">з </w:t>
      </w:r>
      <w:r>
        <w:rPr>
          <w:rStyle w:val="Strong"/>
          <w:b w:val="false"/>
          <w:sz w:val="28"/>
          <w:szCs w:val="28"/>
        </w:rPr>
        <w:t>питань земельних відносин, екології, житлово-комунального господарства, архітектури, інфраструктури, комунальної власності та приватизації</w:t>
      </w:r>
      <w:r>
        <w:rPr>
          <w:b/>
          <w:bCs/>
          <w:sz w:val="28"/>
          <w:szCs w:val="28"/>
          <w:shd w:fill="FFFFFF" w:val="clear"/>
          <w:lang w:eastAsia="ru-RU"/>
        </w:rPr>
        <w:t>.</w:t>
      </w:r>
    </w:p>
    <w:p>
      <w:pPr>
        <w:pStyle w:val="Normal"/>
        <w:tabs>
          <w:tab w:val="clear" w:pos="720"/>
          <w:tab w:val="left" w:pos="1303" w:leader="none"/>
        </w:tabs>
        <w:spacing w:before="1" w:after="0"/>
        <w:ind w:right="23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Рішення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розроблення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землевпорядної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прийматиме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Решетилівська міська рада.</w:t>
      </w:r>
    </w:p>
    <w:p>
      <w:pPr>
        <w:pStyle w:val="Style17"/>
        <w:ind w:right="234" w:firstLine="707"/>
        <w:jc w:val="both"/>
        <w:rPr/>
      </w:pPr>
      <w:r>
        <w:rPr/>
        <w:t>3. Організація виконанням Програми покладається на виконавчий комітет</w:t>
      </w:r>
      <w:r>
        <w:rPr>
          <w:spacing w:val="1"/>
        </w:rPr>
        <w:t xml:space="preserve"> </w:t>
      </w:r>
      <w:r>
        <w:rPr/>
        <w:t>Решетилівської міської  ради.</w:t>
      </w:r>
    </w:p>
    <w:p>
      <w:pPr>
        <w:pStyle w:val="Style17"/>
        <w:ind w:right="228" w:firstLine="707"/>
        <w:jc w:val="both"/>
        <w:rPr/>
      </w:pPr>
      <w:r>
        <w:rPr/>
        <w:t>4. Координація</w:t>
      </w:r>
      <w:r>
        <w:rPr>
          <w:spacing w:val="1"/>
        </w:rPr>
        <w:t xml:space="preserve"> </w:t>
      </w:r>
      <w:r>
        <w:rPr/>
        <w:t>дій</w:t>
      </w:r>
      <w:r>
        <w:rPr>
          <w:spacing w:val="1"/>
        </w:rPr>
        <w:t xml:space="preserve"> </w:t>
      </w:r>
      <w:r>
        <w:rPr/>
        <w:t>щодо</w:t>
      </w:r>
      <w:r>
        <w:rPr>
          <w:spacing w:val="1"/>
        </w:rPr>
        <w:t xml:space="preserve"> </w:t>
      </w:r>
      <w:r>
        <w:rPr/>
        <w:t>виконання</w:t>
      </w:r>
      <w:r>
        <w:rPr>
          <w:spacing w:val="1"/>
        </w:rPr>
        <w:t xml:space="preserve"> </w:t>
      </w:r>
      <w:r>
        <w:rPr/>
        <w:t>заходів</w:t>
      </w:r>
      <w:r>
        <w:rPr>
          <w:spacing w:val="1"/>
        </w:rPr>
        <w:t xml:space="preserve"> </w:t>
      </w:r>
      <w:r>
        <w:rPr/>
        <w:t>покладається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відділ</w:t>
      </w:r>
      <w:r>
        <w:rPr>
          <w:spacing w:val="1"/>
        </w:rPr>
        <w:t xml:space="preserve"> </w:t>
      </w:r>
      <w:r>
        <w:rPr/>
        <w:t>земельних ресурсів та охорони навколишнього середовища</w:t>
      </w:r>
      <w:r>
        <w:rPr>
          <w:spacing w:val="1"/>
        </w:rPr>
        <w:t xml:space="preserve"> </w:t>
      </w:r>
      <w:r>
        <w:rPr/>
        <w:t>Решетилівської міської ради.</w:t>
      </w:r>
    </w:p>
    <w:p>
      <w:pPr>
        <w:pStyle w:val="Style17"/>
        <w:ind w:right="226" w:firstLine="707"/>
        <w:jc w:val="both"/>
        <w:rPr/>
      </w:pPr>
      <w:r>
        <w:rPr/>
        <w:t>5. Виконавчий комітет звітує про хід виконання Програми</w:t>
      </w:r>
      <w:r>
        <w:rPr>
          <w:spacing w:val="1"/>
        </w:rPr>
        <w:t xml:space="preserve"> </w:t>
      </w:r>
      <w:r>
        <w:rPr/>
        <w:t>перед міською</w:t>
      </w:r>
      <w:r>
        <w:rPr>
          <w:spacing w:val="1"/>
        </w:rPr>
        <w:t xml:space="preserve"> </w:t>
      </w:r>
      <w:r>
        <w:rPr/>
        <w:t>радою</w:t>
      </w:r>
      <w:r>
        <w:rPr>
          <w:spacing w:val="67"/>
        </w:rPr>
        <w:t xml:space="preserve"> </w:t>
      </w:r>
      <w:r>
        <w:rPr/>
        <w:t>щороку,</w:t>
      </w:r>
      <w:r>
        <w:rPr>
          <w:spacing w:val="-2"/>
        </w:rPr>
        <w:t xml:space="preserve"> </w:t>
      </w:r>
      <w:r>
        <w:rPr/>
        <w:t>протягом терміну</w:t>
      </w:r>
      <w:r>
        <w:rPr>
          <w:spacing w:val="-3"/>
        </w:rPr>
        <w:t xml:space="preserve"> </w:t>
      </w:r>
      <w:r>
        <w:rPr/>
        <w:t>реалізації</w:t>
      </w:r>
      <w:r>
        <w:rPr>
          <w:spacing w:val="-1"/>
        </w:rPr>
        <w:t xml:space="preserve"> </w:t>
      </w:r>
      <w:r>
        <w:rPr/>
        <w:t>Програми.</w:t>
      </w:r>
    </w:p>
    <w:p>
      <w:pPr>
        <w:pStyle w:val="Style17"/>
        <w:ind w:left="216" w:right="226" w:firstLine="707"/>
        <w:jc w:val="both"/>
        <w:rPr/>
      </w:pPr>
      <w:r>
        <w:rPr/>
      </w:r>
    </w:p>
    <w:p>
      <w:pPr>
        <w:pStyle w:val="Style17"/>
        <w:ind w:left="216" w:right="226" w:firstLine="707"/>
        <w:jc w:val="both"/>
        <w:rPr/>
      </w:pPr>
      <w:r>
        <w:rPr/>
      </w:r>
    </w:p>
    <w:p>
      <w:pPr>
        <w:pStyle w:val="Style17"/>
        <w:ind w:left="216" w:right="226" w:firstLine="707"/>
        <w:jc w:val="both"/>
        <w:rPr/>
      </w:pPr>
      <w:r>
        <w:rPr/>
      </w:r>
    </w:p>
    <w:p>
      <w:pPr>
        <w:pStyle w:val="Style17"/>
        <w:ind w:left="216" w:right="226" w:firstLine="707"/>
        <w:jc w:val="both"/>
        <w:rPr/>
      </w:pPr>
      <w:r>
        <w:rPr/>
      </w:r>
    </w:p>
    <w:p>
      <w:pPr>
        <w:pStyle w:val="Style17"/>
        <w:tabs>
          <w:tab w:val="clear" w:pos="720"/>
          <w:tab w:val="left" w:pos="6495" w:leader="none"/>
        </w:tabs>
        <w:spacing w:before="41" w:after="0"/>
        <w:ind w:left="216" w:hanging="0"/>
        <w:rPr/>
      </w:pPr>
      <w:r>
        <w:rPr/>
        <w:t>В.о. начальника відділу</w:t>
      </w:r>
    </w:p>
    <w:p>
      <w:pPr>
        <w:pStyle w:val="Style17"/>
        <w:tabs>
          <w:tab w:val="clear" w:pos="720"/>
          <w:tab w:val="left" w:pos="6495" w:leader="none"/>
        </w:tabs>
        <w:spacing w:before="0" w:after="0"/>
        <w:ind w:left="216" w:hanging="0"/>
        <w:rPr/>
      </w:pPr>
      <w:r>
        <w:rPr/>
        <w:t xml:space="preserve">земельних ресурсів та охорони </w:t>
      </w:r>
    </w:p>
    <w:p>
      <w:pPr>
        <w:pStyle w:val="Style17"/>
        <w:tabs>
          <w:tab w:val="clear" w:pos="720"/>
          <w:tab w:val="left" w:pos="6495" w:leader="none"/>
        </w:tabs>
        <w:spacing w:before="0" w:after="0"/>
        <w:ind w:left="216" w:hanging="0"/>
        <w:rPr/>
      </w:pPr>
      <w:r>
        <w:rPr/>
        <w:t>навколишнього середовища</w:t>
        <w:tab/>
        <w:tab/>
        <w:t>Т.Ю.Спільна</w:t>
      </w:r>
    </w:p>
    <w:p>
      <w:pPr>
        <w:sectPr>
          <w:type w:val="nextPage"/>
          <w:pgSz w:w="11906" w:h="16838"/>
          <w:pgMar w:left="1701" w:right="711" w:header="0" w:top="1134" w:footer="0" w:bottom="1134" w:gutter="0"/>
          <w:pgNumType w:fmt="decimal"/>
          <w:formProt w:val="false"/>
          <w:textDirection w:val="lrTb"/>
          <w:docGrid w:type="default" w:linePitch="299" w:charSpace="8192"/>
        </w:sectPr>
        <w:pStyle w:val="Normal"/>
        <w:rPr/>
      </w:pPr>
      <w:bookmarkStart w:id="1" w:name="__DdeLink__2169_2048326975"/>
      <w:r>
        <w:rPr/>
        <w:t xml:space="preserve">                </w:t>
      </w:r>
      <w:bookmarkEnd w:id="1"/>
    </w:p>
    <w:p>
      <w:pPr>
        <w:pStyle w:val="Style17"/>
        <w:tabs>
          <w:tab w:val="clear" w:pos="720"/>
          <w:tab w:val="left" w:pos="426" w:leader="none"/>
        </w:tabs>
        <w:ind w:right="763" w:firstLine="10206"/>
        <w:rPr/>
      </w:pPr>
      <w:r>
        <w:rPr/>
        <w:t>Додаток 1</w:t>
      </w:r>
    </w:p>
    <w:p>
      <w:pPr>
        <w:pStyle w:val="Style17"/>
        <w:tabs>
          <w:tab w:val="clear" w:pos="720"/>
          <w:tab w:val="left" w:pos="426" w:leader="none"/>
        </w:tabs>
        <w:ind w:right="763" w:firstLine="10206"/>
        <w:rPr/>
      </w:pPr>
      <w:r>
        <w:rPr/>
        <w:t>До Програми</w:t>
      </w:r>
    </w:p>
    <w:p>
      <w:pPr>
        <w:pStyle w:val="Style17"/>
        <w:tabs>
          <w:tab w:val="clear" w:pos="720"/>
          <w:tab w:val="left" w:pos="426" w:leader="none"/>
        </w:tabs>
        <w:ind w:right="763" w:firstLine="10206"/>
        <w:rPr/>
      </w:pPr>
      <w:r>
        <w:rPr/>
        <w:t xml:space="preserve">забезпечення проведення </w:t>
      </w:r>
    </w:p>
    <w:p>
      <w:pPr>
        <w:pStyle w:val="Style17"/>
        <w:tabs>
          <w:tab w:val="clear" w:pos="720"/>
          <w:tab w:val="left" w:pos="426" w:leader="none"/>
        </w:tabs>
        <w:ind w:right="763" w:firstLine="10206"/>
        <w:rPr/>
      </w:pPr>
      <w:r>
        <w:rPr/>
        <w:t xml:space="preserve">нормативної грошової оцінки </w:t>
      </w:r>
    </w:p>
    <w:p>
      <w:pPr>
        <w:pStyle w:val="Style17"/>
        <w:tabs>
          <w:tab w:val="clear" w:pos="720"/>
          <w:tab w:val="left" w:pos="426" w:leader="none"/>
        </w:tabs>
        <w:ind w:right="763" w:firstLine="10206"/>
        <w:rPr/>
      </w:pPr>
      <w:r>
        <w:rPr/>
        <w:t xml:space="preserve">земель населених пунктів </w:t>
      </w:r>
    </w:p>
    <w:p>
      <w:pPr>
        <w:pStyle w:val="Style17"/>
        <w:tabs>
          <w:tab w:val="clear" w:pos="720"/>
          <w:tab w:val="left" w:pos="426" w:leader="none"/>
        </w:tabs>
        <w:ind w:right="763" w:firstLine="10206"/>
        <w:rPr/>
      </w:pPr>
      <w:r>
        <w:rPr/>
        <w:t>у 2021-2023 роках</w:t>
      </w:r>
    </w:p>
    <w:p>
      <w:pPr>
        <w:pStyle w:val="Style17"/>
        <w:spacing w:before="11" w:after="0"/>
        <w:rPr>
          <w:sz w:val="27"/>
        </w:rPr>
      </w:pPr>
      <w:r>
        <w:rPr>
          <w:sz w:val="27"/>
        </w:rPr>
      </w:r>
    </w:p>
    <w:p>
      <w:pPr>
        <w:pStyle w:val="1"/>
        <w:ind w:left="379" w:right="392" w:hanging="0"/>
        <w:jc w:val="center"/>
        <w:rPr/>
      </w:pPr>
      <w:r>
        <w:rPr/>
        <w:t xml:space="preserve">Перелік населених пунктів на території Решетилівської міської територіальної громади, які </w:t>
      </w:r>
      <w:r>
        <w:rPr>
          <w:spacing w:val="-67"/>
        </w:rPr>
        <w:t xml:space="preserve"> </w:t>
      </w:r>
      <w:r>
        <w:rPr/>
        <w:t>потребують поновлення нормативної грошової оцінки, та орієнтовна</w:t>
      </w:r>
      <w:r>
        <w:rPr>
          <w:spacing w:val="1"/>
        </w:rPr>
        <w:t xml:space="preserve"> </w:t>
      </w:r>
      <w:r>
        <w:rPr/>
        <w:t>вартість</w:t>
      </w:r>
      <w:r>
        <w:rPr>
          <w:spacing w:val="-1"/>
        </w:rPr>
        <w:t xml:space="preserve"> </w:t>
      </w:r>
      <w:r>
        <w:rPr/>
        <w:t>проведення</w:t>
      </w:r>
      <w:r>
        <w:rPr>
          <w:spacing w:val="-2"/>
        </w:rPr>
        <w:t xml:space="preserve"> </w:t>
      </w:r>
      <w:r>
        <w:rPr/>
        <w:t>робіт тис.</w:t>
      </w:r>
      <w:r>
        <w:rPr>
          <w:spacing w:val="-2"/>
        </w:rPr>
        <w:t xml:space="preserve"> </w:t>
      </w:r>
      <w:r>
        <w:rPr/>
        <w:t>грн.</w:t>
      </w:r>
    </w:p>
    <w:p>
      <w:pPr>
        <w:pStyle w:val="Style17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7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7"/>
        <w:spacing w:before="0" w:after="1"/>
        <w:rPr>
          <w:b/>
          <w:b/>
          <w:sz w:val="16"/>
        </w:rPr>
      </w:pPr>
      <w:r>
        <w:rPr>
          <w:b/>
          <w:sz w:val="16"/>
        </w:rPr>
      </w:r>
    </w:p>
    <w:tbl>
      <w:tblPr>
        <w:tblW w:w="1445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5"/>
        <w:gridCol w:w="3097"/>
        <w:gridCol w:w="2114"/>
        <w:gridCol w:w="2289"/>
        <w:gridCol w:w="2336"/>
        <w:gridCol w:w="4057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-107" w:hanging="0"/>
              <w:jc w:val="center"/>
              <w:rPr/>
            </w:pPr>
            <w:r>
              <w:rPr>
                <w:b/>
                <w:sz w:val="28"/>
                <w:szCs w:val="28"/>
              </w:rPr>
              <w:t>Назва населеного пункту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Орієнтовна площа населеного пункту по генеральному плану, га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Орієнтовна вартість проведення робіт, тис. грн.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 xml:space="preserve">Термін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</w:rPr>
              <w:t>виконання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Джерело фінансування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с.Нагірне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95,32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65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65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ind w:hanging="65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Cs/>
                <w:sz w:val="28"/>
                <w:szCs w:val="28"/>
              </w:rPr>
              <w:t>с.Каленики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143,1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65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65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ind w:hanging="65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Cs/>
                <w:sz w:val="28"/>
                <w:szCs w:val="28"/>
              </w:rPr>
              <w:t>с.Хрещате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116,1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65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ind w:hanging="65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Cs/>
                <w:sz w:val="28"/>
                <w:szCs w:val="28"/>
              </w:rPr>
              <w:t>с.Остап’є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41,58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textAlignment w:val="baseline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Cs/>
                <w:sz w:val="28"/>
                <w:szCs w:val="28"/>
              </w:rPr>
              <w:t>с.Нове Остапове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292,3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textAlignment w:val="baseline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Cs/>
                <w:sz w:val="28"/>
                <w:szCs w:val="28"/>
              </w:rPr>
              <w:t>с.Підгір’я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textAlignment w:val="baseline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Cs/>
                <w:sz w:val="28"/>
                <w:szCs w:val="28"/>
              </w:rPr>
              <w:t>с.Запсілля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73,1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textAlignment w:val="baseline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Cs/>
                <w:sz w:val="28"/>
                <w:szCs w:val="28"/>
              </w:rPr>
              <w:t>с.Уханівка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131,3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textAlignment w:val="baseline"/>
              <w:rPr/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textAlignment w:val="baseline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>
          <w:trHeight w:val="28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с.Сухорабівка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303,53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с.Нова Диканька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с.Андріївка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с.Шилівка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113,4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с.Онищенки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с.Паненки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54,9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с.Лиман Другий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403,9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с.Братешки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201,21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с.Дем’янці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с.Коліньки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с.Шишацьке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57,6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с.Потеряйки-Горові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с-ще Покровське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486,8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с.Шкурупії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129,3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с.Кривки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140,3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с.Голуби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71,1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с.Бабичі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с.Писаренки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63,9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с.Лобачі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с.Глибока Балка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189,9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с.Крохмальці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68,5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с.Тривайли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43,8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с.Коржі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с.М’якеньківка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135,6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с.Михнівка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140,34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с.Шрамки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с.Федіївка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127,7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с.Лучки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61,1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с.Піщане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353,8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с.Славки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с.Лиман Перший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199,48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с.Тури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124,8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с.Мирне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с.Бузинівщина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79,8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с.Малий Бакай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292,8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37,0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с.Бакай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с.Мушти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307,4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с.Шевченкове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242,5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с.Дружба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139,78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с.Шамраївка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с.Нова Михайлівка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с.Молодиківщина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119,5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с.Потеряйки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103,7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с.Пащенки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242,0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с.Яценки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53,7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с.Говтва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305,25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с.Буняківка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168,9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с.Киселівка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103,5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с.Плавні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36,55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7831,64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282"/>
              <w:jc w:val="center"/>
              <w:rPr/>
            </w:pPr>
            <w:r>
              <w:rPr>
                <w:sz w:val="28"/>
                <w:szCs w:val="28"/>
              </w:rPr>
              <w:t>1 336,0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282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2021-2023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</w:rPr>
              <w:t>Міський</w:t>
            </w:r>
          </w:p>
          <w:p>
            <w:pPr>
              <w:pStyle w:val="ListParagraph"/>
              <w:ind w:left="0" w:hanging="282"/>
              <w:jc w:val="center"/>
              <w:rPr/>
            </w:pPr>
            <w:r>
              <w:rPr>
                <w:sz w:val="28"/>
              </w:rPr>
              <w:t xml:space="preserve">Бюджет, </w:t>
            </w:r>
            <w:r>
              <w:rPr>
                <w:sz w:val="28"/>
                <w:szCs w:val="28"/>
              </w:rPr>
              <w:t>інші джерела відповідно до чинного законодавства України</w:t>
            </w:r>
          </w:p>
        </w:tc>
      </w:tr>
      <w:tr>
        <w:trPr>
          <w:trHeight w:val="44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Calibri"/>
                <w:sz w:val="28"/>
                <w:szCs w:val="28"/>
                <w:highlight w:val="yellow"/>
                <w:lang w:eastAsia="ru-RU"/>
              </w:rPr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Проходження експертизи 3%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282"/>
              <w:jc w:val="center"/>
              <w:rPr/>
            </w:pPr>
            <w:r>
              <w:rPr>
                <w:sz w:val="28"/>
                <w:szCs w:val="28"/>
              </w:rPr>
              <w:t>40,080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napToGrid w:val="false"/>
              <w:ind w:left="0" w:hanging="282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napToGrid w:val="false"/>
              <w:ind w:left="0" w:hanging="282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  <w:tr>
        <w:trPr>
          <w:trHeight w:val="19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Calibri"/>
                <w:sz w:val="28"/>
                <w:szCs w:val="28"/>
                <w:highlight w:val="yellow"/>
                <w:lang w:eastAsia="ru-RU"/>
              </w:rPr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Додаткові витрати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napToGrid w:val="false"/>
              <w:ind w:left="0" w:hanging="282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napToGrid w:val="false"/>
              <w:ind w:left="0" w:hanging="282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eastAsia="Calibri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Calibri"/>
                <w:sz w:val="28"/>
                <w:szCs w:val="28"/>
                <w:highlight w:val="yellow"/>
                <w:lang w:eastAsia="ru-RU"/>
              </w:rPr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282"/>
              <w:jc w:val="center"/>
              <w:rPr/>
            </w:pPr>
            <w:r>
              <w:rPr>
                <w:sz w:val="28"/>
                <w:szCs w:val="28"/>
              </w:rPr>
              <w:t>1 401,08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napToGrid w:val="false"/>
              <w:ind w:left="0" w:hanging="282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napToGrid w:val="false"/>
              <w:ind w:left="0" w:hanging="282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Style17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7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7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7"/>
        <w:tabs>
          <w:tab w:val="clear" w:pos="720"/>
          <w:tab w:val="left" w:pos="6495" w:leader="none"/>
        </w:tabs>
        <w:spacing w:before="41" w:after="0"/>
        <w:ind w:left="216" w:hanging="0"/>
        <w:rPr/>
      </w:pPr>
      <w:r>
        <w:rPr/>
        <w:t>В.о. начальника відділу</w:t>
      </w:r>
    </w:p>
    <w:p>
      <w:pPr>
        <w:pStyle w:val="Style17"/>
        <w:tabs>
          <w:tab w:val="clear" w:pos="720"/>
          <w:tab w:val="left" w:pos="6495" w:leader="none"/>
        </w:tabs>
        <w:spacing w:before="0" w:after="0"/>
        <w:ind w:left="216" w:hanging="0"/>
        <w:rPr/>
      </w:pPr>
      <w:r>
        <w:rPr/>
        <w:t xml:space="preserve">земельних ресурсів та охорони </w:t>
      </w:r>
    </w:p>
    <w:p>
      <w:pPr>
        <w:pStyle w:val="Style17"/>
        <w:tabs>
          <w:tab w:val="clear" w:pos="720"/>
          <w:tab w:val="left" w:pos="6495" w:leader="none"/>
        </w:tabs>
        <w:spacing w:before="0" w:after="0"/>
        <w:ind w:left="216" w:hanging="0"/>
        <w:rPr/>
      </w:pPr>
      <w:r>
        <w:rPr/>
        <w:t>навколишнього середовища</w:t>
        <w:tab/>
        <w:tab/>
        <w:tab/>
        <w:tab/>
        <w:tab/>
        <w:tab/>
        <w:tab/>
        <w:tab/>
        <w:tab/>
        <w:t>Т.Ю.Спільна</w:t>
      </w:r>
    </w:p>
    <w:p>
      <w:pPr>
        <w:sectPr>
          <w:type w:val="nextPage"/>
          <w:pgSz w:orient="landscape" w:w="16838" w:h="11906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299" w:charSpace="8192"/>
        </w:sectPr>
        <w:pStyle w:val="Normal"/>
        <w:spacing w:before="4" w:after="0"/>
        <w:rPr>
          <w:b/>
          <w:b/>
          <w:sz w:val="24"/>
        </w:rPr>
      </w:pPr>
      <w:r>
        <w:rPr>
          <w:b/>
          <w:sz w:val="24"/>
        </w:rPr>
        <w:t xml:space="preserve">                </w:t>
      </w:r>
    </w:p>
    <w:p>
      <w:pPr>
        <w:pStyle w:val="Style17"/>
        <w:tabs>
          <w:tab w:val="clear" w:pos="720"/>
          <w:tab w:val="left" w:pos="4050" w:leader="none"/>
        </w:tabs>
        <w:spacing w:before="3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16" w:hanging="314"/>
      </w:pPr>
      <w:rPr>
        <w:sz w:val="28"/>
        <w:szCs w:val="28"/>
        <w:w w:val="100"/>
        <w:rFonts w:eastAsia="Times New Roman" w:cs="Times New Roman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23" w:hanging="281"/>
      </w:pPr>
      <w:rPr>
        <w:sz w:val="28"/>
        <w:b/>
        <w:szCs w:val="28"/>
        <w:bCs/>
        <w:w w:val="100"/>
        <w:rFonts w:eastAsia="Times New Roman" w:cs="Times New Roman"/>
        <w:lang w:val="uk-UA" w:eastAsia="en-US" w:bidi="ar-SA"/>
      </w:rPr>
    </w:lvl>
    <w:lvl w:ilvl="2">
      <w:start w:val="1"/>
      <w:numFmt w:val="bullet"/>
      <w:lvlText w:val=""/>
      <w:lvlJc w:val="left"/>
      <w:pPr>
        <w:ind w:left="4658" w:hanging="281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5336" w:hanging="281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6015" w:hanging="281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6693" w:hanging="281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7372" w:hanging="281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8050" w:hanging="281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8729" w:hanging="281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ind w:hanging="282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у виносці Знак"/>
    <w:basedOn w:val="DefaultParagraphFont"/>
    <w:uiPriority w:val="99"/>
    <w:semiHidden/>
    <w:qFormat/>
    <w:rsid w:val="00bf6403"/>
    <w:rPr>
      <w:rFonts w:ascii="Tahoma" w:hAnsi="Tahoma" w:eastAsia="Times New Roman" w:cs="Tahoma"/>
      <w:sz w:val="16"/>
      <w:szCs w:val="16"/>
      <w:lang w:val="uk-UA"/>
    </w:rPr>
  </w:style>
  <w:style w:type="character" w:styleId="Strong">
    <w:name w:val="Strong"/>
    <w:qFormat/>
    <w:rsid w:val="00183435"/>
    <w:rPr>
      <w:b/>
      <w:bCs/>
    </w:rPr>
  </w:style>
  <w:style w:type="character" w:styleId="WW8Num1z1" w:customStyle="1">
    <w:name w:val="WW8Num1z1"/>
    <w:qFormat/>
    <w:rsid w:val="00183435"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a348c3"/>
    <w:rPr>
      <w:rFonts w:ascii="Times New Roman" w:hAnsi="Times New Roman" w:eastAsia="Times New Roman" w:cs="Times New Roman"/>
      <w:lang w:val="uk-UA"/>
    </w:rPr>
  </w:style>
  <w:style w:type="character" w:styleId="Style15" w:customStyle="1">
    <w:name w:val="Нижній колонтитул Знак"/>
    <w:basedOn w:val="DefaultParagraphFont"/>
    <w:uiPriority w:val="99"/>
    <w:qFormat/>
    <w:rsid w:val="00a348c3"/>
    <w:rPr>
      <w:rFonts w:ascii="Times New Roman" w:hAnsi="Times New Roman" w:eastAsia="Times New Roman" w:cs="Times New Roman"/>
      <w:lang w:val="uk-UA"/>
    </w:rPr>
  </w:style>
  <w:style w:type="character" w:styleId="11" w:customStyle="1">
    <w:name w:val="Основной текст1"/>
    <w:uiPriority w:val="99"/>
    <w:qFormat/>
    <w:rsid w:val="003d5e6f"/>
    <w:rPr>
      <w:rFonts w:ascii="Times New Roman" w:hAnsi="Times New Roman"/>
      <w:color w:val="000000"/>
      <w:spacing w:val="0"/>
      <w:w w:val="100"/>
      <w:sz w:val="26"/>
      <w:u w:val="single"/>
      <w:lang w:val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8"/>
      <w:szCs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216" w:hanging="28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uiPriority w:val="99"/>
    <w:semiHidden/>
    <w:unhideWhenUsed/>
    <w:qFormat/>
    <w:rsid w:val="00bf6403"/>
    <w:pPr/>
    <w:rPr>
      <w:rFonts w:ascii="Tahoma" w:hAnsi="Tahoma" w:cs="Tahoma"/>
      <w:sz w:val="16"/>
      <w:szCs w:val="16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a348c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unhideWhenUsed/>
    <w:rsid w:val="00a348c3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LibreOffice/6.3.1.2$Windows_X86_64 LibreOffice_project/b79626edf0065ac373bd1df5c28bd630b4424273</Application>
  <Pages>16</Pages>
  <Words>1762</Words>
  <Characters>12099</Characters>
  <CharactersWithSpaces>13567</CharactersWithSpaces>
  <Paragraphs>503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2021-03-17T12:42:00Z</dcterms:created>
  <dc:creator>1</dc:creator>
  <dc:description/>
  <dc:language>uk-UA</dc:language>
  <cp:lastModifiedBy/>
  <cp:lastPrinted>2021-04-06T10:34:40Z</cp:lastPrinted>
  <dcterms:modified xsi:type="dcterms:W3CDTF">2021-04-06T11:08:53Z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2019-10-31T00:00:00Z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2021-03-17T00:00:00Z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