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jc w:val="center"/>
        <w:rPr/>
      </w:pPr>
      <w:bookmarkStart w:id="0" w:name="_GoBack"/>
      <w:bookmarkEnd w:id="0"/>
      <w:r>
        <w:drawing>
          <wp:anchor behindDoc="0" distT="0" distB="0" distL="18415" distR="1270" simplePos="0" locked="0" layoutInCell="1" allowOverlap="1" relativeHeight="2">
            <wp:simplePos x="0" y="0"/>
            <wp:positionH relativeFrom="page">
              <wp:posOffset>3843020</wp:posOffset>
            </wp:positionH>
            <wp:positionV relativeFrom="page">
              <wp:posOffset>209550</wp:posOffset>
            </wp:positionV>
            <wp:extent cx="438150" cy="61912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38150" cy="619125"/>
                    </a:xfrm>
                    <a:prstGeom prst="rect">
                      <a:avLst/>
                    </a:prstGeom>
                  </pic:spPr>
                </pic:pic>
              </a:graphicData>
            </a:graphic>
          </wp:anchor>
        </w:drawing>
      </w:r>
      <w:r>
        <w:rPr>
          <w:b/>
          <w:sz w:val="12"/>
          <w:szCs w:val="12"/>
        </w:rPr>
        <w:tab/>
      </w:r>
    </w:p>
    <w:p>
      <w:pPr>
        <w:pStyle w:val="Normal"/>
        <w:ind w:right="140" w:hanging="0"/>
        <w:jc w:val="center"/>
        <w:rPr/>
      </w:pPr>
      <w:r>
        <w:rPr>
          <w:b/>
          <w:sz w:val="28"/>
          <w:szCs w:val="28"/>
        </w:rPr>
        <w:t>РЕШЕТИЛІВСЬКА МІСЬКА РАДА</w:t>
      </w:r>
    </w:p>
    <w:p>
      <w:pPr>
        <w:pStyle w:val="Normal"/>
        <w:ind w:right="140" w:hanging="0"/>
        <w:jc w:val="center"/>
        <w:rPr/>
      </w:pPr>
      <w:r>
        <w:rPr>
          <w:b/>
          <w:sz w:val="28"/>
          <w:szCs w:val="28"/>
        </w:rPr>
        <w:t>ПОЛТАВСЬКОЇ ОБЛАСТІ</w:t>
      </w:r>
    </w:p>
    <w:p>
      <w:pPr>
        <w:pStyle w:val="Normal"/>
        <w:ind w:right="140" w:hanging="0"/>
        <w:jc w:val="center"/>
        <w:rPr/>
      </w:pPr>
      <w:r>
        <w:rPr>
          <w:b/>
          <w:sz w:val="28"/>
          <w:szCs w:val="28"/>
        </w:rPr>
        <w:t xml:space="preserve">(шоста позачергова </w:t>
      </w:r>
      <w:r>
        <w:rPr>
          <w:b/>
          <w:bCs/>
          <w:sz w:val="28"/>
          <w:szCs w:val="28"/>
        </w:rPr>
        <w:t>сесія восьмого</w:t>
      </w:r>
      <w:r>
        <w:rPr>
          <w:b/>
          <w:sz w:val="28"/>
          <w:szCs w:val="28"/>
        </w:rPr>
        <w:t xml:space="preserve"> скликання)</w:t>
      </w:r>
    </w:p>
    <w:p>
      <w:pPr>
        <w:pStyle w:val="Normal"/>
        <w:ind w:right="140" w:hanging="0"/>
        <w:jc w:val="center"/>
        <w:rPr>
          <w:b/>
          <w:b/>
          <w:sz w:val="28"/>
          <w:szCs w:val="28"/>
        </w:rPr>
      </w:pPr>
      <w:r>
        <w:rPr>
          <w:b/>
          <w:sz w:val="28"/>
          <w:szCs w:val="28"/>
        </w:rPr>
      </w:r>
    </w:p>
    <w:p>
      <w:pPr>
        <w:pStyle w:val="Normal"/>
        <w:ind w:right="140" w:hanging="0"/>
        <w:jc w:val="center"/>
        <w:rPr/>
      </w:pPr>
      <w:r>
        <w:rPr>
          <w:b/>
          <w:bCs/>
          <w:sz w:val="28"/>
          <w:szCs w:val="28"/>
        </w:rPr>
        <w:t>РІШЕННЯ</w:t>
      </w:r>
    </w:p>
    <w:p>
      <w:pPr>
        <w:pStyle w:val="111"/>
        <w:ind w:right="140" w:hanging="0"/>
        <w:jc w:val="left"/>
        <w:rPr>
          <w:b/>
          <w:b/>
          <w:bCs/>
        </w:rPr>
      </w:pPr>
      <w:r>
        <w:rPr>
          <w:b/>
          <w:bCs/>
        </w:rPr>
      </w:r>
    </w:p>
    <w:p>
      <w:pPr>
        <w:pStyle w:val="111"/>
        <w:ind w:right="57" w:hanging="0"/>
        <w:jc w:val="left"/>
        <w:rPr/>
      </w:pPr>
      <w:r>
        <w:rPr>
          <w:bCs/>
        </w:rPr>
        <w:t xml:space="preserve">16 квітня 2021 року                                                                           </w:t>
      </w:r>
      <w:bookmarkStart w:id="1" w:name="__DdeLink__1532_3164141322"/>
      <w:r>
        <w:rPr>
          <w:bCs/>
        </w:rPr>
        <w:t xml:space="preserve">    № 389 -6-</w:t>
      </w:r>
      <w:r>
        <w:rPr>
          <w:bCs/>
          <w:lang w:val="en-US"/>
        </w:rPr>
        <w:t>VII</w:t>
      </w:r>
      <w:bookmarkEnd w:id="1"/>
      <w:r>
        <w:rPr>
          <w:bCs/>
          <w:lang w:val="en-US"/>
        </w:rPr>
        <w:t>I</w:t>
      </w:r>
    </w:p>
    <w:p>
      <w:pPr>
        <w:pStyle w:val="Normal"/>
        <w:ind w:right="140" w:hanging="0"/>
        <w:rPr>
          <w:sz w:val="28"/>
          <w:szCs w:val="28"/>
        </w:rPr>
      </w:pPr>
      <w:r>
        <w:rPr>
          <w:sz w:val="28"/>
          <w:szCs w:val="28"/>
        </w:rPr>
      </w:r>
    </w:p>
    <w:p>
      <w:pPr>
        <w:pStyle w:val="Normal"/>
        <w:ind w:right="140" w:hanging="0"/>
        <w:jc w:val="both"/>
        <w:rPr/>
      </w:pPr>
      <w:r>
        <w:rPr>
          <w:bCs/>
          <w:sz w:val="28"/>
          <w:szCs w:val="28"/>
        </w:rPr>
        <w:t xml:space="preserve">Про внесення змін до рішень </w:t>
      </w:r>
    </w:p>
    <w:p>
      <w:pPr>
        <w:pStyle w:val="Normal"/>
        <w:ind w:right="140" w:hanging="0"/>
        <w:jc w:val="both"/>
        <w:rPr/>
      </w:pPr>
      <w:r>
        <w:rPr>
          <w:bCs/>
          <w:sz w:val="28"/>
          <w:szCs w:val="28"/>
        </w:rPr>
        <w:t>Решетилівської міської та</w:t>
      </w:r>
    </w:p>
    <w:p>
      <w:pPr>
        <w:pStyle w:val="Normal"/>
        <w:ind w:right="140" w:hanging="0"/>
        <w:jc w:val="both"/>
        <w:rPr/>
      </w:pPr>
      <w:r>
        <w:rPr>
          <w:bCs/>
          <w:sz w:val="28"/>
          <w:szCs w:val="28"/>
        </w:rPr>
        <w:t>Кукобівської сіль</w:t>
      </w:r>
      <w:r>
        <w:rPr>
          <w:bCs/>
          <w:sz w:val="28"/>
          <w:szCs w:val="28"/>
        </w:rPr>
        <w:t>сь</w:t>
      </w:r>
      <w:r>
        <w:rPr>
          <w:bCs/>
          <w:sz w:val="28"/>
          <w:szCs w:val="28"/>
        </w:rPr>
        <w:t xml:space="preserve">кої рад </w:t>
      </w:r>
    </w:p>
    <w:p>
      <w:pPr>
        <w:pStyle w:val="Normal"/>
        <w:ind w:right="140" w:hanging="0"/>
        <w:jc w:val="both"/>
        <w:rPr>
          <w:bCs/>
          <w:sz w:val="28"/>
          <w:szCs w:val="28"/>
        </w:rPr>
      </w:pPr>
      <w:r>
        <w:rPr>
          <w:bCs/>
          <w:sz w:val="28"/>
          <w:szCs w:val="28"/>
        </w:rPr>
      </w:r>
    </w:p>
    <w:p>
      <w:pPr>
        <w:pStyle w:val="Normal"/>
        <w:ind w:firstLine="737"/>
        <w:jc w:val="both"/>
        <w:rPr/>
      </w:pPr>
      <w:r>
        <w:rPr>
          <w:sz w:val="28"/>
          <w:szCs w:val="28"/>
        </w:rPr>
        <w:t xml:space="preserve">Керуючись Земельним кодексом України, законами України „Про місцеве самоврядування в Україні”, „Про землеустрій”, „Про державний земельний кадастр”, </w:t>
      </w:r>
      <w:r>
        <w:rPr>
          <w:color w:val="000000"/>
          <w:sz w:val="28"/>
          <w:szCs w:val="28"/>
        </w:rPr>
        <w:t>розглянувши заяви громадян,</w:t>
      </w:r>
      <w:r>
        <w:rPr>
          <w:sz w:val="28"/>
          <w:szCs w:val="28"/>
        </w:rPr>
        <w:t xml:space="preserve"> Решетилівська міська рада</w:t>
      </w:r>
    </w:p>
    <w:p>
      <w:pPr>
        <w:pStyle w:val="Normal"/>
        <w:tabs>
          <w:tab w:val="clear" w:pos="708"/>
          <w:tab w:val="left" w:pos="709" w:leader="none"/>
        </w:tabs>
        <w:ind w:right="140" w:hanging="0"/>
        <w:jc w:val="both"/>
        <w:rPr/>
      </w:pPr>
      <w:r>
        <w:rPr>
          <w:b/>
          <w:bCs/>
          <w:sz w:val="28"/>
          <w:szCs w:val="28"/>
        </w:rPr>
        <w:t>ВИРІШИЛА:</w:t>
      </w:r>
    </w:p>
    <w:p>
      <w:pPr>
        <w:pStyle w:val="Normal"/>
        <w:tabs>
          <w:tab w:val="clear" w:pos="708"/>
          <w:tab w:val="left" w:pos="709" w:leader="none"/>
        </w:tabs>
        <w:ind w:right="140" w:hanging="0"/>
        <w:jc w:val="both"/>
        <w:rPr>
          <w:color w:val="auto"/>
          <w:sz w:val="28"/>
          <w:szCs w:val="28"/>
        </w:rPr>
      </w:pPr>
      <w:r>
        <w:rPr>
          <w:color w:val="auto"/>
          <w:sz w:val="28"/>
          <w:szCs w:val="28"/>
        </w:rPr>
      </w:r>
    </w:p>
    <w:p>
      <w:pPr>
        <w:pStyle w:val="Normal"/>
        <w:tabs>
          <w:tab w:val="clear" w:pos="708"/>
          <w:tab w:val="left" w:pos="9639" w:leader="none"/>
        </w:tabs>
        <w:ind w:right="-1" w:firstLine="737"/>
        <w:jc w:val="both"/>
        <w:rPr/>
      </w:pPr>
      <w:r>
        <w:rPr>
          <w:color w:val="auto"/>
          <w:sz w:val="28"/>
          <w:szCs w:val="28"/>
        </w:rPr>
        <w:t>1. Внести зміни до рішення Кукобівської сільської ради сьо</w:t>
      </w:r>
      <w:r>
        <w:rPr>
          <w:bCs/>
          <w:color w:val="auto"/>
          <w:sz w:val="28"/>
          <w:szCs w:val="28"/>
        </w:rPr>
        <w:t xml:space="preserve">мого скликання від 24.12.2019 </w:t>
      </w:r>
      <w:r>
        <w:rPr>
          <w:color w:val="auto"/>
          <w:sz w:val="28"/>
          <w:szCs w:val="28"/>
        </w:rPr>
        <w:t>„</w:t>
      </w:r>
      <w:r>
        <w:rPr>
          <w:bCs/>
          <w:color w:val="auto"/>
          <w:sz w:val="28"/>
          <w:szCs w:val="28"/>
        </w:rPr>
        <w:t>Про надання дозволу на виготовлення проекту землеустрою щодо відведення у власність земельної ділянки гр. Кадочкіну М.Ю.</w:t>
      </w:r>
      <w:r>
        <w:rPr>
          <w:color w:val="auto"/>
          <w:sz w:val="28"/>
          <w:szCs w:val="28"/>
        </w:rPr>
        <w:t xml:space="preserve">” </w:t>
      </w:r>
      <w:r>
        <w:rPr>
          <w:bCs/>
          <w:color w:val="auto"/>
          <w:sz w:val="28"/>
          <w:szCs w:val="28"/>
        </w:rPr>
        <w:t>(40 сесія), а саме в</w:t>
      </w:r>
      <w:r>
        <w:rPr>
          <w:color w:val="auto"/>
          <w:sz w:val="28"/>
          <w:szCs w:val="28"/>
        </w:rPr>
        <w:t>икласти п.1 рішення в такій редакції:</w:t>
      </w:r>
    </w:p>
    <w:p>
      <w:pPr>
        <w:pStyle w:val="Normal"/>
        <w:tabs>
          <w:tab w:val="clear" w:pos="708"/>
          <w:tab w:val="left" w:pos="9639" w:leader="none"/>
        </w:tabs>
        <w:ind w:right="-1" w:firstLine="737"/>
        <w:jc w:val="both"/>
        <w:rPr/>
      </w:pPr>
      <w:r>
        <w:rPr>
          <w:color w:val="auto"/>
          <w:sz w:val="28"/>
          <w:szCs w:val="28"/>
        </w:rPr>
        <w:t>„</w:t>
      </w:r>
      <w:r>
        <w:rPr>
          <w:color w:val="auto"/>
          <w:sz w:val="28"/>
          <w:szCs w:val="28"/>
        </w:rPr>
        <w:t>1. Над</w:t>
      </w:r>
      <w:r>
        <w:rPr>
          <w:bCs/>
          <w:color w:val="auto"/>
          <w:sz w:val="28"/>
          <w:szCs w:val="28"/>
        </w:rPr>
        <w:t>ати дозвіл Кадочкіну Миколі Юрійовичу на виготовлення проекту землеустрою щодо відведення у власність земельної ділянки орієнтовною площею 1,0000 га для ведення особистого селянського господарства. Земельна ділянка знаходиться в межах с. Кукобівка Полтавського району Полтавської області</w:t>
      </w:r>
      <w:r>
        <w:rPr>
          <w:color w:val="auto"/>
          <w:sz w:val="28"/>
          <w:szCs w:val="28"/>
        </w:rPr>
        <w:t>”, на підставі поданої заяви гр. Кадочкіна Миколи Юрійовича</w:t>
      </w:r>
      <w:r>
        <w:rPr>
          <w:bCs/>
          <w:color w:val="auto"/>
          <w:sz w:val="28"/>
          <w:szCs w:val="28"/>
        </w:rPr>
        <w:t>.</w:t>
      </w:r>
    </w:p>
    <w:p>
      <w:pPr>
        <w:pStyle w:val="Normal"/>
        <w:tabs>
          <w:tab w:val="clear" w:pos="708"/>
          <w:tab w:val="left" w:pos="9639" w:leader="none"/>
        </w:tabs>
        <w:ind w:right="-1" w:firstLine="737"/>
        <w:jc w:val="both"/>
        <w:rPr/>
      </w:pPr>
      <w:r>
        <w:rPr>
          <w:sz w:val="28"/>
          <w:szCs w:val="28"/>
        </w:rPr>
        <w:t>2. Внести зміни до рішення Решетилівської міської ради вось</w:t>
      </w:r>
      <w:r>
        <w:rPr>
          <w:bCs/>
          <w:sz w:val="28"/>
          <w:szCs w:val="28"/>
        </w:rPr>
        <w:t xml:space="preserve">мого скликання від 25.02.2021 </w:t>
      </w:r>
      <w:r>
        <w:rPr>
          <w:bCs/>
          <w:color w:val="auto"/>
          <w:sz w:val="28"/>
          <w:szCs w:val="28"/>
        </w:rPr>
        <w:t xml:space="preserve"> № 215-4-</w:t>
      </w:r>
      <w:r>
        <w:rPr>
          <w:bCs/>
          <w:color w:val="auto"/>
          <w:sz w:val="28"/>
          <w:szCs w:val="28"/>
          <w:lang w:val="en-US"/>
        </w:rPr>
        <w:t xml:space="preserve">VIII </w:t>
      </w:r>
      <w:r>
        <w:rPr>
          <w:color w:val="auto"/>
          <w:sz w:val="28"/>
          <w:szCs w:val="28"/>
        </w:rPr>
        <w:t>„</w:t>
      </w:r>
      <w:r>
        <w:rPr>
          <w:bCs/>
          <w:sz w:val="28"/>
          <w:szCs w:val="28"/>
        </w:rPr>
        <w:t>Про надання дозволу на виготовлення проекту землеустрою щодо відведення земельної ділянки для ведення особистого селянського господарства</w:t>
      </w:r>
      <w:r>
        <w:rPr>
          <w:color w:val="auto"/>
          <w:sz w:val="28"/>
          <w:szCs w:val="28"/>
        </w:rPr>
        <w:t xml:space="preserve"> </w:t>
      </w:r>
      <w:r>
        <w:rPr>
          <w:bCs/>
          <w:color w:val="auto"/>
          <w:sz w:val="28"/>
          <w:szCs w:val="28"/>
        </w:rPr>
        <w:t>(4 позачергова сесія), а саме в</w:t>
      </w:r>
      <w:r>
        <w:rPr>
          <w:sz w:val="28"/>
          <w:szCs w:val="28"/>
        </w:rPr>
        <w:t>икласти п.13 рішення в такій редакції:</w:t>
      </w:r>
    </w:p>
    <w:p>
      <w:pPr>
        <w:pStyle w:val="Normal"/>
        <w:tabs>
          <w:tab w:val="clear" w:pos="708"/>
          <w:tab w:val="left" w:pos="9639" w:leader="none"/>
        </w:tabs>
        <w:ind w:right="-1" w:firstLine="737"/>
        <w:jc w:val="both"/>
        <w:rPr/>
      </w:pPr>
      <w:r>
        <w:rPr>
          <w:color w:val="auto"/>
          <w:sz w:val="28"/>
          <w:szCs w:val="28"/>
        </w:rPr>
        <w:t>„</w:t>
      </w:r>
      <w:r>
        <w:rPr>
          <w:color w:val="auto"/>
          <w:sz w:val="28"/>
          <w:szCs w:val="28"/>
        </w:rPr>
        <w:t xml:space="preserve">13. </w:t>
      </w:r>
      <w:r>
        <w:rPr>
          <w:bCs/>
          <w:sz w:val="28"/>
          <w:szCs w:val="28"/>
        </w:rPr>
        <w:t>Надати дозвіл Шкурупію Сергію Андрійовичу на виготовлення проекту землеустрою щодо відведення земельної ділянки орієнтовною площею 0,1200 га для ведення особистого селянського господарства за межами населеного пункту селища Покровське поблизу земельної ділянки з кадастровим номером 5324280900:00:006:0059</w:t>
      </w:r>
      <w:r>
        <w:rPr>
          <w:color w:val="auto"/>
          <w:sz w:val="28"/>
          <w:szCs w:val="28"/>
        </w:rPr>
        <w:t>”, на підставі поданої заяви гр. Шкурупія Сергія Андрійовича</w:t>
      </w:r>
      <w:r>
        <w:rPr>
          <w:bCs/>
          <w:sz w:val="28"/>
          <w:szCs w:val="28"/>
        </w:rPr>
        <w:t>.</w:t>
      </w:r>
    </w:p>
    <w:p>
      <w:pPr>
        <w:pStyle w:val="Normal"/>
        <w:tabs>
          <w:tab w:val="clear" w:pos="708"/>
          <w:tab w:val="left" w:pos="9639" w:leader="none"/>
        </w:tabs>
        <w:ind w:right="-1" w:firstLine="737"/>
        <w:jc w:val="both"/>
        <w:rPr>
          <w:bCs/>
          <w:sz w:val="28"/>
          <w:szCs w:val="28"/>
        </w:rPr>
      </w:pPr>
      <w:r>
        <w:rPr>
          <w:bCs/>
          <w:sz w:val="28"/>
          <w:szCs w:val="28"/>
        </w:rPr>
      </w:r>
    </w:p>
    <w:p>
      <w:pPr>
        <w:pStyle w:val="Normal"/>
        <w:tabs>
          <w:tab w:val="clear" w:pos="708"/>
          <w:tab w:val="left" w:pos="9639" w:leader="none"/>
        </w:tabs>
        <w:ind w:right="-1" w:firstLine="737"/>
        <w:jc w:val="both"/>
        <w:rPr>
          <w:bCs/>
          <w:sz w:val="28"/>
          <w:szCs w:val="28"/>
        </w:rPr>
      </w:pPr>
      <w:r>
        <w:rPr>
          <w:bCs/>
          <w:sz w:val="28"/>
          <w:szCs w:val="28"/>
        </w:rPr>
      </w:r>
    </w:p>
    <w:p>
      <w:pPr>
        <w:pStyle w:val="Normal"/>
        <w:tabs>
          <w:tab w:val="clear" w:pos="708"/>
          <w:tab w:val="left" w:pos="9639" w:leader="none"/>
        </w:tabs>
        <w:ind w:right="-1" w:firstLine="737"/>
        <w:jc w:val="both"/>
        <w:rPr>
          <w:bCs/>
          <w:sz w:val="28"/>
          <w:szCs w:val="28"/>
        </w:rPr>
      </w:pPr>
      <w:r>
        <w:rPr>
          <w:bCs/>
          <w:sz w:val="28"/>
          <w:szCs w:val="28"/>
        </w:rPr>
      </w:r>
    </w:p>
    <w:p>
      <w:pPr>
        <w:pStyle w:val="Normal"/>
        <w:tabs>
          <w:tab w:val="clear" w:pos="708"/>
          <w:tab w:val="left" w:pos="9639" w:leader="none"/>
        </w:tabs>
        <w:ind w:right="-1" w:firstLine="737"/>
        <w:jc w:val="both"/>
        <w:rPr>
          <w:sz w:val="28"/>
          <w:szCs w:val="28"/>
        </w:rPr>
      </w:pPr>
      <w:r>
        <w:rPr>
          <w:sz w:val="28"/>
          <w:szCs w:val="28"/>
        </w:rPr>
      </w:r>
    </w:p>
    <w:p>
      <w:pPr>
        <w:pStyle w:val="Normal"/>
        <w:tabs>
          <w:tab w:val="clear" w:pos="708"/>
          <w:tab w:val="left" w:pos="9639" w:leader="none"/>
        </w:tabs>
        <w:ind w:right="-1" w:firstLine="737"/>
        <w:jc w:val="both"/>
        <w:rPr>
          <w:sz w:val="28"/>
          <w:szCs w:val="28"/>
        </w:rPr>
      </w:pPr>
      <w:r>
        <w:rPr>
          <w:sz w:val="28"/>
          <w:szCs w:val="28"/>
        </w:rPr>
      </w:r>
    </w:p>
    <w:p>
      <w:pPr>
        <w:pStyle w:val="Normal"/>
        <w:tabs>
          <w:tab w:val="clear" w:pos="708"/>
          <w:tab w:val="left" w:pos="0" w:leader="none"/>
        </w:tabs>
        <w:ind w:right="-1" w:hanging="0"/>
        <w:jc w:val="both"/>
        <w:rPr/>
      </w:pPr>
      <w:r>
        <w:rPr>
          <w:color w:val="auto"/>
          <w:sz w:val="28"/>
          <w:szCs w:val="28"/>
        </w:rPr>
        <w:t xml:space="preserve">Міський голова </w:t>
        <w:tab/>
        <w:tab/>
        <w:tab/>
        <w:tab/>
        <w:tab/>
        <w:tab/>
        <w:tab/>
        <w:tab/>
        <w:t>О.А. Дядюнова</w:t>
      </w:r>
    </w:p>
    <w:sectPr>
      <w:headerReference w:type="default" r:id="rId3"/>
      <w:type w:val="nextPage"/>
      <w:pgSz w:w="11906" w:h="16838"/>
      <w:pgMar w:left="1701" w:right="567" w:header="56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7"/>
      <w:jc w:val="center"/>
      <w:rPr/>
    </w:pPr>
    <w:r>
      <w:rPr/>
      <w:fldChar w:fldCharType="begin"/>
    </w:r>
    <w:r>
      <w:rPr/>
      <w:instrText> PAGE </w:instrText>
    </w:r>
    <w:r>
      <w:rPr/>
      <w:fldChar w:fldCharType="separate"/>
    </w:r>
    <w:r>
      <w:rPr/>
      <w:t>1</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08a3"/>
    <w:pPr>
      <w:widowControl/>
      <w:bidi w:val="0"/>
      <w:jc w:val="left"/>
    </w:pPr>
    <w:rPr>
      <w:rFonts w:ascii="Times New Roman" w:hAnsi="Times New Roman" w:eastAsia="Times New Roman" w:cs="Times New Roman"/>
      <w:color w:val="00000A"/>
      <w:kern w:val="0"/>
      <w:sz w:val="24"/>
      <w:szCs w:val="24"/>
      <w:lang w:val="uk-UA" w:eastAsia="uk-UA"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0"/>
    <w:uiPriority w:val="99"/>
    <w:qFormat/>
    <w:rsid w:val="008d08a3"/>
    <w:rPr>
      <w:rFonts w:ascii="Times New Roman" w:hAnsi="Times New Roman" w:eastAsia="Times New Roman" w:cs="Times New Roman"/>
      <w:sz w:val="28"/>
      <w:szCs w:val="28"/>
      <w:lang w:eastAsia="ru-RU"/>
    </w:rPr>
  </w:style>
  <w:style w:type="character" w:styleId="Style14" w:customStyle="1">
    <w:name w:val="Название Знак"/>
    <w:basedOn w:val="DefaultParagraphFont"/>
    <w:uiPriority w:val="99"/>
    <w:qFormat/>
    <w:rsid w:val="008d08a3"/>
    <w:rPr>
      <w:rFonts w:ascii="Times New Roman" w:hAnsi="Times New Roman" w:eastAsia="Times New Roman" w:cs="Times New Roman"/>
      <w:b/>
      <w:bCs/>
      <w:sz w:val="28"/>
      <w:szCs w:val="28"/>
      <w:lang w:eastAsia="ru-RU"/>
    </w:rPr>
  </w:style>
  <w:style w:type="character" w:styleId="Style15" w:customStyle="1">
    <w:name w:val="Текст выноски Знак"/>
    <w:basedOn w:val="DefaultParagraphFont"/>
    <w:uiPriority w:val="99"/>
    <w:semiHidden/>
    <w:qFormat/>
    <w:rsid w:val="008d08a3"/>
    <w:rPr>
      <w:rFonts w:ascii="Tahoma" w:hAnsi="Tahoma" w:eastAsia="Times New Roman" w:cs="Tahoma"/>
      <w:sz w:val="16"/>
      <w:szCs w:val="16"/>
      <w:lang w:eastAsia="uk-UA"/>
    </w:rPr>
  </w:style>
  <w:style w:type="character" w:styleId="Style16" w:customStyle="1">
    <w:name w:val="Верхний колонтитул Знак"/>
    <w:basedOn w:val="DefaultParagraphFont"/>
    <w:uiPriority w:val="99"/>
    <w:qFormat/>
    <w:rsid w:val="00f835e6"/>
    <w:rPr>
      <w:rFonts w:ascii="Times New Roman" w:hAnsi="Times New Roman" w:eastAsia="Times New Roman" w:cs="Times New Roman"/>
      <w:color w:val="00000A"/>
      <w:sz w:val="24"/>
      <w:szCs w:val="24"/>
      <w:lang w:eastAsia="uk-UA"/>
    </w:rPr>
  </w:style>
  <w:style w:type="character" w:styleId="Style17" w:customStyle="1">
    <w:name w:val="Нижний колонтитул Знак"/>
    <w:basedOn w:val="DefaultParagraphFont"/>
    <w:uiPriority w:val="99"/>
    <w:qFormat/>
    <w:rsid w:val="00f835e6"/>
    <w:rPr>
      <w:rFonts w:ascii="Times New Roman" w:hAnsi="Times New Roman" w:eastAsia="Times New Roman" w:cs="Times New Roman"/>
      <w:color w:val="00000A"/>
      <w:sz w:val="24"/>
      <w:szCs w:val="24"/>
      <w:lang w:eastAsia="uk-UA"/>
    </w:rPr>
  </w:style>
  <w:style w:type="character" w:styleId="11" w:customStyle="1">
    <w:name w:val="Нижний колонтитул Знак1"/>
    <w:basedOn w:val="DefaultParagraphFont"/>
    <w:uiPriority w:val="99"/>
    <w:qFormat/>
    <w:rsid w:val="003d7e41"/>
    <w:rPr>
      <w:rFonts w:ascii="Times New Roman" w:hAnsi="Times New Roman" w:eastAsia="Times New Roman" w:cs="Times New Roman"/>
      <w:color w:val="00000A"/>
      <w:sz w:val="24"/>
      <w:szCs w:val="24"/>
      <w:lang w:eastAsia="uk-UA"/>
    </w:rPr>
  </w:style>
  <w:style w:type="character" w:styleId="Strong">
    <w:name w:val="Strong"/>
    <w:basedOn w:val="DefaultParagraphFont"/>
    <w:uiPriority w:val="22"/>
    <w:qFormat/>
    <w:rsid w:val="00190a2d"/>
    <w:rPr>
      <w:b/>
      <w:bCs/>
    </w:rPr>
  </w:style>
  <w:style w:type="character" w:styleId="3" w:customStyle="1">
    <w:name w:val="Нижний колонтитул Знак3"/>
    <w:basedOn w:val="DefaultParagraphFont"/>
    <w:link w:val="30"/>
    <w:uiPriority w:val="99"/>
    <w:qFormat/>
    <w:rsid w:val="00dd4371"/>
    <w:rPr>
      <w:rFonts w:ascii="Times New Roman" w:hAnsi="Times New Roman" w:eastAsia="Times New Roman" w:cs="Times New Roman"/>
      <w:color w:val="00000A"/>
      <w:sz w:val="24"/>
      <w:szCs w:val="24"/>
      <w:lang w:eastAsia="uk-UA"/>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rsid w:val="00c6785b"/>
    <w:pPr>
      <w:spacing w:lineRule="auto" w:line="288" w:before="0" w:after="140"/>
    </w:pPr>
    <w:rPr/>
  </w:style>
  <w:style w:type="paragraph" w:styleId="Style20">
    <w:name w:val="List"/>
    <w:basedOn w:val="Style19"/>
    <w:rsid w:val="00c6785b"/>
    <w:pPr/>
    <w:rPr>
      <w:rFonts w:cs="FreeSan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Caption">
    <w:name w:val="caption"/>
    <w:basedOn w:val="Normal"/>
    <w:qFormat/>
    <w:rsid w:val="009c2ed3"/>
    <w:pPr>
      <w:suppressLineNumbers/>
      <w:spacing w:before="120" w:after="120"/>
    </w:pPr>
    <w:rPr>
      <w:rFonts w:cs="Arial Unicode MS"/>
      <w:i/>
      <w:iCs/>
    </w:rPr>
  </w:style>
  <w:style w:type="paragraph" w:styleId="12" w:customStyle="1">
    <w:name w:val="Указатель1"/>
    <w:basedOn w:val="Normal"/>
    <w:qFormat/>
    <w:rsid w:val="00e615ae"/>
    <w:pPr>
      <w:suppressLineNumbers/>
    </w:pPr>
    <w:rPr>
      <w:rFonts w:cs="Arial Unicode MS"/>
    </w:rPr>
  </w:style>
  <w:style w:type="paragraph" w:styleId="Style23">
    <w:name w:val="Title"/>
    <w:basedOn w:val="Normal"/>
    <w:next w:val="Style19"/>
    <w:uiPriority w:val="99"/>
    <w:qFormat/>
    <w:rsid w:val="008d08a3"/>
    <w:pPr>
      <w:jc w:val="center"/>
    </w:pPr>
    <w:rPr>
      <w:b/>
      <w:bCs/>
      <w:sz w:val="28"/>
      <w:szCs w:val="28"/>
      <w:lang w:eastAsia="ru-RU"/>
    </w:rPr>
  </w:style>
  <w:style w:type="paragraph" w:styleId="Indexheading">
    <w:name w:val="index heading"/>
    <w:basedOn w:val="Normal"/>
    <w:qFormat/>
    <w:rsid w:val="00315465"/>
    <w:pPr>
      <w:suppressLineNumbers/>
    </w:pPr>
    <w:rPr>
      <w:rFonts w:cs="Arial Unicode MS"/>
    </w:rPr>
  </w:style>
  <w:style w:type="paragraph" w:styleId="13" w:customStyle="1">
    <w:name w:val="Заголовок1"/>
    <w:basedOn w:val="Normal"/>
    <w:next w:val="Style19"/>
    <w:link w:val="1"/>
    <w:qFormat/>
    <w:rsid w:val="00c6785b"/>
    <w:pPr>
      <w:keepNext w:val="true"/>
      <w:spacing w:before="240" w:after="120"/>
    </w:pPr>
    <w:rPr>
      <w:rFonts w:eastAsia="Noto Sans CJK SC Regular" w:cs="FreeSans"/>
      <w:sz w:val="28"/>
      <w:szCs w:val="28"/>
    </w:rPr>
  </w:style>
  <w:style w:type="paragraph" w:styleId="14" w:customStyle="1">
    <w:name w:val="Название объекта1"/>
    <w:basedOn w:val="Normal"/>
    <w:qFormat/>
    <w:rsid w:val="00c6785b"/>
    <w:pPr>
      <w:suppressLineNumbers/>
      <w:spacing w:before="120" w:after="120"/>
    </w:pPr>
    <w:rPr>
      <w:rFonts w:cs="FreeSans"/>
      <w:i/>
      <w:iCs/>
    </w:rPr>
  </w:style>
  <w:style w:type="paragraph" w:styleId="15" w:customStyle="1">
    <w:name w:val="Назва об'єкта1"/>
    <w:basedOn w:val="Normal"/>
    <w:qFormat/>
    <w:rsid w:val="00a22973"/>
    <w:pPr>
      <w:suppressLineNumbers/>
      <w:spacing w:before="120" w:after="120"/>
    </w:pPr>
    <w:rPr>
      <w:rFonts w:cs="Arial Unicode MS"/>
      <w:i/>
      <w:iCs/>
    </w:rPr>
  </w:style>
  <w:style w:type="paragraph" w:styleId="111" w:customStyle="1">
    <w:name w:val="Заголовок 11"/>
    <w:basedOn w:val="Normal"/>
    <w:uiPriority w:val="99"/>
    <w:qFormat/>
    <w:rsid w:val="008d08a3"/>
    <w:pPr>
      <w:keepNext w:val="true"/>
      <w:jc w:val="center"/>
      <w:outlineLvl w:val="0"/>
    </w:pPr>
    <w:rPr>
      <w:sz w:val="28"/>
      <w:szCs w:val="28"/>
      <w:lang w:eastAsia="ru-RU"/>
    </w:rPr>
  </w:style>
  <w:style w:type="paragraph" w:styleId="Style24" w:customStyle="1">
    <w:name w:val="Покажчик"/>
    <w:basedOn w:val="Normal"/>
    <w:qFormat/>
    <w:rsid w:val="00c6785b"/>
    <w:pPr>
      <w:suppressLineNumbers/>
    </w:pPr>
    <w:rPr>
      <w:rFonts w:cs="FreeSans"/>
    </w:rPr>
  </w:style>
  <w:style w:type="paragraph" w:styleId="BalloonText">
    <w:name w:val="Balloon Text"/>
    <w:basedOn w:val="Normal"/>
    <w:uiPriority w:val="99"/>
    <w:semiHidden/>
    <w:unhideWhenUsed/>
    <w:qFormat/>
    <w:rsid w:val="008d08a3"/>
    <w:pPr/>
    <w:rPr>
      <w:rFonts w:ascii="Tahoma" w:hAnsi="Tahoma" w:cs="Tahoma"/>
      <w:sz w:val="16"/>
      <w:szCs w:val="16"/>
    </w:rPr>
  </w:style>
  <w:style w:type="paragraph" w:styleId="Style25" w:customStyle="1">
    <w:name w:val="Вміст таблиці"/>
    <w:basedOn w:val="Normal"/>
    <w:qFormat/>
    <w:rsid w:val="00c6785b"/>
    <w:pPr/>
    <w:rPr/>
  </w:style>
  <w:style w:type="paragraph" w:styleId="2" w:customStyle="1">
    <w:name w:val="Нижний колонтитул Знак2"/>
    <w:basedOn w:val="Normal"/>
    <w:link w:val="20"/>
    <w:uiPriority w:val="99"/>
    <w:unhideWhenUsed/>
    <w:qFormat/>
    <w:rsid w:val="00f835e6"/>
    <w:pPr>
      <w:tabs>
        <w:tab w:val="clear" w:pos="708"/>
        <w:tab w:val="center" w:pos="4677" w:leader="none"/>
        <w:tab w:val="right" w:pos="9355" w:leader="none"/>
      </w:tabs>
    </w:pPr>
    <w:rPr/>
  </w:style>
  <w:style w:type="paragraph" w:styleId="16" w:customStyle="1">
    <w:name w:val="Нижний колонтитул1"/>
    <w:basedOn w:val="Normal"/>
    <w:uiPriority w:val="99"/>
    <w:unhideWhenUsed/>
    <w:qFormat/>
    <w:rsid w:val="00f835e6"/>
    <w:pPr>
      <w:tabs>
        <w:tab w:val="clear" w:pos="708"/>
        <w:tab w:val="center" w:pos="4677" w:leader="none"/>
        <w:tab w:val="right" w:pos="9355" w:leader="none"/>
      </w:tabs>
    </w:pPr>
    <w:rPr/>
  </w:style>
  <w:style w:type="paragraph" w:styleId="Style26" w:customStyle="1">
    <w:name w:val="Верхний и нижний колонтитулы"/>
    <w:basedOn w:val="Normal"/>
    <w:qFormat/>
    <w:rsid w:val="000814b8"/>
    <w:pPr/>
    <w:rPr/>
  </w:style>
  <w:style w:type="paragraph" w:styleId="17" w:customStyle="1">
    <w:name w:val="Верхний колонтитул1"/>
    <w:basedOn w:val="Normal"/>
    <w:qFormat/>
    <w:rsid w:val="009c2ed3"/>
    <w:pPr/>
    <w:rPr/>
  </w:style>
  <w:style w:type="paragraph" w:styleId="21" w:customStyle="1">
    <w:name w:val="Нижний колонтитул2"/>
    <w:basedOn w:val="Normal"/>
    <w:link w:val="2"/>
    <w:uiPriority w:val="99"/>
    <w:unhideWhenUsed/>
    <w:qFormat/>
    <w:rsid w:val="003d7e41"/>
    <w:pPr>
      <w:tabs>
        <w:tab w:val="clear" w:pos="708"/>
        <w:tab w:val="center" w:pos="4677" w:leader="none"/>
        <w:tab w:val="right" w:pos="9355" w:leader="none"/>
      </w:tabs>
    </w:pPr>
    <w:rPr/>
  </w:style>
  <w:style w:type="paragraph" w:styleId="ListParagraph">
    <w:name w:val="List Paragraph"/>
    <w:basedOn w:val="Normal"/>
    <w:uiPriority w:val="34"/>
    <w:qFormat/>
    <w:rsid w:val="00cb311f"/>
    <w:pPr>
      <w:spacing w:before="0" w:after="0"/>
      <w:ind w:left="720" w:hanging="0"/>
      <w:contextualSpacing/>
    </w:pPr>
    <w:rPr/>
  </w:style>
  <w:style w:type="paragraph" w:styleId="22" w:customStyle="1">
    <w:name w:val="Верхний колонтитул2"/>
    <w:basedOn w:val="Normal"/>
    <w:qFormat/>
    <w:rsid w:val="000007c7"/>
    <w:pPr/>
    <w:rPr/>
  </w:style>
  <w:style w:type="paragraph" w:styleId="18" w:customStyle="1">
    <w:name w:val="Верхній колонтитул1"/>
    <w:basedOn w:val="Normal"/>
    <w:qFormat/>
    <w:rsid w:val="00a22973"/>
    <w:pPr/>
    <w:rPr/>
  </w:style>
  <w:style w:type="paragraph" w:styleId="31" w:customStyle="1">
    <w:name w:val="Верхний колонтитул3"/>
    <w:basedOn w:val="Normal"/>
    <w:qFormat/>
    <w:rsid w:val="00e615ae"/>
    <w:pPr/>
    <w:rPr/>
  </w:style>
  <w:style w:type="paragraph" w:styleId="32" w:customStyle="1">
    <w:name w:val="Нижний колонтитул3"/>
    <w:basedOn w:val="Normal"/>
    <w:link w:val="3"/>
    <w:uiPriority w:val="99"/>
    <w:unhideWhenUsed/>
    <w:qFormat/>
    <w:rsid w:val="00dd4371"/>
    <w:pPr>
      <w:tabs>
        <w:tab w:val="clear" w:pos="708"/>
        <w:tab w:val="center" w:pos="4677" w:leader="none"/>
        <w:tab w:val="right" w:pos="9355" w:leader="none"/>
      </w:tabs>
    </w:pPr>
    <w:rPr/>
  </w:style>
  <w:style w:type="paragraph" w:styleId="4" w:customStyle="1">
    <w:name w:val="Верхний колонтитул4"/>
    <w:basedOn w:val="Style26"/>
    <w:qFormat/>
    <w:rsid w:val="00cd6439"/>
    <w:pPr/>
    <w:rPr/>
  </w:style>
  <w:style w:type="paragraph" w:styleId="Style27">
    <w:name w:val="Header"/>
    <w:basedOn w:val="Style26"/>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10AEF-3597-413B-87BD-3BA557D7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Application>LibreOffice/6.3.1.2$Windows_X86_64 LibreOffice_project/b79626edf0065ac373bd1df5c28bd630b4424273</Application>
  <Pages>1</Pages>
  <Words>225</Words>
  <Characters>1540</Characters>
  <CharactersWithSpaces>1839</CharactersWithSpaces>
  <Paragraphs>17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2020-06-24T05:34:00Z</dcterms:created>
  <dc:creator>User</dc:creator>
  <dc:description/>
  <dc:language>uk-UA</dc:language>
  <cp:lastModifiedBy/>
  <cp:lastPrinted>2021-04-21T15:45:02Z</cp:lastPrinted>
  <dcterms:modified xsi:type="dcterms:W3CDTF">2021-04-21T15:50:29Z</dcterms:modified>
  <cp:revision>289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