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ind w:firstLine="2124"/>
        <w:rPr/>
      </w:pP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ru-RU"/>
        </w:rPr>
        <w:t>шоста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  <w:lang w:val="ru-RU"/>
        </w:rPr>
        <w:t>16 кв</w:t>
      </w:r>
      <w:r>
        <w:rPr>
          <w:bCs/>
        </w:rPr>
        <w:t>і</w:t>
      </w:r>
      <w:r>
        <w:rPr>
          <w:bCs/>
          <w:lang w:val="ru-RU"/>
        </w:rPr>
        <w:t>тня</w:t>
      </w:r>
      <w:r>
        <w:rPr>
          <w:bCs/>
        </w:rPr>
        <w:t xml:space="preserve">  2021 року                                           </w:t>
      </w:r>
      <w:bookmarkStart w:id="0" w:name="__DdeLink__1067_3164141322"/>
      <w:r>
        <w:rPr>
          <w:bCs/>
        </w:rPr>
        <w:t xml:space="preserve">                                 №</w:t>
      </w:r>
      <w:r>
        <w:rPr>
          <w:bCs/>
          <w:lang w:val="ru-RU"/>
        </w:rPr>
        <w:t xml:space="preserve">  </w:t>
      </w:r>
      <w:r>
        <w:rPr>
          <w:bCs/>
          <w:lang w:val="uk-UA"/>
        </w:rPr>
        <w:t>392</w:t>
      </w:r>
      <w:r>
        <w:rPr>
          <w:bCs/>
        </w:rPr>
        <w:t>-</w:t>
      </w:r>
      <w:r>
        <w:rPr>
          <w:bCs/>
          <w:lang w:val="ru-RU"/>
        </w:rPr>
        <w:t>6</w:t>
      </w:r>
      <w:r>
        <w:rPr>
          <w:bCs/>
        </w:rPr>
        <w:t>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  <w:r>
        <w:rPr/>
        <w:t xml:space="preserve">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  <w:bookmarkStart w:id="1" w:name="__DdeLink__5007_4126419388"/>
      <w:bookmarkStart w:id="2" w:name="__DdeLink__20473_1404166690"/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земельної ділян</w:t>
      </w:r>
      <w:bookmarkEnd w:id="1"/>
      <w:bookmarkEnd w:id="2"/>
      <w:r>
        <w:rPr>
          <w:bCs/>
          <w:sz w:val="28"/>
          <w:szCs w:val="28"/>
        </w:rPr>
        <w:t xml:space="preserve">ки Решетилівській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міській раді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bCs/>
          <w:sz w:val="28"/>
          <w:szCs w:val="28"/>
        </w:rPr>
        <w:t xml:space="preserve">1. Затвердити Решетилівській міській раді </w:t>
      </w:r>
      <w:r>
        <w:rPr>
          <w:color w:val="auto"/>
          <w:sz w:val="28"/>
          <w:szCs w:val="28"/>
        </w:rPr>
        <w:t>проект землеустрою щодо відведення земельної ділянки з цільовим призначенням землі загального користування (код згідно КВЦПЗ – 18.00) на території Решетилівської міської ради с. Писаренки Полтавського району Полтавської області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5324280911:11:001:0052,  площею 5,2000 га.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Решетилівській міській раді посвідчити право комунальної власності на земельну ділянку площею </w:t>
      </w:r>
      <w:r>
        <w:rPr>
          <w:rStyle w:val="1869"/>
          <w:color w:val="auto"/>
          <w:sz w:val="28"/>
          <w:szCs w:val="28"/>
        </w:rPr>
        <w:t>5,2000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>з цільовим призначенням землі загального користування (код згідно КВЦПЗ – 18.00) на території Решетилівської міської ради с. Писаренки Полтавського району Полтавської області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5324280911:11:001:0052,  площею 5,2000 га.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bookmarkStart w:id="3" w:name="_GoBack"/>
      <w:bookmarkStart w:id="4" w:name="_GoBack"/>
      <w:bookmarkEnd w:id="4"/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 xml:space="preserve">      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2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1899" w:customStyle="1">
    <w:name w:val="1899"/>
    <w:basedOn w:val="DefaultParagraphFont"/>
    <w:qFormat/>
    <w:rsid w:val="006e2497"/>
    <w:rPr/>
  </w:style>
  <w:style w:type="character" w:styleId="1869" w:customStyle="1">
    <w:name w:val="1869"/>
    <w:basedOn w:val="DefaultParagraphFont"/>
    <w:qFormat/>
    <w:rsid w:val="006e249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6">
    <w:name w:val="Header"/>
    <w:basedOn w:val="Style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18B3-B7DC-4BC3-BF95-D1421869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136</Words>
  <Characters>1003</Characters>
  <CharactersWithSpaces>1243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2021-04-08T05:40:00Z</dcterms:created>
  <dc:creator>User</dc:creator>
  <dc:description/>
  <dc:language>uk-UA</dc:language>
  <cp:lastModifiedBy/>
  <cp:lastPrinted>2021-03-01T06:42:00Z</cp:lastPrinted>
  <dcterms:modified xsi:type="dcterms:W3CDTF">2021-04-19T10:43:11Z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