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  <w:tab w:val="left" w:pos="8931" w:leader="none"/>
        </w:tabs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drawing>
          <wp:anchor behindDoc="0" distT="0" distB="0" distL="37465" distR="18415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-201930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26" t="-1221" r="-172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tabs>
          <w:tab w:val="clear" w:pos="708"/>
          <w:tab w:val="left" w:pos="8931" w:leader="none"/>
        </w:tabs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(шоста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позачергова сесія восьмого скликання)</w:t>
      </w:r>
    </w:p>
    <w:p>
      <w:pPr>
        <w:pStyle w:val="111"/>
        <w:tabs>
          <w:tab w:val="clear" w:pos="708"/>
          <w:tab w:val="left" w:pos="8931" w:leader="none"/>
        </w:tabs>
        <w:ind w:right="141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11"/>
        <w:tabs>
          <w:tab w:val="clear" w:pos="708"/>
          <w:tab w:val="left" w:pos="8931" w:leader="none"/>
        </w:tabs>
        <w:ind w:right="141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111"/>
        <w:tabs>
          <w:tab w:val="clear" w:pos="708"/>
          <w:tab w:val="left" w:pos="8931" w:leader="none"/>
        </w:tabs>
        <w:ind w:right="141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111"/>
        <w:tabs>
          <w:tab w:val="clear" w:pos="708"/>
          <w:tab w:val="left" w:pos="709" w:leader="none"/>
          <w:tab w:val="left" w:pos="8931" w:leader="none"/>
        </w:tabs>
        <w:ind w:right="-57" w:hanging="0"/>
        <w:jc w:val="left"/>
        <w:rPr>
          <w:lang w:val="uk-UA"/>
        </w:rPr>
      </w:pPr>
      <w:r>
        <w:rPr>
          <w:bCs/>
          <w:lang w:val="uk-UA"/>
        </w:rPr>
        <w:t xml:space="preserve">16 квітня </w:t>
      </w:r>
      <w:r>
        <w:rPr>
          <w:bCs/>
          <w:color w:val="000000" w:themeColor="text1"/>
          <w:lang w:val="uk-UA"/>
        </w:rPr>
        <w:t xml:space="preserve">2021 року                                                    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              № </w:t>
      </w:r>
      <w:r>
        <w:rPr>
          <w:bCs/>
          <w:color w:val="000000" w:themeColor="text1"/>
          <w:lang w:val="uk-UA"/>
        </w:rPr>
        <w:t>401</w:t>
      </w:r>
      <w:r>
        <w:rPr>
          <w:bCs/>
          <w:color w:val="000000" w:themeColor="text1"/>
          <w:lang w:val="uk-UA"/>
        </w:rPr>
        <w:t>-6-VII</w:t>
      </w:r>
      <w:bookmarkEnd w:id="0"/>
      <w:r>
        <w:rPr>
          <w:bCs/>
          <w:color w:val="000000" w:themeColor="text1"/>
          <w:lang w:val="uk-UA"/>
        </w:rPr>
        <w:t>І</w:t>
      </w:r>
    </w:p>
    <w:p>
      <w:pPr>
        <w:pStyle w:val="Normal"/>
        <w:tabs>
          <w:tab w:val="clear" w:pos="708"/>
          <w:tab w:val="left" w:pos="8931" w:leader="none"/>
        </w:tabs>
        <w:ind w:right="141" w:hanging="0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надання згоди на прийняття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комунальну власність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земельної ділянки</w:t>
      </w:r>
    </w:p>
    <w:p>
      <w:pPr>
        <w:pStyle w:val="Normal"/>
        <w:tabs>
          <w:tab w:val="clear" w:pos="708"/>
          <w:tab w:val="left" w:pos="8931" w:leader="none"/>
        </w:tabs>
        <w:ind w:right="141" w:hanging="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розглянувши лист Полтавської обласної державної адміністрації від 16.03.2021 № 3002/1/0137, Решетилівська міська рада </w:t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  <w:tab w:val="left" w:pos="9468" w:leader="none"/>
          <w:tab w:val="left" w:pos="9645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Надати згоду на прийняття у комунальну власність Решетилівської територіальної громади земельну ділянку, площею 0,2889 га за кадастровим номером № </w:t>
      </w:r>
      <w:r>
        <w:rPr>
          <w:bCs/>
          <w:sz w:val="28"/>
          <w:szCs w:val="28"/>
        </w:rPr>
        <w:t>5324285608:08:001:0086, яка розташована на території Решетилівської міської ради.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68" w:leader="none"/>
        </w:tabs>
        <w:ind w:right="141" w:hanging="0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 О.А. Дядюнова</w:t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3f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b73f35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1" w:customStyle="1">
    <w:name w:val="Заголовок 1 Знак"/>
    <w:basedOn w:val="DefaultParagraphFont"/>
    <w:link w:val="10"/>
    <w:uiPriority w:val="99"/>
    <w:qFormat/>
    <w:locked/>
    <w:rsid w:val="00b73f3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c121c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121c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4c799a"/>
    <w:rPr>
      <w:rFonts w:ascii="Segoe UI" w:hAnsi="Segoe UI" w:eastAsia="Times New Roman" w:cs="Segoe UI"/>
      <w:sz w:val="18"/>
      <w:szCs w:val="18"/>
      <w:lang w:val="uk-UA" w:eastAsia="uk-UA"/>
    </w:rPr>
  </w:style>
  <w:style w:type="paragraph" w:styleId="Style18" w:customStyle="1">
    <w:name w:val="Заголовок"/>
    <w:basedOn w:val="Normal"/>
    <w:next w:val="Style19"/>
    <w:qFormat/>
    <w:rsid w:val="00d26e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d117b"/>
    <w:pPr>
      <w:spacing w:lineRule="auto" w:line="276" w:before="0" w:after="140"/>
    </w:pPr>
    <w:rPr/>
  </w:style>
  <w:style w:type="paragraph" w:styleId="Style20">
    <w:name w:val="List"/>
    <w:basedOn w:val="Style19"/>
    <w:rsid w:val="000d117b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0d117b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0d117b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9"/>
    <w:link w:val="1"/>
    <w:qFormat/>
    <w:rsid w:val="00d26e1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>
    <w:name w:val="Title"/>
    <w:basedOn w:val="Normal"/>
    <w:next w:val="Style19"/>
    <w:uiPriority w:val="99"/>
    <w:qFormat/>
    <w:rsid w:val="00b73f35"/>
    <w:pPr>
      <w:jc w:val="center"/>
    </w:pPr>
    <w:rPr>
      <w:b/>
      <w:bCs/>
      <w:sz w:val="28"/>
      <w:szCs w:val="28"/>
      <w:lang w:eastAsia="ru-RU"/>
    </w:rPr>
  </w:style>
  <w:style w:type="paragraph" w:styleId="111" w:customStyle="1">
    <w:name w:val="Заголовок 11"/>
    <w:basedOn w:val="Normal"/>
    <w:next w:val="Normal"/>
    <w:uiPriority w:val="99"/>
    <w:qFormat/>
    <w:rsid w:val="00b73f35"/>
    <w:pPr>
      <w:keepNext w:val="true"/>
      <w:jc w:val="center"/>
      <w:outlineLvl w:val="0"/>
    </w:pPr>
    <w:rPr>
      <w:sz w:val="28"/>
      <w:szCs w:val="28"/>
      <w:lang w:val="ru-RU" w:eastAsia="ru-RU"/>
    </w:rPr>
  </w:style>
  <w:style w:type="paragraph" w:styleId="Style24" w:customStyle="1">
    <w:name w:val="Верхний и нижний колонтитулы"/>
    <w:basedOn w:val="Normal"/>
    <w:qFormat/>
    <w:rsid w:val="00d26e1d"/>
    <w:pPr/>
    <w:rPr/>
  </w:style>
  <w:style w:type="paragraph" w:styleId="Style25">
    <w:name w:val="Header"/>
    <w:basedOn w:val="Normal"/>
    <w:uiPriority w:val="99"/>
    <w:unhideWhenUsed/>
    <w:rsid w:val="00c121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c121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4c799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53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4027-3A2C-470C-83B0-D83C511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LibreOffice/6.3.1.2$Windows_X86_64 LibreOffice_project/b79626edf0065ac373bd1df5c28bd630b4424273</Application>
  <Pages>1</Pages>
  <Words>84</Words>
  <Characters>604</Characters>
  <CharactersWithSpaces>834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2021-01-26T09:32:00Z</dcterms:created>
  <dc:creator>ЗП</dc:creator>
  <dc:description/>
  <dc:language>ru-RU</dc:language>
  <cp:lastModifiedBy/>
  <cp:lastPrinted>2020-03-19T11:50:00Z</cp:lastPrinted>
  <dcterms:modified xsi:type="dcterms:W3CDTF">2021-04-19T10:49:54Z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