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(шоста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16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квітня 2021 року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412 </w:t>
      </w:r>
      <w:r>
        <w:rPr>
          <w:rFonts w:cs="Times New Roman" w:ascii="Times New Roman" w:hAnsi="Times New Roman"/>
          <w:sz w:val="28"/>
          <w:szCs w:val="28"/>
          <w:lang w:val="uk-UA"/>
        </w:rPr>
        <w:t>-6-VIІI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підтримку місцевих ініціатив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 рамках Конкурсу екологічних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громадських ініціатив Полтавської області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2021 бюджетний рік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cs="Times New Roman" w:ascii="Times New Roman" w:hAnsi="Times New Roman"/>
          <w:kern w:val="2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відповідно до рішення двадцять третьої сесії Полтавської обласної ради сьомого скликання від 21.12.2018 № 974 „Про затвердження обласної програми „Екологічні ініціативи Полтавської області на 2019 – 2021 роки” (зі змінами), Положення про конкурс екологічних громадських ініціатив Полтавської області, затвердженого розпорядженням голови Полтавської обласної ради від 12.04.2021 № 80, та </w:t>
      </w:r>
      <w:r>
        <w:rPr>
          <w:rStyle w:val="Strong"/>
          <w:rFonts w:cs="Times New Roman"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на 2021 рік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30.12.2020 № 56-2-</w:t>
      </w:r>
      <w:r>
        <w:rPr>
          <w:rFonts w:cs="Times New Roman" w:ascii="Times New Roman" w:hAnsi="Times New Roman"/>
          <w:kern w:val="2"/>
          <w:sz w:val="28"/>
          <w:szCs w:val="28"/>
        </w:rPr>
        <w:t>V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ІІІ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 метою підвищення екологічної свідомості громадян та забезпечення реалізації місцевих ініціатив,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uk-UA"/>
        </w:rPr>
        <w:t>Підтримати місцеві ініціативи в рамках Конкурсу екологічних громадських ініціатив Полтавської області на 2021 бюджетний рік, які будуть подані у 2021 році та відповідатимуть вимогам конкурсу.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У разі визнання проєктних заявок такими, що здобули перемогу в обласному конкурсі: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1)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фінансовому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 xml:space="preserve"> управлінню Решетилівської міської ради            (Онуфрієнко В.Г.)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передбачити в бюджеті міської територіальної громади на 2021 рік кошти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співфінансування проєктів-переможців з розрахунку: максимум – до 50,0 тис.грн. за один проєкт;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виконавчому комітету Решетилівської міської ради забезпечити реалізацію проєктів у 2021 році.</w:t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Встановити, що, як виняток, дозволяється співфінансування проєкту-переможця на суму понад 50,0 тис.грн., але після прийняття окремого рішення виконавчого комітету Решетилівської міської ради по такому проєкту.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Встановити, що загальна запланована сума коштів в бюджеті міської  територіальної громади на 2021 рік становить 300,0 тис.грн.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Уповноважити виконавчий комітет Решетилівської міської ради надавати гарантійні листи авторам проєктів щодо підтримки поданих проєктів та співфінансування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6. Контроль за виконанням рішення покласти на постійну комісію з питань бюджету, фінансів, планування соціально-економічного розвитку, цін, розвитку підприємництва (Оренбургська О.П.).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>
        <w:rPr>
          <w:rFonts w:cs="Times New Roman" w:ascii="Times New Roman" w:hAnsi="Times New Roman"/>
          <w:sz w:val="28"/>
          <w:szCs w:val="28"/>
          <w:highlight w:val="green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>
        <w:rPr>
          <w:rFonts w:cs="Times New Roman" w:ascii="Times New Roman" w:hAnsi="Times New Roman"/>
          <w:sz w:val="28"/>
          <w:szCs w:val="28"/>
          <w:highlight w:val="green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de4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>
    <w:name w:val="Интернет-ссылка"/>
    <w:basedOn w:val="DefaultParagraphFont"/>
    <w:uiPriority w:val="99"/>
    <w:unhideWhenUsed/>
    <w:rsid w:val="002c627b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rsid w:val="00033b86"/>
    <w:rPr>
      <w:rFonts w:ascii="Liberation Serif" w:hAnsi="Liberation Serif" w:eastAsia="Noto Sans CJK SC Regular" w:cs="Mangal"/>
      <w:kern w:val="2"/>
      <w:sz w:val="24"/>
      <w:szCs w:val="21"/>
      <w:lang w:val="en-US" w:eastAsia="zh-CN" w:bidi="hi-IN"/>
    </w:rPr>
  </w:style>
  <w:style w:type="character" w:styleId="Style20" w:customStyle="1">
    <w:name w:val="Нижний колонтитул Знак"/>
    <w:basedOn w:val="DefaultParagraphFont"/>
    <w:link w:val="af5"/>
    <w:uiPriority w:val="99"/>
    <w:qFormat/>
    <w:rsid w:val="00033b86"/>
    <w:rPr>
      <w:rFonts w:ascii="Liberation Serif" w:hAnsi="Liberation Serif" w:eastAsia="Noto Sans CJK SC Regular" w:cs="Mangal"/>
      <w:kern w:val="2"/>
      <w:sz w:val="24"/>
      <w:szCs w:val="21"/>
      <w:lang w:val="en-US" w:eastAsia="zh-CN" w:bidi="hi-I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bf7522"/>
    <w:pPr>
      <w:spacing w:lineRule="auto" w:line="288" w:before="0" w:after="140"/>
    </w:pPr>
    <w:rPr/>
  </w:style>
  <w:style w:type="paragraph" w:styleId="Style23">
    <w:name w:val="List"/>
    <w:basedOn w:val="Style22"/>
    <w:rsid w:val="00b70a13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2"/>
    <w:qFormat/>
    <w:rsid w:val="00b70a13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b70a1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b70a13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4"/>
    <w:uiPriority w:val="99"/>
    <w:unhideWhenUsed/>
    <w:rsid w:val="00033b8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link w:val="af6"/>
    <w:uiPriority w:val="99"/>
    <w:unhideWhenUsed/>
    <w:rsid w:val="00033b8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68DF-8392-4252-BD88-91B755DD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LibreOffice/6.3.1.2$Windows_X86_64 LibreOffice_project/b79626edf0065ac373bd1df5c28bd630b4424273</Application>
  <Pages>3</Pages>
  <Words>292</Words>
  <Characters>2063</Characters>
  <CharactersWithSpaces>2504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2020-12-28T07:46:00Z</dcterms:created>
  <dc:creator>1</dc:creator>
  <dc:description/>
  <dc:language>uk-UA</dc:language>
  <cp:lastModifiedBy/>
  <cp:lastPrinted>2020-12-29T14:12:00Z</cp:lastPrinted>
  <dcterms:modified xsi:type="dcterms:W3CDTF">2021-04-22T14:17:55Z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