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-490220</wp:posOffset>
            </wp:positionV>
            <wp:extent cx="590550" cy="78486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РЕШЕТИЛІВСЬКА МІСЬКА РАДА</w:t>
        <w:br/>
        <w:t>ПОЛТАВСЬКОЇ ОБЛАСТІ</w:t>
      </w:r>
    </w:p>
    <w:p>
      <w:pPr>
        <w:pStyle w:val="Normal"/>
        <w:jc w:val="center"/>
        <w:rPr/>
      </w:pPr>
      <w:r>
        <w:rPr>
          <w:bCs w:val="false"/>
        </w:rPr>
        <w:t>(шоста позачергова сесія восьмого скликання)</w:t>
      </w:r>
    </w:p>
    <w:p>
      <w:pPr>
        <w:pStyle w:val="Normal"/>
        <w:jc w:val="center"/>
        <w:rPr>
          <w:bCs w:val="false"/>
        </w:rPr>
      </w:pPr>
      <w:r>
        <w:rPr>
          <w:bCs w:val="false"/>
        </w:rPr>
      </w:r>
    </w:p>
    <w:p>
      <w:pPr>
        <w:pStyle w:val="Normal"/>
        <w:jc w:val="center"/>
        <w:rPr>
          <w:bCs w:val="false"/>
        </w:rPr>
      </w:pPr>
      <w:r>
        <w:rPr>
          <w:bCs w:val="false"/>
        </w:rPr>
        <w:t>РІШЕННЯ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16 квітня 2021 року                                                                       </w:t>
        <w:tab/>
        <w:t xml:space="preserve">       </w:t>
      </w:r>
      <w:bookmarkStart w:id="0" w:name="__DdeLink__10478_1483912333"/>
      <w:r>
        <w:rPr>
          <w:b w:val="false"/>
          <w:bCs w:val="false"/>
        </w:rPr>
        <w:t xml:space="preserve"> № </w:t>
      </w:r>
      <w:r>
        <w:rPr>
          <w:b w:val="false"/>
          <w:bCs w:val="false"/>
          <w:lang w:val="en-US"/>
        </w:rPr>
        <w:t>415</w:t>
      </w:r>
      <w:r>
        <w:rPr>
          <w:b w:val="false"/>
          <w:bCs w:val="false"/>
        </w:rPr>
        <w:t>-6-</w:t>
      </w:r>
      <w:r>
        <w:rPr>
          <w:b w:val="false"/>
          <w:bCs w:val="false"/>
          <w:lang w:val="en-US"/>
        </w:rPr>
        <w:t>VII</w:t>
      </w:r>
      <w:bookmarkEnd w:id="0"/>
      <w:r>
        <w:rPr>
          <w:b w:val="false"/>
          <w:bCs w:val="false"/>
        </w:rPr>
        <w:t>І</w:t>
      </w:r>
    </w:p>
    <w:p>
      <w:pPr>
        <w:pStyle w:val="Normal"/>
        <w:rPr>
          <w:bCs w:val="false"/>
        </w:rPr>
      </w:pPr>
      <w:r>
        <w:rPr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Про прийняття автомобілів в </w:t>
      </w:r>
    </w:p>
    <w:p>
      <w:pPr>
        <w:pStyle w:val="Normal"/>
        <w:jc w:val="both"/>
        <w:rPr/>
      </w:pPr>
      <w:bookmarkStart w:id="1" w:name="__DdeLink__3940_933315387"/>
      <w:r>
        <w:rPr>
          <w:b w:val="false"/>
          <w:bCs w:val="false"/>
        </w:rPr>
        <w:t xml:space="preserve">комунальну власність </w:t>
      </w:r>
      <w:bookmarkEnd w:id="1"/>
      <w:r>
        <w:rPr>
          <w:b w:val="false"/>
          <w:bCs w:val="false"/>
        </w:rPr>
        <w:t xml:space="preserve">Решетилівської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міської територіальної громади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708"/>
        <w:jc w:val="both"/>
        <w:rPr/>
      </w:pPr>
      <w:r>
        <w:rPr>
          <w:b w:val="false"/>
          <w:bCs w:val="false"/>
          <w:color w:val="000000"/>
          <w:shd w:fill="FFFFFF" w:val="clear"/>
        </w:rPr>
        <w:t xml:space="preserve">Керуючись </w:t>
      </w:r>
      <w:r>
        <w:rPr>
          <w:b w:val="false"/>
          <w:bCs w:val="false"/>
          <w:shd w:fill="FFFFFF" w:val="clear"/>
        </w:rPr>
        <w:t>законами України „Про місцеве самоврядування в Україні”, „Про передачу об’єктів права державної та комунальної власності”, рішенням четвертої позачергової сесії Решетилівської міської ради від 25 лютого 2021 року № 264-4-</w:t>
      </w:r>
      <w:r>
        <w:rPr>
          <w:b w:val="false"/>
          <w:bCs w:val="false"/>
          <w:shd w:fill="FFFFFF" w:val="clear"/>
          <w:lang w:val="en-US"/>
        </w:rPr>
        <w:t>V</w:t>
      </w:r>
      <w:r>
        <w:rPr>
          <w:b w:val="false"/>
          <w:bCs w:val="false"/>
          <w:shd w:fill="FFFFFF" w:val="clear"/>
        </w:rPr>
        <w:t>ІІІ „</w:t>
      </w:r>
      <w:r>
        <w:rPr>
          <w:rFonts w:eastAsia="Calibri"/>
          <w:b w:val="false"/>
        </w:rPr>
        <w:t xml:space="preserve">Про </w:t>
      </w:r>
      <w:r>
        <w:rPr>
          <w:b w:val="false"/>
        </w:rPr>
        <w:t>клопотання перед Полтавською обласною радою щодо передачі автотранспортних засобів у комунальну власність  Решетилівської  міської  територіальної громади”</w:t>
      </w:r>
      <w:r>
        <w:rPr>
          <w:b w:val="false"/>
          <w:bCs w:val="false"/>
          <w:shd w:fill="FFFFFF" w:val="clear"/>
        </w:rPr>
        <w:t xml:space="preserve">, рішенням  четвертої сесії Полтавської обласної ради від 09 квітня 2021 року № 150 „Про передачу автомобілів у комунальну власність територіальних громад сіл, селищ, міст Полтавської області”,       </w:t>
      </w:r>
      <w:r>
        <w:rPr>
          <w:b w:val="false"/>
          <w:bCs w:val="false"/>
        </w:rPr>
        <w:t>Решетилівська міська рад</w:t>
      </w:r>
      <w:r>
        <w:rPr>
          <w:b w:val="false"/>
          <w:bCs w:val="false"/>
          <w:shd w:fill="FFFFFF" w:val="clear"/>
        </w:rPr>
        <w:t>а</w:t>
      </w:r>
    </w:p>
    <w:p>
      <w:pPr>
        <w:pStyle w:val="Normal"/>
        <w:jc w:val="both"/>
        <w:rPr>
          <w:bCs w:val="false"/>
          <w:color w:val="000000"/>
          <w:highlight w:val="white"/>
        </w:rPr>
      </w:pPr>
      <w:r>
        <w:rPr>
          <w:bCs w:val="false"/>
          <w:color w:val="000000"/>
          <w:shd w:fill="FFFFFF" w:val="clear"/>
        </w:rPr>
        <w:t>ВИРІШИЛА:</w:t>
      </w:r>
    </w:p>
    <w:p>
      <w:pPr>
        <w:pStyle w:val="Normal"/>
        <w:jc w:val="both"/>
        <w:rPr>
          <w:bCs w:val="false"/>
          <w:color w:val="000000"/>
          <w:highlight w:val="white"/>
        </w:rPr>
      </w:pPr>
      <w:r>
        <w:rPr>
          <w:bCs w:val="false"/>
          <w:color w:val="000000"/>
          <w:highlight w:val="white"/>
        </w:rPr>
      </w:r>
    </w:p>
    <w:p>
      <w:pPr>
        <w:pStyle w:val="ListParagraph"/>
        <w:numPr>
          <w:ilvl w:val="0"/>
          <w:numId w:val="1"/>
        </w:numPr>
        <w:ind w:left="0" w:firstLine="851"/>
        <w:jc w:val="both"/>
        <w:rPr/>
      </w:pPr>
      <w:r>
        <w:rPr/>
        <w:t>Прийняти</w:t>
      </w:r>
      <w:r>
        <w:rPr>
          <w:sz w:val="24"/>
        </w:rPr>
        <w:t xml:space="preserve"> </w:t>
      </w:r>
      <w:r>
        <w:rPr/>
        <w:t>в комунальну власність Решетилівської міської територіальної громади в особі міської ради:</w:t>
      </w:r>
    </w:p>
    <w:p>
      <w:pPr>
        <w:pStyle w:val="ListParagraph"/>
        <w:ind w:left="0" w:firstLine="851"/>
        <w:jc w:val="both"/>
        <w:rPr>
          <w:lang w:val="uk-UA"/>
        </w:rPr>
      </w:pPr>
      <w:r>
        <w:rPr>
          <w:lang w:val="uk-UA"/>
        </w:rPr>
        <w:t xml:space="preserve">- автомобіль </w:t>
      </w:r>
      <w:r>
        <w:rPr>
          <w:lang w:val="en-US"/>
        </w:rPr>
        <w:t>CITROEN</w:t>
      </w:r>
      <w:r>
        <w:rPr/>
        <w:t xml:space="preserve"> </w:t>
      </w:r>
      <w:r>
        <w:rPr>
          <w:lang w:val="en-US"/>
        </w:rPr>
        <w:t>JUMPER</w:t>
      </w:r>
      <w:r>
        <w:rPr>
          <w:lang w:val="uk-UA"/>
        </w:rPr>
        <w:t>, реєстраційний номер ВІ 4240 ЕТ, 2020 року випуску, шасі (кузов, рама) №</w:t>
      </w:r>
      <w:r>
        <w:rPr>
          <w:lang w:val="en-US"/>
        </w:rPr>
        <w:t>VF</w:t>
      </w:r>
      <w:r>
        <w:rPr/>
        <w:t>7</w:t>
      </w:r>
      <w:r>
        <w:rPr>
          <w:lang w:val="en-US"/>
        </w:rPr>
        <w:t>YD</w:t>
      </w:r>
      <w:r>
        <w:rPr/>
        <w:t>3</w:t>
      </w:r>
      <w:r>
        <w:rPr>
          <w:lang w:val="en-US"/>
        </w:rPr>
        <w:t>MFB</w:t>
      </w:r>
      <w:r>
        <w:rPr/>
        <w:t>12</w:t>
      </w:r>
      <w:r>
        <w:rPr>
          <w:lang w:val="en-US"/>
        </w:rPr>
        <w:t>P</w:t>
      </w:r>
      <w:r>
        <w:rPr/>
        <w:t>22163</w:t>
      </w:r>
      <w:r>
        <w:rPr>
          <w:lang w:val="uk-UA"/>
        </w:rPr>
        <w:t>, первісна вартість 1998000,00 грн.;</w:t>
      </w:r>
    </w:p>
    <w:p>
      <w:pPr>
        <w:pStyle w:val="ListParagraph"/>
        <w:ind w:left="0" w:firstLine="851"/>
        <w:jc w:val="both"/>
        <w:rPr>
          <w:lang w:val="uk-UA"/>
        </w:rPr>
      </w:pPr>
      <w:r>
        <w:rPr>
          <w:lang w:val="uk-UA"/>
        </w:rPr>
        <w:t xml:space="preserve">- автомобіль </w:t>
      </w:r>
      <w:r>
        <w:rPr>
          <w:lang w:val="en-US"/>
        </w:rPr>
        <w:t>CITROEN</w:t>
      </w:r>
      <w:r>
        <w:rPr>
          <w:lang w:val="uk-UA"/>
        </w:rPr>
        <w:t xml:space="preserve"> </w:t>
      </w:r>
      <w:r>
        <w:rPr>
          <w:lang w:val="en-US"/>
        </w:rPr>
        <w:t>BERLINGO</w:t>
      </w:r>
      <w:r>
        <w:rPr>
          <w:lang w:val="uk-UA"/>
        </w:rPr>
        <w:t xml:space="preserve">, реєстраційний номер ВІ 4628 СО, 2018 року випуску, шасі (кузов, рама) № </w:t>
      </w:r>
      <w:r>
        <w:rPr>
          <w:lang w:val="en-US"/>
        </w:rPr>
        <w:t>VF</w:t>
      </w:r>
      <w:r>
        <w:rPr>
          <w:lang w:val="uk-UA"/>
        </w:rPr>
        <w:t>77</w:t>
      </w:r>
      <w:r>
        <w:rPr>
          <w:lang w:val="en-US"/>
        </w:rPr>
        <w:t>J</w:t>
      </w:r>
      <w:r>
        <w:rPr>
          <w:lang w:val="uk-UA"/>
        </w:rPr>
        <w:t>9</w:t>
      </w:r>
      <w:r>
        <w:rPr>
          <w:lang w:val="en-US"/>
        </w:rPr>
        <w:t>HNOJJ</w:t>
      </w:r>
      <w:r>
        <w:rPr>
          <w:lang w:val="uk-UA"/>
        </w:rPr>
        <w:t>598739, первісна вартість 524090,10 ГРН.;</w:t>
      </w:r>
    </w:p>
    <w:p>
      <w:pPr>
        <w:pStyle w:val="ListParagraph"/>
        <w:ind w:left="0" w:firstLine="851"/>
        <w:jc w:val="both"/>
        <w:rPr>
          <w:lang w:val="uk-UA"/>
        </w:rPr>
      </w:pPr>
      <w:r>
        <w:rPr>
          <w:lang w:val="uk-UA"/>
        </w:rPr>
        <w:t xml:space="preserve">- автомобіль </w:t>
      </w:r>
      <w:r>
        <w:rPr>
          <w:lang w:val="en-US"/>
        </w:rPr>
        <w:t>CITROEN</w:t>
      </w:r>
      <w:r>
        <w:rPr>
          <w:lang w:val="uk-UA"/>
        </w:rPr>
        <w:t xml:space="preserve"> </w:t>
      </w:r>
      <w:r>
        <w:rPr>
          <w:lang w:val="en-US"/>
        </w:rPr>
        <w:t>JUMPER</w:t>
      </w:r>
      <w:r>
        <w:rPr>
          <w:lang w:val="uk-UA"/>
        </w:rPr>
        <w:t xml:space="preserve">, реєстраційний номер ВІ 8541 СН, 2016 року випуску, шасі (кузов, рама) № </w:t>
      </w:r>
      <w:r>
        <w:rPr>
          <w:lang w:val="en-US"/>
        </w:rPr>
        <w:t>Y</w:t>
      </w:r>
      <w:r>
        <w:rPr>
          <w:lang w:val="uk-UA"/>
        </w:rPr>
        <w:t>7941118</w:t>
      </w:r>
      <w:r>
        <w:rPr>
          <w:lang w:val="en-US"/>
        </w:rPr>
        <w:t>G</w:t>
      </w:r>
      <w:r>
        <w:rPr>
          <w:lang w:val="uk-UA"/>
        </w:rPr>
        <w:t>9</w:t>
      </w:r>
      <w:r>
        <w:rPr>
          <w:lang w:val="en-US"/>
        </w:rPr>
        <w:t>C</w:t>
      </w:r>
      <w:r>
        <w:rPr>
          <w:lang w:val="uk-UA"/>
        </w:rPr>
        <w:t>4006, первісна вартість 1875000,00 грн.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</w:rPr>
        <w:t>2. Делегувати в склад комісії з приймання - передачі: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Сивинську Інну Василівну – першого заступника міського голови  Решетилівської міської ради;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Колотій Наталію Юріївну – начальника відділу з юридичних питань та управління комунальним майном виконавчого комітету Решетилівської міської ради;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Лугову Наталію Іванівну – директора Комунального некомерційного підприємства „Центр первинної медико-санітарної допомоги Решетилівської міської ради Полтавської області”;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- Шелудченко Ірину Миколаївну – головного бухгалтера Комунального некомерційного підприємства „Центр первинної медико-санітарної допомоги Решетилівської міської ради Полтавської області”;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</w:rPr>
      </w:pPr>
      <w:r>
        <w:rPr>
          <w:b w:val="false"/>
          <w:bCs w:val="false"/>
        </w:rPr>
        <w:t xml:space="preserve">- Черкуна Юрія Євгеновича – директора Комунального некомерційного підприємства </w:t>
      </w:r>
      <w:r>
        <w:rPr>
          <w:b w:val="false"/>
        </w:rPr>
        <w:t>„Решетилівська центральна лікарня Решетилівської міської ради Полтавської області”;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</w:rPr>
      </w:pPr>
      <w:r>
        <w:rPr>
          <w:b w:val="false"/>
        </w:rPr>
        <w:t>- Петько Світлану Яківну – головного бухгалтера Комунального некомерційного підприємства „Решетилівська центральна лікарня Решетилівської міської ради Полтавської області”.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</w:rPr>
      </w:pPr>
      <w:r>
        <w:rPr>
          <w:b w:val="false"/>
          <w:bCs w:val="false"/>
        </w:rPr>
        <w:t xml:space="preserve">3. </w:t>
      </w:r>
      <w:r>
        <w:rPr>
          <w:b w:val="false"/>
        </w:rPr>
        <w:t xml:space="preserve">Визначити балансоутримувачем автомобіля </w:t>
      </w:r>
      <w:r>
        <w:rPr>
          <w:b w:val="false"/>
          <w:lang w:val="en-US"/>
        </w:rPr>
        <w:t>CITROEN</w:t>
      </w:r>
      <w:r>
        <w:rPr>
          <w:b w:val="false"/>
        </w:rPr>
        <w:t xml:space="preserve"> </w:t>
      </w:r>
      <w:r>
        <w:rPr>
          <w:b w:val="false"/>
          <w:lang w:val="en-US"/>
        </w:rPr>
        <w:t>BERLINGO</w:t>
      </w:r>
      <w:r>
        <w:rPr>
          <w:b w:val="false"/>
        </w:rPr>
        <w:t xml:space="preserve">, реєстраційний номер ВІ 4628 СО, 2018 року випуску, шасі (кузов, рама)                         № </w:t>
      </w:r>
      <w:r>
        <w:rPr>
          <w:b w:val="false"/>
          <w:lang w:val="en-US"/>
        </w:rPr>
        <w:t>VF</w:t>
      </w:r>
      <w:r>
        <w:rPr>
          <w:b w:val="false"/>
        </w:rPr>
        <w:t>77</w:t>
      </w:r>
      <w:r>
        <w:rPr>
          <w:b w:val="false"/>
          <w:lang w:val="en-US"/>
        </w:rPr>
        <w:t>J</w:t>
      </w:r>
      <w:r>
        <w:rPr>
          <w:b w:val="false"/>
        </w:rPr>
        <w:t>9</w:t>
      </w:r>
      <w:r>
        <w:rPr>
          <w:b w:val="false"/>
          <w:lang w:val="en-US"/>
        </w:rPr>
        <w:t>HNOJJ</w:t>
      </w:r>
      <w:r>
        <w:rPr>
          <w:b w:val="false"/>
        </w:rPr>
        <w:t>598739 - Комунальне некомерційне підприємство „Центр первинної медико-санітарної допомоги Решетилівської  міської ради Полтавської області”.</w:t>
      </w:r>
    </w:p>
    <w:p>
      <w:pPr>
        <w:pStyle w:val="ListParagraph"/>
        <w:ind w:left="0" w:firstLine="851"/>
        <w:jc w:val="both"/>
        <w:rPr>
          <w:lang w:val="uk-UA"/>
        </w:rPr>
      </w:pPr>
      <w:r>
        <w:rPr>
          <w:lang w:val="uk-UA"/>
        </w:rPr>
        <w:t>4.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Визначити балансоутримувачем автомобілів </w:t>
      </w:r>
      <w:r>
        <w:rPr>
          <w:lang w:val="en-US"/>
        </w:rPr>
        <w:t>CITROEN</w:t>
      </w:r>
      <w:r>
        <w:rPr>
          <w:lang w:val="uk-UA"/>
        </w:rPr>
        <w:t xml:space="preserve"> </w:t>
      </w:r>
      <w:r>
        <w:rPr>
          <w:lang w:val="en-US"/>
        </w:rPr>
        <w:t>JUMPER</w:t>
      </w:r>
      <w:r>
        <w:rPr>
          <w:lang w:val="uk-UA"/>
        </w:rPr>
        <w:t>, реєстраційний номер ВІ 4240 ЕТ, 2020 року випуску, шасі (кузов, рама) №</w:t>
      </w:r>
      <w:r>
        <w:rPr>
          <w:lang w:val="en-US"/>
        </w:rPr>
        <w:t>VF</w:t>
      </w:r>
      <w:r>
        <w:rPr>
          <w:lang w:val="uk-UA"/>
        </w:rPr>
        <w:t>7</w:t>
      </w:r>
      <w:r>
        <w:rPr>
          <w:lang w:val="en-US"/>
        </w:rPr>
        <w:t>YD</w:t>
      </w:r>
      <w:r>
        <w:rPr>
          <w:lang w:val="uk-UA"/>
        </w:rPr>
        <w:t>3</w:t>
      </w:r>
      <w:r>
        <w:rPr>
          <w:lang w:val="en-US"/>
        </w:rPr>
        <w:t>MFB</w:t>
      </w:r>
      <w:r>
        <w:rPr>
          <w:lang w:val="uk-UA"/>
        </w:rPr>
        <w:t>12</w:t>
      </w:r>
      <w:r>
        <w:rPr>
          <w:lang w:val="en-US"/>
        </w:rPr>
        <w:t>P</w:t>
      </w:r>
      <w:r>
        <w:rPr>
          <w:lang w:val="uk-UA"/>
        </w:rPr>
        <w:t>22163 та</w:t>
      </w:r>
      <w:r>
        <w:rPr>
          <w:b/>
          <w:lang w:val="uk-UA"/>
        </w:rPr>
        <w:t xml:space="preserve"> </w:t>
      </w:r>
      <w:r>
        <w:rPr>
          <w:lang w:val="en-US"/>
        </w:rPr>
        <w:t>CITROEN</w:t>
      </w:r>
      <w:r>
        <w:rPr>
          <w:lang w:val="uk-UA"/>
        </w:rPr>
        <w:t xml:space="preserve"> </w:t>
      </w:r>
      <w:r>
        <w:rPr>
          <w:lang w:val="en-US"/>
        </w:rPr>
        <w:t>JUMPER</w:t>
      </w:r>
      <w:r>
        <w:rPr>
          <w:lang w:val="uk-UA"/>
        </w:rPr>
        <w:t xml:space="preserve">, реєстраційний номер ВІ 8541СН, 2016 року випуску, шасі (кузов, рама) № </w:t>
      </w:r>
      <w:r>
        <w:rPr>
          <w:lang w:val="en-US"/>
        </w:rPr>
        <w:t>Y</w:t>
      </w:r>
      <w:r>
        <w:rPr>
          <w:lang w:val="uk-UA"/>
        </w:rPr>
        <w:t>7941118</w:t>
      </w:r>
      <w:r>
        <w:rPr>
          <w:lang w:val="en-US"/>
        </w:rPr>
        <w:t>G</w:t>
      </w:r>
      <w:r>
        <w:rPr>
          <w:lang w:val="uk-UA"/>
        </w:rPr>
        <w:t>9</w:t>
      </w:r>
      <w:r>
        <w:rPr>
          <w:lang w:val="en-US"/>
        </w:rPr>
        <w:t>C</w:t>
      </w:r>
      <w:r>
        <w:rPr>
          <w:lang w:val="uk-UA"/>
        </w:rPr>
        <w:t>4006 - Комунальне некомерційне підприємство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„Решетилівська центральна лікарня Решетилівської міської ради Полтавської області”.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 w:val="false"/>
          <w:bCs w:val="false"/>
        </w:rPr>
        <w:t xml:space="preserve">5. Після приймання-передачі майна головному бухгалтеру Комунального некомерційного підприємства „Центр первинної медико-санітарної допомоги Решетилівської міської ради Полтавської області” (Шелудченко І.М.) та </w:t>
      </w:r>
      <w:r>
        <w:rPr>
          <w:b w:val="false"/>
        </w:rPr>
        <w:t>головному бухгалтеру Комунального некомерційного підприємства „Решетилівська центральна лікарня Решетилівської міської ради Полтавської області” (Петько С.Я.)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hd w:fill="FFFFFF" w:val="clear"/>
        </w:rPr>
        <w:t>внести відповідні зміни до бухгалтерського обліку.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hd w:fill="FFFFFF" w:val="clear"/>
        </w:rPr>
        <w:t>6. Контроль за виконанням даного рішення покласти на постійну комісію</w:t>
      </w:r>
      <w:r>
        <w:rPr>
          <w:b w:val="false"/>
          <w:bCs w:val="false"/>
        </w:rPr>
        <w:t xml:space="preserve"> з питань </w:t>
      </w:r>
      <w:r>
        <w:rPr>
          <w:b w:val="false"/>
          <w:bCs w:val="false"/>
          <w:lang w:val="ru-RU"/>
        </w:rPr>
        <w:t>освіти, культури, спорту, соціального захисту та охорони здоров</w:t>
      </w:r>
      <w:r>
        <w:rPr>
          <w:b w:val="false"/>
          <w:bCs w:val="false"/>
          <w:shd w:fill="FFFFFF" w:val="clear"/>
          <w:lang w:val="ru-RU"/>
        </w:rPr>
        <w:t>’</w:t>
      </w:r>
      <w:r>
        <w:rPr>
          <w:b w:val="false"/>
          <w:bCs w:val="false"/>
          <w:lang w:val="ru-RU"/>
        </w:rPr>
        <w:t xml:space="preserve">я </w:t>
      </w:r>
      <w:r>
        <w:rPr>
          <w:b w:val="false"/>
          <w:bCs w:val="false"/>
        </w:rPr>
        <w:t>(Бережний В.О.)</w:t>
      </w:r>
      <w:r>
        <w:rPr>
          <w:b w:val="false"/>
          <w:bCs w:val="false"/>
          <w:lang w:val="ru-RU"/>
        </w:rPr>
        <w:t>.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Міський голова   </w:t>
        <w:tab/>
        <w:tab/>
        <w:t xml:space="preserve">                                                    </w:t>
      </w:r>
      <w:bookmarkStart w:id="2" w:name="_GoBack"/>
      <w:bookmarkEnd w:id="2"/>
      <w:r>
        <w:rPr>
          <w:b w:val="false"/>
          <w:bCs w:val="false"/>
          <w:lang w:val="ru-RU"/>
        </w:rPr>
        <w:t xml:space="preserve">  О.А. Дядюнова</w:t>
      </w:r>
    </w:p>
    <w:sectPr>
      <w:footerReference w:type="default" r:id="rId3"/>
      <w:type w:val="nextPage"/>
      <w:pgSz w:w="11906" w:h="16838"/>
      <w:pgMar w:left="1418" w:right="567" w:header="0" w:top="993" w:footer="720" w:bottom="777" w:gutter="0"/>
      <w:pgNumType w:start="0" w:fmt="decimal"/>
      <w:formProt w:val="false"/>
      <w:titlePg/>
      <w:textDirection w:val="lrTb"/>
      <w:docGrid w:type="default" w:linePitch="29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e2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locked/>
    <w:rsid w:val="004f37fa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21" w:customStyle="1">
    <w:name w:val="Основной текст с отступом 2 Знак1"/>
    <w:basedOn w:val="DefaultParagraphFont"/>
    <w:link w:val="2"/>
    <w:uiPriority w:val="99"/>
    <w:semiHidden/>
    <w:qFormat/>
    <w:locked/>
    <w:rsid w:val="004f37fa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styleId="31" w:customStyle="1">
    <w:name w:val="Основной текст 3 Знак1"/>
    <w:basedOn w:val="DefaultParagraphFont"/>
    <w:link w:val="3"/>
    <w:uiPriority w:val="99"/>
    <w:semiHidden/>
    <w:qFormat/>
    <w:locked/>
    <w:rsid w:val="004f37fa"/>
    <w:rPr>
      <w:rFonts w:ascii="Cambria" w:hAnsi="Cambria" w:cs="Cambria"/>
      <w:b/>
      <w:bCs/>
      <w:sz w:val="26"/>
      <w:szCs w:val="26"/>
      <w:lang w:val="uk-UA"/>
    </w:rPr>
  </w:style>
  <w:style w:type="character" w:styleId="4" w:customStyle="1">
    <w:name w:val="Заголовок 4 Знак"/>
    <w:basedOn w:val="DefaultParagraphFont"/>
    <w:link w:val="41"/>
    <w:uiPriority w:val="99"/>
    <w:semiHidden/>
    <w:qFormat/>
    <w:locked/>
    <w:rsid w:val="004f37fa"/>
    <w:rPr>
      <w:rFonts w:ascii="Calibri" w:hAnsi="Calibri" w:cs="Calibri"/>
      <w:b/>
      <w:bCs/>
      <w:sz w:val="28"/>
      <w:szCs w:val="28"/>
      <w:lang w:val="uk-UA"/>
    </w:rPr>
  </w:style>
  <w:style w:type="character" w:styleId="6" w:customStyle="1">
    <w:name w:val="Заголовок 6 Знак"/>
    <w:basedOn w:val="DefaultParagraphFont"/>
    <w:link w:val="61"/>
    <w:uiPriority w:val="99"/>
    <w:semiHidden/>
    <w:qFormat/>
    <w:locked/>
    <w:rsid w:val="004f37fa"/>
    <w:rPr>
      <w:rFonts w:ascii="Calibri" w:hAnsi="Calibri" w:cs="Calibri"/>
      <w:lang w:val="uk-UA"/>
    </w:rPr>
  </w:style>
  <w:style w:type="character" w:styleId="Style14" w:customStyle="1">
    <w:name w:val="Заголовок Знак"/>
    <w:basedOn w:val="DefaultParagraphFont"/>
    <w:uiPriority w:val="99"/>
    <w:qFormat/>
    <w:locked/>
    <w:rsid w:val="004f37fa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styleId="Style16" w:customStyle="1">
    <w:name w:val="Основной текст Знак"/>
    <w:basedOn w:val="DefaultParagraphFont"/>
    <w:uiPriority w:val="99"/>
    <w:qFormat/>
    <w:locked/>
    <w:rsid w:val="00e87d82"/>
    <w:rPr>
      <w:sz w:val="24"/>
      <w:szCs w:val="24"/>
      <w:lang w:val="uk-UA"/>
    </w:rPr>
  </w:style>
  <w:style w:type="character" w:styleId="Style17" w:customStyle="1">
    <w:name w:val="Текст выноски Знак"/>
    <w:basedOn w:val="DefaultParagraphFont"/>
    <w:uiPriority w:val="99"/>
    <w:semiHidden/>
    <w:qFormat/>
    <w:locked/>
    <w:rsid w:val="004f37fa"/>
    <w:rPr>
      <w:b/>
      <w:bCs/>
      <w:sz w:val="2"/>
      <w:szCs w:val="2"/>
      <w:lang w:val="uk-UA"/>
    </w:rPr>
  </w:style>
  <w:style w:type="character" w:styleId="2" w:customStyle="1">
    <w:name w:val="Основной текст с отступом 2 Знак"/>
    <w:basedOn w:val="DefaultParagraphFont"/>
    <w:link w:val="21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qFormat/>
    <w:rsid w:val="000e32d4"/>
    <w:rPr/>
  </w:style>
  <w:style w:type="character" w:styleId="8" w:customStyle="1">
    <w:name w:val="Основной текст (8)_"/>
    <w:basedOn w:val="DefaultParagraphFont"/>
    <w:link w:val="80"/>
    <w:uiPriority w:val="99"/>
    <w:qFormat/>
    <w:locked/>
    <w:rsid w:val="00ac4d02"/>
    <w:rPr>
      <w:sz w:val="26"/>
      <w:szCs w:val="26"/>
    </w:rPr>
  </w:style>
  <w:style w:type="character" w:styleId="Strong">
    <w:name w:val="Strong"/>
    <w:basedOn w:val="DefaultParagraphFont"/>
    <w:qFormat/>
    <w:rsid w:val="00771c01"/>
    <w:rPr>
      <w:b/>
      <w:bCs/>
    </w:rPr>
  </w:style>
  <w:style w:type="character" w:styleId="Style19" w:customStyle="1">
    <w:name w:val="Верхний колонтитул Знак"/>
    <w:basedOn w:val="DefaultParagraphFont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styleId="FontStyle" w:customStyle="1">
    <w:name w:val="Font Style"/>
    <w:uiPriority w:val="99"/>
    <w:qFormat/>
    <w:rsid w:val="00743853"/>
    <w:rPr>
      <w:rFonts w:ascii="Courier New" w:hAnsi="Courier New" w:cs="Courier New"/>
      <w:color w:val="000000"/>
      <w:sz w:val="20"/>
      <w:szCs w:val="20"/>
    </w:rPr>
  </w:style>
  <w:style w:type="character" w:styleId="3" w:customStyle="1">
    <w:name w:val="Основной текст 3 Знак"/>
    <w:basedOn w:val="DefaultParagraphFont"/>
    <w:link w:val="31"/>
    <w:uiPriority w:val="99"/>
    <w:qFormat/>
    <w:locked/>
    <w:rsid w:val="005a50f4"/>
    <w:rPr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uiPriority w:val="99"/>
    <w:rsid w:val="00643e29"/>
    <w:pPr/>
    <w:rPr>
      <w:b w:val="false"/>
      <w:bCs w:val="false"/>
    </w:rPr>
  </w:style>
  <w:style w:type="paragraph" w:styleId="Style22">
    <w:name w:val="List"/>
    <w:basedOn w:val="Style21"/>
    <w:rsid w:val="00e6288d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Title"/>
    <w:basedOn w:val="Normal"/>
    <w:next w:val="Style21"/>
    <w:uiPriority w:val="99"/>
    <w:qFormat/>
    <w:rsid w:val="00643e29"/>
    <w:pPr>
      <w:jc w:val="center"/>
    </w:pPr>
    <w:rPr>
      <w:lang w:val="ru-RU"/>
    </w:rPr>
  </w:style>
  <w:style w:type="paragraph" w:styleId="Caption">
    <w:name w:val="caption"/>
    <w:basedOn w:val="Normal"/>
    <w:qFormat/>
    <w:rsid w:val="00e628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e6288d"/>
    <w:pPr>
      <w:suppressLineNumbers/>
    </w:pPr>
    <w:rPr>
      <w:rFonts w:cs="Arial"/>
    </w:rPr>
  </w:style>
  <w:style w:type="paragraph" w:styleId="11" w:customStyle="1">
    <w:name w:val="Заголовок 11"/>
    <w:basedOn w:val="Normal"/>
    <w:next w:val="Normal"/>
    <w:link w:val="1"/>
    <w:uiPriority w:val="99"/>
    <w:qFormat/>
    <w:rsid w:val="00643e29"/>
    <w:pPr>
      <w:keepNext w:val="true"/>
      <w:jc w:val="center"/>
      <w:outlineLvl w:val="0"/>
    </w:pPr>
    <w:rPr/>
  </w:style>
  <w:style w:type="paragraph" w:styleId="211" w:customStyle="1">
    <w:name w:val="Заголовок 21"/>
    <w:basedOn w:val="Normal"/>
    <w:next w:val="Normal"/>
    <w:uiPriority w:val="99"/>
    <w:qFormat/>
    <w:rsid w:val="00643e29"/>
    <w:pPr>
      <w:keepNext w:val="true"/>
      <w:outlineLvl w:val="1"/>
    </w:pPr>
    <w:rPr/>
  </w:style>
  <w:style w:type="paragraph" w:styleId="311" w:customStyle="1">
    <w:name w:val="Заголовок 31"/>
    <w:basedOn w:val="Normal"/>
    <w:next w:val="Normal"/>
    <w:uiPriority w:val="99"/>
    <w:qFormat/>
    <w:rsid w:val="00643e29"/>
    <w:pPr>
      <w:keepNext w:val="true"/>
      <w:outlineLvl w:val="2"/>
    </w:pPr>
    <w:rPr>
      <w:sz w:val="24"/>
      <w:szCs w:val="24"/>
    </w:rPr>
  </w:style>
  <w:style w:type="paragraph" w:styleId="41" w:customStyle="1">
    <w:name w:val="Заголовок 41"/>
    <w:basedOn w:val="Normal"/>
    <w:next w:val="Normal"/>
    <w:link w:val="4"/>
    <w:uiPriority w:val="99"/>
    <w:qFormat/>
    <w:rsid w:val="002b04c2"/>
    <w:pPr>
      <w:keepNext w:val="true"/>
      <w:spacing w:before="240" w:after="60"/>
      <w:outlineLvl w:val="3"/>
    </w:pPr>
    <w:rPr/>
  </w:style>
  <w:style w:type="paragraph" w:styleId="61" w:customStyle="1">
    <w:name w:val="Заголовок 61"/>
    <w:basedOn w:val="Normal"/>
    <w:next w:val="Normal"/>
    <w:link w:val="6"/>
    <w:uiPriority w:val="99"/>
    <w:qFormat/>
    <w:rsid w:val="00643e29"/>
    <w:pPr>
      <w:keepNext w:val="true"/>
      <w:ind w:right="-514" w:hanging="0"/>
      <w:outlineLvl w:val="5"/>
    </w:pPr>
    <w:rPr>
      <w:i/>
      <w:iCs/>
      <w:sz w:val="24"/>
      <w:szCs w:val="24"/>
      <w:u w:val="single"/>
    </w:rPr>
  </w:style>
  <w:style w:type="paragraph" w:styleId="12" w:customStyle="1">
    <w:name w:val="Заголовок1"/>
    <w:basedOn w:val="Normal"/>
    <w:next w:val="Style21"/>
    <w:qFormat/>
    <w:rsid w:val="00e6288d"/>
    <w:pPr>
      <w:keepNext w:val="true"/>
      <w:spacing w:before="240" w:after="120"/>
    </w:pPr>
    <w:rPr>
      <w:rFonts w:ascii="Liberation Sans" w:hAnsi="Liberation Sans" w:eastAsia="Microsoft YaHei" w:cs="Arial Unicode MS"/>
    </w:rPr>
  </w:style>
  <w:style w:type="paragraph" w:styleId="13" w:customStyle="1">
    <w:name w:val="Название объекта1"/>
    <w:basedOn w:val="Normal"/>
    <w:qFormat/>
    <w:rsid w:val="00e628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6">
    <w:name w:val="Body Text Indent"/>
    <w:basedOn w:val="Normal"/>
    <w:uiPriority w:val="99"/>
    <w:rsid w:val="00643e29"/>
    <w:pPr>
      <w:ind w:firstLine="763"/>
    </w:pPr>
    <w:rPr>
      <w:b w:val="false"/>
      <w:bCs w:val="false"/>
    </w:rPr>
  </w:style>
  <w:style w:type="paragraph" w:styleId="BalloonText">
    <w:name w:val="Balloon Text"/>
    <w:basedOn w:val="Normal"/>
    <w:uiPriority w:val="99"/>
    <w:semiHidden/>
    <w:qFormat/>
    <w:rsid w:val="00643e29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uiPriority w:val="99"/>
    <w:qFormat/>
    <w:rsid w:val="00f6187e"/>
    <w:pPr>
      <w:spacing w:lineRule="auto" w:line="480" w:before="0" w:after="120"/>
      <w:ind w:left="283" w:hanging="0"/>
    </w:pPr>
    <w:rPr/>
  </w:style>
  <w:style w:type="paragraph" w:styleId="ParagraphStyle" w:customStyle="1">
    <w:name w:val="Paragraph Style"/>
    <w:uiPriority w:val="99"/>
    <w:qFormat/>
    <w:rsid w:val="00f6187e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val="ru-RU" w:eastAsia="ru-RU" w:bidi="ar-SA"/>
    </w:rPr>
  </w:style>
  <w:style w:type="paragraph" w:styleId="Style27" w:customStyle="1">
    <w:name w:val="Верхний и нижний колонтитулы"/>
    <w:basedOn w:val="Normal"/>
    <w:qFormat/>
    <w:rsid w:val="00e6288d"/>
    <w:pPr/>
    <w:rPr/>
  </w:style>
  <w:style w:type="paragraph" w:styleId="14" w:customStyle="1">
    <w:name w:val="Нижний колонтитул1"/>
    <w:basedOn w:val="Normal"/>
    <w:uiPriority w:val="99"/>
    <w:qFormat/>
    <w:rsid w:val="000e32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81" w:customStyle="1">
    <w:name w:val="Основной текст (8)"/>
    <w:basedOn w:val="Normal"/>
    <w:link w:val="8"/>
    <w:uiPriority w:val="99"/>
    <w:qFormat/>
    <w:rsid w:val="00ac4d02"/>
    <w:pPr>
      <w:shd w:val="clear" w:color="auto" w:fill="FFFFFF"/>
      <w:spacing w:lineRule="exact" w:line="322" w:before="60" w:after="180"/>
      <w:ind w:firstLine="420"/>
      <w:jc w:val="both"/>
    </w:pPr>
    <w:rPr>
      <w:b w:val="false"/>
      <w:bCs w:val="false"/>
      <w:sz w:val="26"/>
      <w:szCs w:val="26"/>
      <w:lang w:val="ru-RU"/>
    </w:rPr>
  </w:style>
  <w:style w:type="paragraph" w:styleId="NormalWeb">
    <w:name w:val="Normal (Web)"/>
    <w:basedOn w:val="Normal"/>
    <w:qFormat/>
    <w:rsid w:val="00771c01"/>
    <w:pPr>
      <w:spacing w:beforeAutospacing="1" w:afterAutospacing="1"/>
    </w:pPr>
    <w:rPr>
      <w:b w:val="false"/>
      <w:bCs w:val="false"/>
      <w:sz w:val="24"/>
      <w:szCs w:val="24"/>
      <w:lang w:val="ru-RU"/>
    </w:rPr>
  </w:style>
  <w:style w:type="paragraph" w:styleId="15" w:customStyle="1">
    <w:name w:val="Верхний колонтитул1"/>
    <w:basedOn w:val="Normal"/>
    <w:uiPriority w:val="99"/>
    <w:qFormat/>
    <w:rsid w:val="005b7b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uiPriority w:val="99"/>
    <w:qFormat/>
    <w:rsid w:val="005a50f4"/>
    <w:pPr>
      <w:spacing w:before="0" w:after="120"/>
    </w:pPr>
    <w:rPr>
      <w:b w:val="false"/>
      <w:bCs w:val="false"/>
      <w:sz w:val="16"/>
      <w:szCs w:val="16"/>
      <w:lang w:val="ru-RU"/>
    </w:rPr>
  </w:style>
  <w:style w:type="paragraph" w:styleId="212" w:customStyle="1">
    <w:name w:val="21"/>
    <w:basedOn w:val="Normal"/>
    <w:uiPriority w:val="99"/>
    <w:qFormat/>
    <w:rsid w:val="005c2169"/>
    <w:pPr>
      <w:spacing w:beforeAutospacing="1" w:afterAutospacing="1"/>
    </w:pPr>
    <w:rPr>
      <w:b w:val="false"/>
      <w:bCs w:val="false"/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da4b90"/>
    <w:pPr>
      <w:spacing w:before="0" w:after="0"/>
      <w:ind w:left="720" w:hanging="0"/>
      <w:contextualSpacing/>
    </w:pPr>
    <w:rPr>
      <w:b w:val="false"/>
      <w:bCs w:val="false"/>
      <w:szCs w:val="24"/>
      <w:lang w:val="ru-RU"/>
    </w:rPr>
  </w:style>
  <w:style w:type="paragraph" w:styleId="Standard" w:customStyle="1">
    <w:name w:val="Standard"/>
    <w:qFormat/>
    <w:rsid w:val="00477b82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28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a967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LibreOffice/6.3.1.2$Windows_X86_64 LibreOffice_project/b79626edf0065ac373bd1df5c28bd630b4424273</Application>
  <Pages>3</Pages>
  <Words>430</Words>
  <Characters>3244</Characters>
  <CharactersWithSpaces>3832</CharactersWithSpaces>
  <Paragraphs>25</Paragraphs>
  <Company>( Klone )Only 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2020-12-01T11:56:00Z</dcterms:created>
  <dc:creator>51583031</dc:creator>
  <dc:description/>
  <dc:language>uk-UA</dc:language>
  <cp:lastModifiedBy/>
  <cp:lastPrinted>2021-04-15T13:34:00Z</cp:lastPrinted>
  <dcterms:modified xsi:type="dcterms:W3CDTF">2021-04-19T10:58:06Z</dcterms:modified>
  <cp:revision>31</cp:revision>
  <dc:subject/>
  <dc:title>Решетилівська районна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( Klone )Only 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