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2837180</wp:posOffset>
            </wp:positionH>
            <wp:positionV relativeFrom="paragraph">
              <wp:posOffset>25400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 травня 2021 року</w:t>
        <w:tab/>
        <w:tab/>
        <w:tab/>
        <w:tab/>
        <w:tab/>
        <w:tab/>
        <w:tab/>
        <w:tab/>
        <w:t xml:space="preserve">№  </w:t>
      </w:r>
      <w:r>
        <w:rPr>
          <w:sz w:val="28"/>
          <w:szCs w:val="28"/>
          <w:lang w:val="en-US"/>
        </w:rPr>
        <w:t>416</w:t>
      </w:r>
      <w:r>
        <w:rPr>
          <w:sz w:val="28"/>
          <w:szCs w:val="28"/>
        </w:rPr>
        <w:t>-7-VIIІ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ліквідацію Колотіївської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філії І-ІІ ступенів Опорного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закладу ,,Решетилівський ліцей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імені І.Л. Олійника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Решетилівської міської ради’’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Відповідно до частини першої статті 143 Конституції України,  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Положенням Колотіївської філії І-ІІ ступенів Опорного закладу ,,Решетилівський ліцей імені І.Л. Олійника Решетилівської міської ради</w:t>
      </w:r>
      <w:r>
        <w:rPr>
          <w:rFonts w:cs="Times New Roman"/>
          <w:sz w:val="28"/>
          <w:szCs w:val="28"/>
        </w:rPr>
        <w:t>”</w:t>
      </w:r>
      <w:r>
        <w:rPr>
          <w:sz w:val="28"/>
          <w:szCs w:val="28"/>
        </w:rPr>
        <w:t xml:space="preserve">, затвердженого рішенням Решетилівської міської ради сьомого скликання від </w:t>
      </w:r>
      <w:bookmarkStart w:id="2" w:name="_GoBack"/>
      <w:bookmarkEnd w:id="2"/>
      <w:r>
        <w:rPr>
          <w:sz w:val="28"/>
          <w:szCs w:val="28"/>
        </w:rPr>
        <w:t>25 червня 2019 року № 612-19-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,,Про реорганізацію закладів освіти Решетилівської міської ради”</w:t>
      </w:r>
      <w:r>
        <w:rPr>
          <w:rFonts w:cs="Vrinda" w:ascii="Calibri" w:hAnsi="Calibri"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(19 сесія), зважаючи на демографічну ситуацію на території села Колотії,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auto"/>
        </w:rPr>
      </w:pPr>
      <w:r>
        <w:rPr>
          <w:sz w:val="28"/>
          <w:szCs w:val="28"/>
        </w:rPr>
        <w:tab/>
        <w:t xml:space="preserve">1. Ліквідувати Колотіївську філію І-ІІ ступенів Опорного </w:t>
      </w:r>
      <w:r>
        <w:rPr>
          <w:color w:val="auto"/>
          <w:sz w:val="28"/>
          <w:szCs w:val="28"/>
        </w:rPr>
        <w:t xml:space="preserve">закладу ,,Решетилівський ліцей імені І.Л. Олійника Решетилівської міської ради’’ </w:t>
      </w:r>
      <w:r>
        <w:rPr>
          <w:sz w:val="28"/>
          <w:szCs w:val="28"/>
        </w:rPr>
        <w:t>адреса місцезнаходження: 38404, Полтавська область, с. Колотії, вул.  Шкільна, 2.</w:t>
      </w:r>
    </w:p>
    <w:p>
      <w:pPr>
        <w:pStyle w:val="Normal"/>
        <w:jc w:val="both"/>
        <w:rPr>
          <w:color w:val="auto"/>
          <w:sz w:val="28"/>
          <w:szCs w:val="28"/>
          <w:lang w:eastAsia="uk-UA"/>
        </w:rPr>
      </w:pPr>
      <w:r>
        <w:rPr>
          <w:color w:val="auto"/>
          <w:sz w:val="28"/>
          <w:szCs w:val="28"/>
          <w:lang w:eastAsia="uk-UA"/>
        </w:rPr>
        <w:tab/>
        <w:t xml:space="preserve">2. Директору </w:t>
      </w:r>
      <w:r>
        <w:rPr>
          <w:color w:val="auto"/>
          <w:sz w:val="28"/>
          <w:szCs w:val="28"/>
        </w:rPr>
        <w:t xml:space="preserve">Опорного закладу ,,Решетилівський ліцей імені                  І.Л. Олійника Решетилівської міської ради’’ </w:t>
      </w:r>
      <w:r>
        <w:rPr>
          <w:color w:val="auto"/>
          <w:sz w:val="28"/>
          <w:szCs w:val="28"/>
          <w:lang w:eastAsia="uk-UA"/>
        </w:rPr>
        <w:t>Круговому В.І.: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color w:val="auto"/>
          <w:sz w:val="28"/>
          <w:szCs w:val="28"/>
          <w:lang w:eastAsia="uk-UA"/>
        </w:rPr>
        <w:tab/>
        <w:t>1) забезпечити  попередження завідувача та працівників Колотіївської філії про зміну істотних</w:t>
      </w:r>
      <w:r>
        <w:rPr>
          <w:sz w:val="28"/>
          <w:szCs w:val="28"/>
          <w:lang w:eastAsia="uk-UA"/>
        </w:rPr>
        <w:t xml:space="preserve">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України;</w:t>
      </w:r>
    </w:p>
    <w:p>
      <w:pPr>
        <w:pStyle w:val="BodyTextIndent3"/>
        <w:spacing w:before="0" w:after="0"/>
        <w:ind w:left="0" w:firstLine="567"/>
        <w:jc w:val="both"/>
        <w:rPr>
          <w:color w:val="FF0000"/>
        </w:rPr>
      </w:pPr>
      <w:r>
        <w:rPr>
          <w:sz w:val="28"/>
          <w:szCs w:val="28"/>
          <w:lang w:eastAsia="uk-UA"/>
        </w:rPr>
        <w:tab/>
        <w:t xml:space="preserve">2) </w:t>
      </w:r>
      <w:r>
        <w:rPr>
          <w:color w:val="auto"/>
          <w:sz w:val="28"/>
          <w:szCs w:val="28"/>
          <w:lang w:eastAsia="uk-UA"/>
        </w:rPr>
        <w:t>провести суцільну інвентаризацію активів до 25 липня 2021 року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3" w:name="_Hlk69455374"/>
      <w:r>
        <w:rPr>
          <w:sz w:val="28"/>
          <w:szCs w:val="28"/>
        </w:rPr>
        <w:t>(Бережний В.О.).</w:t>
      </w:r>
      <w:bookmarkEnd w:id="3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3"/>
      <w:type w:val="nextPage"/>
      <w:pgSz w:w="11906" w:h="16838"/>
      <w:pgMar w:left="1701" w:right="563" w:header="0" w:top="28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95f4f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c32c90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da23a0"/>
    <w:rPr>
      <w:rFonts w:ascii="Times New Roman" w:hAnsi="Times New Roman" w:eastAsia="Andale Sans UI;Times New Roman" w:cs="Tahoma"/>
      <w:color w:val="00000A"/>
      <w:kern w:val="2"/>
      <w:sz w:val="16"/>
      <w:szCs w:val="16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795f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c32c90"/>
    <w:pPr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da23a0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932F-C9ED-42EA-875C-4B8B906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LibreOffice/6.3.1.2$Windows_X86_64 LibreOffice_project/b79626edf0065ac373bd1df5c28bd630b4424273</Application>
  <Pages>1</Pages>
  <Words>238</Words>
  <Characters>1645</Characters>
  <CharactersWithSpaces>1910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2021-04-21T11:14:00Z</cp:lastPrinted>
  <dcterms:modified xsi:type="dcterms:W3CDTF">2021-05-25T16:13:53Z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