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rPr>
          <w:b/>
          <w:b/>
          <w:sz w:val="28"/>
          <w:szCs w:val="28"/>
        </w:rPr>
      </w:pPr>
      <w:bookmarkStart w:id="0" w:name="__DdeLink__74_3928960048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2908300</wp:posOffset>
            </wp:positionH>
            <wp:positionV relativeFrom="paragraph">
              <wp:posOffset>-387350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травня 2021 року</w:t>
        <w:tab/>
        <w:tab/>
        <w:tab/>
        <w:tab/>
        <w:tab/>
        <w:tab/>
        <w:tab/>
        <w:tab/>
        <w:t>№</w:t>
      </w:r>
      <w:r>
        <w:rPr>
          <w:sz w:val="28"/>
          <w:szCs w:val="28"/>
          <w:lang w:val="en-US"/>
        </w:rPr>
        <w:t xml:space="preserve">419 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Пащенківського закладу загальної середньої освіти І-ІІ ступенів з дошкільним підрозділом Решетилівської міської ради шляхом приєднання до Шевченківського закладу загальної середньої освіти І-ІІІ ступенів імені академіка В.О. Пащенка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частини першої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статтею 25, частиною другою статті 66 Закону України ,,Про освіту”,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Пащенківського ЗЗСО І-ІІ ступенів з дошкільним підрозділом,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Пащенківський заклад загальної середньої освіти І-ІІ ступенів з дошкільним підрозділом Решетилівської міської ради (код ЄДРПОУ 23542301) шляхом приєднання до Шевченківського закладу загальної середньої освіти І-ІІІ ступенів імені академіка В.О. Пащенка Решетилівської міської ради (код ЄДРПОУ 23542264).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2.Створити комісію з реорганізації Пащенківського закладу загальної середньої освіти І-ІІ ступенів з дошкільним підрозділом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 xml:space="preserve">Пащенківського закладу загальної середньої освіти І-ІІ ступенів з дошкільним підрозділом Решетилівської міської ради Кисельову В.Ю. повідомити державного реєстратора про прийняте рішення щодо реорганізації Пащенківського закладу загальної середньої освіти І-ІІ ступенів з дошкільним підрозділом Решетилівської міської ради та подати йому в установленому законодавством порядку необхідні документи для </w:t>
      </w:r>
      <w:bookmarkStart w:id="1" w:name="_GoBack"/>
      <w:bookmarkEnd w:id="1"/>
      <w:r>
        <w:rPr>
          <w:sz w:val="28"/>
          <w:szCs w:val="28"/>
        </w:rPr>
        <w:t>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Пащенківського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Пащенківського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Шевченківський заклад загальної середньої освіти І-ІІІ ступенів імені академіка В.О. Пащенка Решетилівської міської ради   (код ЄДРПОУ 23542264)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Пащенківського закладу загальної середньої освіти І-ІІ ступенів з дошкільним підрозділом Решетилівської міської ради (код ЄДРПОУ 23542301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>Пащенківського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Лісун Л.М.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</w:t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>Пащенківського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Лісун Л.М.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</w:rPr>
        <w:t>9. Директору Шевченківського закладу загальної освіти І-ІІІ ступенів імені академіка В.О. Пащенка Решетилівської міської ради Кисельову В.Ю. у порядку, встановленому чинним трудовим законодавством України, вжити заходів організаційно-кадрового характеру стосовно працівників Пащенківського закладу загальної середньої освіти І-ІІ ступенів з дошкільним підрозділом Решетилівської міської ради у зв’язку з реорганізацією, змінами в організації праці цього закладу.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2" w:name="_Hlk69455374"/>
      <w:r>
        <w:rPr>
          <w:sz w:val="28"/>
          <w:szCs w:val="28"/>
        </w:rPr>
        <w:t>(Бережний В.О.).</w:t>
      </w:r>
      <w:bookmarkEnd w:id="2"/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>Решетилівської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uk-UA"/>
        </w:rPr>
        <w:t>восьмого</w:t>
      </w:r>
      <w:r>
        <w:rPr>
          <w:sz w:val="28"/>
          <w:szCs w:val="28"/>
        </w:rPr>
        <w:t xml:space="preserve"> скликання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  <w:lang w:val="uk-UA"/>
        </w:rPr>
        <w:t>травня 2021 року №</w:t>
      </w:r>
      <w:r>
        <w:rPr>
          <w:sz w:val="28"/>
          <w:szCs w:val="28"/>
          <w:lang w:val="en-US"/>
        </w:rPr>
        <w:t>419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(7 сес</w:t>
      </w:r>
      <w:r>
        <w:rPr>
          <w:sz w:val="28"/>
          <w:szCs w:val="28"/>
          <w:lang w:val="uk-UA"/>
        </w:rPr>
        <w:t>ія)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комісії з реорганізації Пащенківського закладу загальної середньої освіти І-ІІ ступенів з дошкільним підрозділом Решетилівської міської ради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>Кисельов Віталій Юрійович</w:t>
        <w:tab/>
        <w:tab/>
        <w:t xml:space="preserve">голова комісії, директор </w:t>
      </w:r>
      <w:bookmarkStart w:id="3" w:name="_Hlk69925106"/>
      <w:r>
        <w:rPr>
          <w:sz w:val="28"/>
          <w:szCs w:val="28"/>
          <w:lang w:val="uk-UA"/>
        </w:rPr>
        <w:t>Шевченківського ЗЗСО І-ІІІ ступенів</w:t>
      </w:r>
      <w:bookmarkEnd w:id="3"/>
      <w:r>
        <w:rPr>
          <w:sz w:val="28"/>
          <w:szCs w:val="28"/>
          <w:lang w:val="uk-UA"/>
        </w:rPr>
        <w:t xml:space="preserve"> імені академіка В.О. Пащенка</w:t>
      </w:r>
    </w:p>
    <w:p>
      <w:pPr>
        <w:pStyle w:val="Normal"/>
        <w:spacing w:lineRule="auto" w:line="240"/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Лісун Лариса Михайлівна</w:t>
        <w:tab/>
        <w:tab/>
        <w:tab/>
        <w:t>заступник голови комісії,</w:t>
      </w:r>
    </w:p>
    <w:p>
      <w:pPr>
        <w:pStyle w:val="Normal"/>
        <w:spacing w:lineRule="auto" w:line="240"/>
        <w:ind w:left="4956" w:hanging="0"/>
        <w:jc w:val="both"/>
        <w:rPr/>
      </w:pPr>
      <w:r>
        <w:rPr>
          <w:sz w:val="28"/>
          <w:szCs w:val="28"/>
          <w:lang w:val="uk-UA"/>
        </w:rPr>
        <w:t xml:space="preserve">директор Пащенківського ЗЗСО І-ІІ ступенів з дошкільним підрозділом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Application>LibreOffice/6.3.1.2$Windows_X86_64 LibreOffice_project/b79626edf0065ac373bd1df5c28bd630b4424273</Application>
  <Pages>3</Pages>
  <Words>637</Words>
  <Characters>4603</Characters>
  <CharactersWithSpaces>5252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2021-03-30T05:58:00Z</cp:lastPrinted>
  <dcterms:modified xsi:type="dcterms:W3CDTF">2021-05-25T16:17:18Z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