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7088" w:leader="none"/>
        </w:tabs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-360045</wp:posOffset>
            </wp:positionV>
            <wp:extent cx="431800" cy="6127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1" t="-1105" r="-1561" b="-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left" w:pos="709" w:leader="none"/>
        </w:tabs>
        <w:jc w:val="center"/>
        <w:rPr/>
      </w:pPr>
      <w:r>
        <w:rPr>
          <w:b/>
          <w:sz w:val="28"/>
          <w:szCs w:val="28"/>
        </w:rPr>
        <w:t>(девʼята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</w:rPr>
        <w:t xml:space="preserve">29 червня </w:t>
      </w:r>
      <w:r>
        <w:rPr>
          <w:sz w:val="28"/>
          <w:szCs w:val="28"/>
        </w:rPr>
        <w:t xml:space="preserve">2021 року                                                                            № </w:t>
      </w:r>
      <w:r>
        <w:rPr>
          <w:sz w:val="28"/>
          <w:szCs w:val="28"/>
          <w:lang w:val="en-US"/>
        </w:rPr>
        <w:t>543</w:t>
      </w:r>
      <w:r>
        <w:rPr>
          <w:sz w:val="28"/>
          <w:szCs w:val="28"/>
        </w:rPr>
        <w:t>-9</w:t>
      </w:r>
      <w:r>
        <w:rPr>
          <w:strike/>
          <w:sz w:val="28"/>
          <w:szCs w:val="28"/>
        </w:rPr>
        <w:t>-</w:t>
      </w:r>
      <w:r>
        <w:rPr>
          <w:sz w:val="28"/>
          <w:szCs w:val="28"/>
        </w:rPr>
        <w:t>VІII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Про затвердження Положення</w:t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про проведення турніру з </w:t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футболу до Дня Незалежності</w:t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України на кубок Решетилівського</w:t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міського голови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Керуючись Законом України „Про місцеве самоврядування в Україні”, з метою популяризації фізичної культури і спорту та розвитку футболу в громаді</w:t>
      </w:r>
      <w:r>
        <w:rPr>
          <w:rFonts w:eastAsia="Calibri"/>
          <w:sz w:val="28"/>
          <w:szCs w:val="28"/>
          <w:lang w:eastAsia="en-US"/>
        </w:rPr>
        <w:t>,  Решетилівська міська рада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eastAsia="Calibri"/>
          <w:b/>
          <w:bCs/>
          <w:sz w:val="28"/>
          <w:szCs w:val="28"/>
          <w:lang w:eastAsia="en-US"/>
        </w:rPr>
        <w:t>ВИРІШИЛА:</w:t>
      </w:r>
    </w:p>
    <w:p>
      <w:pPr>
        <w:pStyle w:val="ListParagraph"/>
        <w:tabs>
          <w:tab w:val="clear" w:pos="709"/>
          <w:tab w:val="left" w:pos="828" w:leader="none"/>
        </w:tabs>
        <w:spacing w:before="0" w:after="0"/>
        <w:ind w:left="1068" w:hanging="0"/>
        <w:contextualSpacing/>
        <w:jc w:val="both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ListParagraph"/>
        <w:tabs>
          <w:tab w:val="clear" w:pos="709"/>
          <w:tab w:val="left" w:pos="828" w:leader="none"/>
        </w:tabs>
        <w:spacing w:before="0" w:after="0"/>
        <w:ind w:left="0" w:firstLine="709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FFFFFF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Затвердити Положення </w:t>
      </w:r>
      <w:r>
        <w:rPr>
          <w:rFonts w:eastAsia="Calibri"/>
          <w:sz w:val="28"/>
          <w:szCs w:val="28"/>
          <w:lang w:eastAsia="en-US"/>
        </w:rPr>
        <w:t xml:space="preserve">про проведення турніру з футболу до Дня Незалежності України на </w:t>
      </w:r>
      <w:r>
        <w:rPr>
          <w:rFonts w:eastAsia="Calibri"/>
          <w:color w:val="000000"/>
          <w:sz w:val="28"/>
          <w:szCs w:val="28"/>
          <w:lang w:eastAsia="en-US"/>
        </w:rPr>
        <w:t>кубок Решетилівського міського голови (додається)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Standard"/>
        <w:tabs>
          <w:tab w:val="clear" w:pos="709"/>
          <w:tab w:val="left" w:pos="6540" w:leader="none"/>
          <w:tab w:val="left" w:pos="6990" w:leader="none"/>
          <w:tab w:val="left" w:pos="7200" w:leader="none"/>
        </w:tabs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color w:val="FFFFFF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</w:rPr>
        <w:t>Відділу культури, молоді, спорту та туризму виконавчого комітету Решетилівської міської ради</w:t>
      </w:r>
      <w:r>
        <w:rPr>
          <w:rFonts w:eastAsia="Calibri"/>
          <w:sz w:val="28"/>
          <w:szCs w:val="28"/>
          <w:lang w:eastAsia="en-US"/>
        </w:rPr>
        <w:t xml:space="preserve"> (Тітік М.С.) здійснювати загальне керівництво та контроль за підготовкою і проведенням змагань.</w:t>
      </w:r>
    </w:p>
    <w:p>
      <w:pPr>
        <w:pStyle w:val="Normal"/>
        <w:jc w:val="both"/>
        <w:rPr/>
      </w:pP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3. Контроль за виконанням даного рішення покласти на постійну</w:t>
      </w:r>
      <w:r>
        <w:rPr>
          <w:rStyle w:val="WW"/>
          <w:rFonts w:eastAsia="Calibri"/>
          <w:sz w:val="28"/>
          <w:szCs w:val="28"/>
          <w:lang w:eastAsia="en-US"/>
        </w:rPr>
        <w:t xml:space="preserve"> </w:t>
      </w:r>
      <w:r>
        <w:rPr>
          <w:rStyle w:val="WW"/>
          <w:rFonts w:eastAsia="Calibri"/>
          <w:b w:val="false"/>
          <w:sz w:val="28"/>
          <w:szCs w:val="28"/>
          <w:lang w:eastAsia="en-US"/>
        </w:rPr>
        <w:t xml:space="preserve">комісію з питань </w:t>
      </w:r>
      <w:bookmarkStart w:id="0" w:name="__DdeLink__1316_385200440"/>
      <w:r>
        <w:rPr>
          <w:rStyle w:val="WW"/>
          <w:rFonts w:eastAsia="Calibri"/>
          <w:b w:val="false"/>
          <w:sz w:val="28"/>
          <w:szCs w:val="28"/>
          <w:lang w:eastAsia="en-US"/>
        </w:rPr>
        <w:t>освіти, культури, спорту, соціального захисту та охорони здоров’я</w:t>
      </w:r>
      <w:bookmarkEnd w:id="0"/>
      <w:r>
        <w:rPr>
          <w:rStyle w:val="WW"/>
          <w:rFonts w:eastAsia="Calibri"/>
          <w:b w:val="false"/>
          <w:sz w:val="28"/>
          <w:szCs w:val="28"/>
          <w:lang w:eastAsia="en-US"/>
        </w:rPr>
        <w:t xml:space="preserve"> (Бережний В.О.).</w:t>
      </w:r>
    </w:p>
    <w:p>
      <w:pPr>
        <w:pStyle w:val="Normal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tabs>
          <w:tab w:val="clear" w:pos="709"/>
          <w:tab w:val="left" w:pos="735" w:leader="none"/>
        </w:tabs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Міський голова</w:t>
        <w:tab/>
        <w:tab/>
        <w:t xml:space="preserve">                                                                   О.А. Дядюнова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br w:type="page"/>
      </w:r>
    </w:p>
    <w:p>
      <w:pPr>
        <w:pStyle w:val="Normal"/>
        <w:ind w:firstLine="510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ЗАТВЕРДЖЕНО:</w:t>
      </w:r>
    </w:p>
    <w:p>
      <w:pPr>
        <w:pStyle w:val="Normal"/>
        <w:ind w:firstLine="510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Решетилівської міської</w:t>
      </w:r>
    </w:p>
    <w:p>
      <w:pPr>
        <w:pStyle w:val="Normal"/>
        <w:ind w:firstLine="510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ради  восьмого скликання</w:t>
      </w:r>
    </w:p>
    <w:p>
      <w:pPr>
        <w:pStyle w:val="Normal"/>
        <w:ind w:firstLine="5102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29 червня 2021 року №</w:t>
      </w:r>
      <w:r>
        <w:rPr>
          <w:sz w:val="28"/>
          <w:szCs w:val="28"/>
          <w:lang w:val="en-US"/>
        </w:rPr>
        <w:t>543</w:t>
      </w:r>
      <w:r>
        <w:rPr>
          <w:sz w:val="28"/>
          <w:szCs w:val="28"/>
        </w:rPr>
        <w:t xml:space="preserve">-9-VIII </w:t>
      </w:r>
    </w:p>
    <w:p>
      <w:pPr>
        <w:pStyle w:val="Normal"/>
        <w:ind w:firstLine="5102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(9 позачергова сесія)</w:t>
      </w:r>
    </w:p>
    <w:p>
      <w:pPr>
        <w:pStyle w:val="Normal"/>
        <w:jc w:val="center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rFonts w:eastAsia="Calibri"/>
          <w:b/>
          <w:bCs/>
          <w:sz w:val="28"/>
          <w:szCs w:val="28"/>
          <w:lang w:eastAsia="en-US"/>
        </w:rPr>
        <w:t>ПОЛОЖЕННЯ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про проведення турніру з футболу до Дня Незалежності України на </w:t>
      </w:r>
      <w:r>
        <w:rPr>
          <w:rFonts w:eastAsia="Calibri" w:cs="Times New Roman"/>
          <w:b/>
          <w:bCs/>
          <w:sz w:val="28"/>
          <w:szCs w:val="28"/>
          <w:lang w:eastAsia="en-US"/>
        </w:rPr>
        <w:t xml:space="preserve">кубок Решетилівського міського голови </w:t>
      </w:r>
    </w:p>
    <w:p>
      <w:pPr>
        <w:pStyle w:val="Normal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І. МЕТА ТА ЗАВДАННЯ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Змагання проводяться з метою: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- популяризації та розвиток футболу як найдоступнішого та масового виду спорту;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- пропаганди здорового способу життя, духовної культури;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- підвищення рівня майстерності футболістів.</w:t>
      </w:r>
    </w:p>
    <w:p>
      <w:pPr>
        <w:pStyle w:val="Normal"/>
        <w:spacing w:lineRule="atLeast" w:line="1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ІІ. ЧАС ТА МІСЦЕ ПРОВЕДЕННЯ ЗМАГАНЬ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100"/>
        <w:ind w:firstLine="709"/>
        <w:jc w:val="both"/>
        <w:rPr/>
      </w:pPr>
      <w:r>
        <w:rPr>
          <w:sz w:val="28"/>
          <w:szCs w:val="28"/>
        </w:rPr>
        <w:t xml:space="preserve">Змагання проводяться щороку 24 серпня у м. Решетилівка на території стадіону </w:t>
      </w:r>
      <w:r>
        <w:rPr>
          <w:rFonts w:eastAsia="Times New Roman" w:cs="Times New Roman"/>
          <w:sz w:val="28"/>
          <w:szCs w:val="28"/>
        </w:rPr>
        <w:t>„Колос”.</w:t>
      </w:r>
      <w:r>
        <w:rPr>
          <w:sz w:val="28"/>
          <w:szCs w:val="28"/>
        </w:rPr>
        <w:t xml:space="preserve"> Початок змагань з 10.00 години. Реєстрація команд-учасниць з 09.00 години.</w:t>
      </w:r>
    </w:p>
    <w:p>
      <w:pPr>
        <w:pStyle w:val="Normal"/>
        <w:spacing w:lineRule="atLeast" w:line="10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ІІІ. УЧАСНИКИ ЗМАГАНЬ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b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До змагань допускаються команди Решетилівської міської територіальної громади.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IV. СТРОКИ ТА ПОРЯДОК ПОДАННЯ ЗАЯВОК НА УЧАСТЬ В ЗМАГАННЯХ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b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Поіменна заявка підписана представником команди подається в день приїзду до початку змагань.</w:t>
      </w:r>
    </w:p>
    <w:p>
      <w:pPr>
        <w:pStyle w:val="Normal"/>
        <w:spacing w:lineRule="atLeast" w:line="10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V. СИСТЕМА ПРОВЕДЕННЯ ТА ПРОГРАМА ЗМАГАНЬ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b/>
          <w:bCs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Змагання проводяться за олімпійською системою. Ігри проводяться за чинними правилами гри у футбол. Система та регламент проведення змагань будуть визначені суддівською колегією перед початком змагань, в залежності від кількості заявлених команд. Пари команд, які зіграють між собою, та черговість ігор визначається шляхом жеребкування.  Процедура жеребкування проводиться у день змагань.</w:t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VІ. ОРГАНІЗАЦІЯ ТА КЕРІВНИЦТВО ПРОВЕДЕННЯ ЗМАГАНЬ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 xml:space="preserve">Загальне керівництво проведенням змагань здійснює відділ культури, молоді, спорту та туризму виконавчого комітету Решетилівської міської ради спільно з місцевим осередком громадської організації </w:t>
      </w:r>
      <w:r>
        <w:rPr>
          <w:rFonts w:eastAsia="Times New Roman" w:cs="Times New Roman"/>
          <w:color w:val="000000"/>
          <w:sz w:val="28"/>
          <w:szCs w:val="28"/>
        </w:rPr>
        <w:t>„ВФСТ „Колос” у Решетилівській міській територіальній громаді Полтавської області</w:t>
      </w:r>
      <w:r>
        <w:rPr>
          <w:rFonts w:cs="Times New Roman"/>
          <w:color w:val="000000"/>
          <w:sz w:val="28"/>
          <w:szCs w:val="28"/>
        </w:rPr>
        <w:t xml:space="preserve">. </w:t>
        <w:tab/>
        <w:t>Безпосереднє проведення змагань покладається на суддівську колегію, яка забезпечує проведення турніру.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VII. НАГОРОДЖЕННЯ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 xml:space="preserve">Команда-переможець нагороджується перехідним кубком Решетилівського міського голови, медалями та грамотою. Команди-призери нагороджуються медалями та грамотами. 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Переможець та призери нагороджуються грошовими преміями: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  <w:bookmarkStart w:id="1" w:name="__DdeLink__1325_2464777346"/>
      <w:r>
        <w:rPr>
          <w:rFonts w:cs="Times New Roman"/>
          <w:color w:val="000000"/>
          <w:sz w:val="28"/>
          <w:szCs w:val="28"/>
        </w:rPr>
        <w:t>І місце</w:t>
      </w:r>
      <w:bookmarkEnd w:id="1"/>
      <w:r>
        <w:rPr>
          <w:rFonts w:cs="Times New Roman"/>
          <w:color w:val="000000"/>
          <w:sz w:val="28"/>
          <w:szCs w:val="28"/>
        </w:rPr>
        <w:t xml:space="preserve"> — 4000 грн;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ІІ місце — 3000 грн;</w:t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ІІІ місце — 2000 грн;</w:t>
      </w:r>
    </w:p>
    <w:p>
      <w:pPr>
        <w:pStyle w:val="Normal"/>
        <w:spacing w:lineRule="atLeast" w:line="100"/>
        <w:ind w:firstLine="709"/>
        <w:rPr>
          <w:rFonts w:cs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cs="Times New Roman"/>
          <w:color w:val="000000"/>
          <w:sz w:val="28"/>
          <w:szCs w:val="28"/>
        </w:rPr>
        <w:t>І</w:t>
      </w:r>
      <w:r>
        <w:rPr>
          <w:rFonts w:cs="Times New Roman"/>
          <w:color w:val="000000"/>
          <w:sz w:val="28"/>
          <w:szCs w:val="28"/>
          <w:lang w:val="en-US"/>
        </w:rPr>
        <w:t>V</w:t>
      </w:r>
      <w:r>
        <w:rPr>
          <w:rFonts w:cs="Times New Roman"/>
          <w:color w:val="000000"/>
          <w:sz w:val="28"/>
          <w:szCs w:val="28"/>
        </w:rPr>
        <w:t xml:space="preserve"> місце — </w:t>
      </w:r>
      <w:r>
        <w:rPr>
          <w:rFonts w:cs="Times New Roman"/>
          <w:color w:val="000000"/>
          <w:sz w:val="28"/>
          <w:szCs w:val="28"/>
          <w:lang w:val="en-US"/>
        </w:rPr>
        <w:t>1</w:t>
      </w:r>
      <w:r>
        <w:rPr>
          <w:rFonts w:cs="Times New Roman"/>
          <w:color w:val="000000"/>
          <w:sz w:val="28"/>
          <w:szCs w:val="28"/>
        </w:rPr>
        <w:t>000 грн.</w:t>
      </w:r>
    </w:p>
    <w:p>
      <w:pPr>
        <w:pStyle w:val="Normal"/>
        <w:spacing w:lineRule="atLeast" w:line="100"/>
        <w:ind w:firstLine="709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</w:rPr>
        <w:t>VIII. ФІНАНСУВАННЯ</w:t>
      </w:r>
    </w:p>
    <w:p>
      <w:pPr>
        <w:pStyle w:val="Normal"/>
        <w:spacing w:lineRule="atLeast" w:line="10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Витрати на проведення змагань: придбання нагород (призів, кубків, медалей та грамот) та виплата грошових премій покладається на відділ культури, молоді, спорту та туризму виконавчого комітету Решетилівської міської ради за рахунок комплексної</w:t>
      </w: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 Програми розвитку фізичної культури та спорту Решетилівської міської ради на 2018 - 2022 роки.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ab/>
        <w:t>Для отримання грошових премій команді-переможцю та командам призерам, представник команди подає копії документів: паспорта, реєстраційного номеру облікової картки платника податків та банківського рахунку.</w:t>
      </w:r>
    </w:p>
    <w:p>
      <w:pPr>
        <w:pStyle w:val="Normal"/>
        <w:spacing w:lineRule="atLeast" w:line="10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ВІДПОВІДАЛЬНІСТЬ КОМАНДИ, ПРЕДСТАВНИКІВ, ФУТБОЛІСТІВ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Команди, представники та арбі</w:t>
      </w:r>
      <w:r>
        <w:rPr>
          <w:rFonts w:eastAsia="Malgun Gothic"/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зобов</w:t>
      </w:r>
      <w:r>
        <w:rPr>
          <w:sz w:val="28"/>
          <w:szCs w:val="28"/>
        </w:rPr>
        <w:t>'</w:t>
      </w:r>
      <w:r>
        <w:rPr>
          <w:rFonts w:eastAsia="Malgun Gothic"/>
          <w:sz w:val="28"/>
          <w:szCs w:val="28"/>
        </w:rPr>
        <w:t>язан</w:t>
      </w:r>
      <w:r>
        <w:rPr>
          <w:sz w:val="28"/>
          <w:szCs w:val="28"/>
        </w:rPr>
        <w:t xml:space="preserve">і </w:t>
      </w:r>
      <w:r>
        <w:rPr>
          <w:rFonts w:eastAsia="Malgun Gothic"/>
          <w:sz w:val="28"/>
          <w:szCs w:val="28"/>
        </w:rPr>
        <w:t>дотримуватися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Кодексу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етики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чесно</w:t>
      </w:r>
      <w:r>
        <w:rPr>
          <w:sz w:val="28"/>
          <w:szCs w:val="28"/>
        </w:rPr>
        <w:t xml:space="preserve">ї </w:t>
      </w:r>
      <w:r>
        <w:rPr>
          <w:rFonts w:eastAsia="Malgun Gothic"/>
          <w:sz w:val="28"/>
          <w:szCs w:val="28"/>
        </w:rPr>
        <w:t>гри.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Представники команди несуть ві</w:t>
      </w:r>
      <w:r>
        <w:rPr>
          <w:rFonts w:eastAsia="Malgun Gothic"/>
          <w:sz w:val="28"/>
          <w:szCs w:val="28"/>
        </w:rPr>
        <w:t>дпов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дальн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повед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нку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футбол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ст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сво</w:t>
      </w:r>
      <w:r>
        <w:rPr>
          <w:sz w:val="28"/>
          <w:szCs w:val="28"/>
        </w:rPr>
        <w:t xml:space="preserve">єї </w:t>
      </w:r>
      <w:r>
        <w:rPr>
          <w:rFonts w:eastAsia="Malgun Gothic"/>
          <w:sz w:val="28"/>
          <w:szCs w:val="28"/>
        </w:rPr>
        <w:t>команди</w:t>
      </w:r>
      <w:r>
        <w:rPr>
          <w:sz w:val="28"/>
          <w:szCs w:val="28"/>
        </w:rPr>
        <w:t xml:space="preserve">. </w:t>
      </w:r>
      <w:r>
        <w:rPr>
          <w:rFonts w:eastAsia="Malgun Gothic"/>
          <w:sz w:val="28"/>
          <w:szCs w:val="28"/>
        </w:rPr>
        <w:t>Представники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команди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втручатися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д</w:t>
      </w:r>
      <w:r>
        <w:rPr>
          <w:sz w:val="28"/>
          <w:szCs w:val="28"/>
        </w:rPr>
        <w:t xml:space="preserve">ії </w:t>
      </w:r>
      <w:r>
        <w:rPr>
          <w:rFonts w:eastAsia="Malgun Gothic"/>
          <w:sz w:val="28"/>
          <w:szCs w:val="28"/>
        </w:rPr>
        <w:t>арб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тр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>.</w:t>
      </w:r>
    </w:p>
    <w:p>
      <w:pPr>
        <w:pStyle w:val="Normal"/>
        <w:spacing w:lineRule="atLeast" w:line="100"/>
        <w:ind w:firstLine="709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За порушення вимог Положення та і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нших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нормативних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документ</w:t>
      </w:r>
      <w:r>
        <w:rPr>
          <w:rFonts w:eastAsia="Calibri" w:cs="Times New Roman"/>
          <w:color w:val="000000"/>
          <w:sz w:val="28"/>
          <w:szCs w:val="28"/>
          <w:lang w:eastAsia="en-US"/>
        </w:rPr>
        <w:t>і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в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суддівська колегія 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може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виключити команду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і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з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Malgun Gothic" w:cs="Times New Roman"/>
          <w:color w:val="000000"/>
          <w:sz w:val="28"/>
          <w:szCs w:val="28"/>
          <w:lang w:eastAsia="en-US"/>
        </w:rPr>
        <w:t>змагань</w:t>
      </w:r>
      <w:r>
        <w:rPr>
          <w:rFonts w:eastAsia="Calibri" w:cs="Times New Roman"/>
          <w:color w:val="000000"/>
          <w:sz w:val="28"/>
          <w:szCs w:val="28"/>
          <w:lang w:eastAsia="en-US"/>
        </w:rPr>
        <w:t>.</w:t>
      </w:r>
    </w:p>
    <w:p>
      <w:pPr>
        <w:pStyle w:val="Normal"/>
        <w:spacing w:lineRule="atLeast" w:line="100"/>
        <w:ind w:firstLine="709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tLeast" w:line="100"/>
        <w:ind w:firstLine="709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Начальник відділу  культури, молоді, спорту</w:t>
        <w:tab/>
        <w:tab/>
        <w:tab/>
        <w:tab/>
        <w:t>М.С.Тітік</w:t>
      </w:r>
    </w:p>
    <w:p>
      <w:pPr>
        <w:pStyle w:val="Normal"/>
        <w:spacing w:lineRule="atLeast" w:line="100"/>
        <w:jc w:val="both"/>
        <w:rPr/>
      </w:pPr>
      <w:r>
        <w:rPr>
          <w:rFonts w:eastAsia="Calibri" w:cs="Times New Roman"/>
          <w:color w:val="000000"/>
          <w:sz w:val="28"/>
          <w:szCs w:val="28"/>
          <w:lang w:eastAsia="en-US"/>
        </w:rPr>
        <w:t>та туризму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" w:customStyle="1">
    <w:name w:val="WW-Виділення жирним"/>
    <w:qFormat/>
    <w:rPr>
      <w:b/>
      <w:bCs/>
    </w:rPr>
  </w:style>
  <w:style w:type="character" w:styleId="Style14" w:customStyle="1">
    <w:name w:val="Виділення жирним"/>
    <w:qFormat/>
    <w:rPr>
      <w:b/>
      <w:bCs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043c17"/>
    <w:rPr>
      <w:rFonts w:ascii="Segoe UI" w:hAnsi="Segoe UI" w:cs="Mangal"/>
      <w:sz w:val="18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2" w:customStyle="1">
    <w:name w:val="Покажчик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rFonts w:cs="Lohit Devanagari;Times New R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zh-CN" w:bidi="ar-SA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043c17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LibreOffice/6.3.1.2$Windows_X86_64 LibreOffice_project/b79626edf0065ac373bd1df5c28bd630b4424273</Application>
  <Pages>3</Pages>
  <Words>517</Words>
  <Characters>3577</Characters>
  <CharactersWithSpaces>4225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2021-06-15T09:56:00Z</dcterms:created>
  <dc:creator/>
  <dc:description/>
  <dc:language>uk-UA</dc:language>
  <cp:lastModifiedBy/>
  <cp:lastPrinted>2021-06-29T05:32:00Z</cp:lastPrinted>
  <dcterms:modified xsi:type="dcterms:W3CDTF">2021-07-01T13:00:33Z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