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</w:tabs>
        <w:ind w:right="140" w:hanging="0"/>
        <w:jc w:val="center"/>
        <w:rPr>
          <w:b/>
          <w:b/>
          <w:color w:val="000000"/>
          <w:sz w:val="12"/>
          <w:szCs w:val="12"/>
        </w:rPr>
      </w:pPr>
      <w:r>
        <w:drawing>
          <wp:anchor behindDoc="0" distT="0" distB="18415" distL="18415" distR="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>
      <w:pPr>
        <w:pStyle w:val="Normal"/>
        <w:ind w:right="140" w:hanging="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ru-RU"/>
        </w:rPr>
        <w:t>одинадцята</w:t>
      </w:r>
      <w:r>
        <w:rPr>
          <w:b/>
          <w:color w:val="000000"/>
          <w:sz w:val="28"/>
          <w:szCs w:val="28"/>
        </w:rPr>
        <w:t xml:space="preserve"> сесія восьмого скликання)</w:t>
      </w:r>
    </w:p>
    <w:p>
      <w:pPr>
        <w:pStyle w:val="Normal"/>
        <w:ind w:right="14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color w:val="000000"/>
          <w:sz w:val="28"/>
          <w:szCs w:val="28"/>
        </w:rPr>
        <w:t>РІШЕННЯ</w:t>
      </w:r>
    </w:p>
    <w:p>
      <w:pPr>
        <w:pStyle w:val="Normal"/>
        <w:ind w:right="14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11"/>
        <w:tabs>
          <w:tab w:val="clear" w:pos="708"/>
          <w:tab w:val="left" w:pos="567" w:leader="none"/>
          <w:tab w:val="left" w:pos="709" w:leader="none"/>
          <w:tab w:val="right" w:pos="9099" w:leader="none"/>
        </w:tabs>
        <w:jc w:val="left"/>
        <w:rPr/>
      </w:pPr>
      <w:r>
        <w:rPr>
          <w:color w:val="000000"/>
        </w:rPr>
        <w:t>31 серпня 2021</w:t>
      </w:r>
      <w:r>
        <w:rPr>
          <w:bCs/>
          <w:color w:val="000000"/>
        </w:rPr>
        <w:t xml:space="preserve"> року                                                                              № </w:t>
      </w:r>
      <w:r>
        <w:rPr>
          <w:bCs/>
          <w:color w:val="000000"/>
          <w:lang w:val="en-US"/>
        </w:rPr>
        <w:t>620</w:t>
      </w:r>
      <w:r>
        <w:rPr>
          <w:bCs/>
          <w:color w:val="000000"/>
        </w:rPr>
        <w:t>-11-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>І</w:t>
      </w:r>
    </w:p>
    <w:p>
      <w:pPr>
        <w:pStyle w:val="Normal"/>
        <w:spacing w:before="57" w:after="57"/>
        <w:ind w:right="14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  <w:r>
        <w:rPr>
          <w:bCs/>
          <w:color w:val="000000"/>
          <w:sz w:val="28"/>
          <w:szCs w:val="28"/>
        </w:rPr>
        <w:t>земельної ділян</w:t>
      </w:r>
      <w:bookmarkEnd w:id="0"/>
      <w:r>
        <w:rPr>
          <w:bCs/>
          <w:color w:val="000000"/>
          <w:sz w:val="28"/>
          <w:szCs w:val="28"/>
        </w:rPr>
        <w:t xml:space="preserve">ки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гр. Мотуз</w:t>
      </w:r>
      <w:bookmarkStart w:id="1" w:name="_GoBack"/>
      <w:bookmarkEnd w:id="1"/>
      <w:r>
        <w:rPr>
          <w:sz w:val="28"/>
          <w:szCs w:val="28"/>
        </w:rPr>
        <w:t>ку О.В.</w:t>
      </w:r>
    </w:p>
    <w:p>
      <w:pPr>
        <w:pStyle w:val="Normal"/>
        <w:tabs>
          <w:tab w:val="clear" w:pos="708"/>
          <w:tab w:val="left" w:pos="567" w:leader="none"/>
        </w:tabs>
        <w:ind w:right="140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35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гр. Мотузка О.В., Решетилівська міська рада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>Надати дозвіл Мотузку Олегу Володимировичу на виготовлення проекту землеустрою щодо відведення земельної ділянки орієнтовною площею 0,1000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</w:rPr>
        <w:t xml:space="preserve">Полтавська область, Полтавський район, м. Решетилівка,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5324255100:30:001:0116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О.А. Дядюнова</w:t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5da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a372ed"/>
    <w:rPr>
      <w:rFonts w:ascii="Segoe UI" w:hAnsi="Segoe UI" w:eastAsia="Times New Roman" w:cs="Segoe UI"/>
      <w:color w:val="00000A"/>
      <w:sz w:val="18"/>
      <w:szCs w:val="18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uiPriority w:val="99"/>
    <w:qFormat/>
    <w:rsid w:val="00e85daf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372e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1</Pages>
  <Words>113</Words>
  <Characters>822</Characters>
  <CharactersWithSpaces>1086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2021-08-30T10:39:00Z</dcterms:created>
  <dc:creator>ЗЕМЛЯ</dc:creator>
  <dc:description/>
  <dc:language>uk-UA</dc:language>
  <cp:lastModifiedBy/>
  <cp:lastPrinted>2021-08-30T10:39:00Z</cp:lastPrinted>
  <dcterms:modified xsi:type="dcterms:W3CDTF">2021-09-01T11:40:13Z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