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08"/>
          <w:tab w:val="left" w:pos="8931" w:leader="none"/>
        </w:tabs>
        <w:ind w:right="140" w:hanging="0"/>
        <w:rPr/>
      </w:pPr>
      <w:r>
        <w:rPr/>
        <w:drawing>
          <wp:anchor behindDoc="0" distT="0" distB="0" distL="18415" distR="5080" simplePos="0" locked="0" layoutInCell="1" allowOverlap="1" relativeHeight="2">
            <wp:simplePos x="0" y="0"/>
            <wp:positionH relativeFrom="column">
              <wp:posOffset>2825115</wp:posOffset>
            </wp:positionH>
            <wp:positionV relativeFrom="paragraph">
              <wp:posOffset>-306070</wp:posOffset>
            </wp:positionV>
            <wp:extent cx="434340" cy="6203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tabs>
          <w:tab w:val="clear" w:pos="708"/>
          <w:tab w:val="left" w:pos="8931" w:leader="none"/>
        </w:tabs>
        <w:ind w:right="140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п’ятнадцята</w:t>
      </w:r>
      <w:r>
        <w:rPr>
          <w:b/>
          <w:bCs/>
          <w:sz w:val="28"/>
          <w:szCs w:val="28"/>
        </w:rPr>
        <w:t xml:space="preserve"> сесія восьмого скликання)</w:t>
      </w:r>
    </w:p>
    <w:p>
      <w:pPr>
        <w:pStyle w:val="11"/>
        <w:tabs>
          <w:tab w:val="clear" w:pos="708"/>
          <w:tab w:val="left" w:pos="8931" w:leader="none"/>
        </w:tabs>
        <w:ind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  <w:tab/>
      </w:r>
    </w:p>
    <w:p>
      <w:pPr>
        <w:pStyle w:val="11"/>
        <w:tabs>
          <w:tab w:val="clear" w:pos="708"/>
          <w:tab w:val="left" w:pos="8931" w:leader="none"/>
        </w:tabs>
        <w:ind w:right="140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11"/>
        <w:tabs>
          <w:tab w:val="clear" w:pos="708"/>
          <w:tab w:val="left" w:pos="8931" w:leader="none"/>
        </w:tabs>
        <w:ind w:right="14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11"/>
        <w:tabs>
          <w:tab w:val="clear" w:pos="708"/>
          <w:tab w:val="left" w:pos="709" w:leader="none"/>
          <w:tab w:val="left" w:pos="8931" w:leader="none"/>
        </w:tabs>
        <w:jc w:val="left"/>
        <w:rPr>
          <w:lang w:val="uk-UA"/>
        </w:rPr>
      </w:pPr>
      <w:r>
        <w:rPr>
          <w:bCs/>
          <w:color w:val="000000" w:themeColor="text1"/>
          <w:lang w:val="uk-UA"/>
        </w:rPr>
        <w:t xml:space="preserve">30 листопада 2021 року                              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                               № </w:t>
      </w:r>
      <w:r>
        <w:rPr>
          <w:bCs/>
          <w:color w:val="000000" w:themeColor="text1"/>
          <w:lang w:val="uk-UA"/>
        </w:rPr>
        <w:t>776</w:t>
      </w:r>
      <w:r>
        <w:rPr>
          <w:bCs/>
          <w:color w:val="000000" w:themeColor="text1"/>
          <w:lang w:val="uk-UA"/>
        </w:rPr>
        <w:t>-15-VII</w:t>
      </w:r>
      <w:bookmarkEnd w:id="0"/>
      <w:r>
        <w:rPr>
          <w:bCs/>
          <w:color w:val="000000" w:themeColor="text1"/>
          <w:lang w:val="uk-UA"/>
        </w:rPr>
        <w:t>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/>
      </w:pPr>
      <w:bookmarkStart w:id="1" w:name="__DdeLink__309_2387751298"/>
      <w:r>
        <w:rPr>
          <w:bCs/>
          <w:sz w:val="28"/>
          <w:szCs w:val="28"/>
        </w:rPr>
        <w:t xml:space="preserve">Про надання дозволу на виготовлення технічної </w:t>
      </w:r>
      <w:bookmarkStart w:id="2" w:name="__DdeLink__4325_3070052259"/>
      <w:r>
        <w:rPr>
          <w:bCs/>
          <w:sz w:val="28"/>
          <w:szCs w:val="28"/>
        </w:rPr>
        <w:t>документації із землеустрою</w:t>
      </w:r>
      <w:bookmarkEnd w:id="2"/>
      <w:r>
        <w:rPr>
          <w:bCs/>
          <w:sz w:val="28"/>
          <w:szCs w:val="28"/>
        </w:rPr>
        <w:t xml:space="preserve"> щодо встановлення (відновлення) меж земельної ділянки в натурі (на місцевості)</w:t>
      </w:r>
      <w:bookmarkEnd w:id="1"/>
    </w:p>
    <w:p>
      <w:pPr>
        <w:pStyle w:val="Normal"/>
        <w:tabs>
          <w:tab w:val="clear" w:pos="708"/>
          <w:tab w:val="left" w:pos="8931" w:leader="none"/>
        </w:tabs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45" w:leader="none"/>
        </w:tabs>
        <w:ind w:firstLine="680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 розглянувши клопотання В-Багачанське РайСТ, Решетилівська міська рада 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Надати дозвіл Великобагачанському районному споживчому товариству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>0,0980</w:t>
      </w:r>
      <w:r>
        <w:rPr>
          <w:sz w:val="28"/>
          <w:szCs w:val="28"/>
        </w:rPr>
        <w:t xml:space="preserve"> га, відповідно до державного акта на право постійного користування землею серія ІІ-ПЛ №002158 від 28.03.1997</w:t>
      </w:r>
      <w:bookmarkStart w:id="3" w:name="_GoBack"/>
      <w:bookmarkEnd w:id="3"/>
      <w:r>
        <w:rPr>
          <w:sz w:val="28"/>
          <w:szCs w:val="28"/>
        </w:rPr>
        <w:t>р., яка розташована 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lang w:val="ru-RU"/>
        </w:rPr>
      </w:pPr>
      <w:r>
        <w:rPr>
          <w:bCs/>
          <w:sz w:val="28"/>
          <w:szCs w:val="28"/>
        </w:rPr>
        <w:t>Полтавська область, Полтавський район, с. Остап’є, вулиця       Бережного, 46.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c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04cf6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uiPriority w:val="99"/>
    <w:qFormat/>
    <w:rsid w:val="00f04cf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next w:val="Normal"/>
    <w:uiPriority w:val="99"/>
    <w:qFormat/>
    <w:rsid w:val="00f04cf6"/>
    <w:pPr>
      <w:keepNext w:val="true"/>
      <w:jc w:val="center"/>
      <w:outlineLvl w:val="0"/>
    </w:pPr>
    <w:rPr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e04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LibreOffice/6.3.1.2$Windows_X86_64 LibreOffice_project/b79626edf0065ac373bd1df5c28bd630b4424273</Application>
  <Pages>1</Pages>
  <Words>116</Words>
  <Characters>853</Characters>
  <CharactersWithSpaces>1059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2021-06-10T05:31:00Z</dcterms:created>
  <dc:creator>ЗЕМЛЯ</dc:creator>
  <dc:description/>
  <dc:language>uk-UA</dc:language>
  <cp:lastModifiedBy/>
  <cp:lastPrinted>2021-06-24T08:29:00Z</cp:lastPrinted>
  <dcterms:modified xsi:type="dcterms:W3CDTF">2021-12-01T13:36:49Z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