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44" w:rsidRDefault="00EF1C73">
      <w:pPr>
        <w:keepNext/>
        <w:tabs>
          <w:tab w:val="left" w:pos="6521"/>
        </w:tabs>
        <w:suppressAutoHyphens/>
        <w:spacing w:after="0" w:line="240" w:lineRule="auto"/>
        <w:ind w:right="40"/>
        <w:contextualSpacing/>
        <w:jc w:val="center"/>
        <w:textAlignment w:val="baseline"/>
      </w:pPr>
      <w:r>
        <w:rPr>
          <w:noProof/>
          <w:lang w:eastAsia="ru-RU"/>
        </w:rPr>
        <w:drawing>
          <wp:inline distT="0" distB="6985" distL="0" distR="0">
            <wp:extent cx="445135" cy="62166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stretch>
                      <a:fillRect/>
                    </a:stretch>
                  </pic:blipFill>
                  <pic:spPr bwMode="auto">
                    <a:xfrm>
                      <a:off x="0" y="0"/>
                      <a:ext cx="445135" cy="621665"/>
                    </a:xfrm>
                    <a:prstGeom prst="rect">
                      <a:avLst/>
                    </a:prstGeom>
                  </pic:spPr>
                </pic:pic>
              </a:graphicData>
            </a:graphic>
          </wp:inline>
        </w:drawing>
      </w:r>
    </w:p>
    <w:p w:rsidR="00316D44" w:rsidRDefault="00EF1C73">
      <w:pPr>
        <w:tabs>
          <w:tab w:val="left" w:pos="6521"/>
        </w:tabs>
        <w:suppressAutoHyphens/>
        <w:spacing w:after="0" w:line="240" w:lineRule="auto"/>
        <w:ind w:right="41"/>
        <w:jc w:val="center"/>
        <w:textAlignment w:val="baseline"/>
      </w:pPr>
      <w:r>
        <w:rPr>
          <w:rFonts w:ascii="Times New Roman" w:eastAsia="Times New Roman" w:hAnsi="Times New Roman" w:cs="Times New Roman"/>
          <w:b/>
          <w:sz w:val="28"/>
          <w:szCs w:val="20"/>
          <w:lang w:val="uk-UA" w:eastAsia="zh-CN"/>
        </w:rPr>
        <w:t>РЕШЕТИЛІВСЬКА МІСЬКА РАДА</w:t>
      </w:r>
    </w:p>
    <w:p w:rsidR="00316D44" w:rsidRDefault="00EF1C73">
      <w:pPr>
        <w:suppressAutoHyphens/>
        <w:spacing w:after="0" w:line="240" w:lineRule="auto"/>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ПОЛТАВСЬКОЇ ОБЛАСТІ</w:t>
      </w:r>
    </w:p>
    <w:p w:rsidR="00316D44" w:rsidRDefault="00EF1C7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316D44" w:rsidRDefault="00316D44">
      <w:pPr>
        <w:spacing w:after="0" w:line="240" w:lineRule="auto"/>
        <w:jc w:val="center"/>
        <w:rPr>
          <w:rFonts w:ascii="Times New Roman" w:hAnsi="Times New Roman" w:cs="Times New Roman"/>
          <w:b/>
          <w:sz w:val="28"/>
          <w:szCs w:val="28"/>
          <w:lang w:val="uk-UA"/>
        </w:rPr>
      </w:pPr>
    </w:p>
    <w:p w:rsidR="00316D44" w:rsidRDefault="00EF1C7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316D44" w:rsidRDefault="00316D44">
      <w:pPr>
        <w:spacing w:after="0" w:line="240" w:lineRule="auto"/>
        <w:ind w:left="5670"/>
        <w:jc w:val="both"/>
        <w:rPr>
          <w:rFonts w:ascii="Times New Roman" w:hAnsi="Times New Roman" w:cs="Times New Roman"/>
          <w:sz w:val="28"/>
          <w:szCs w:val="28"/>
          <w:lang w:val="uk-UA"/>
        </w:rPr>
      </w:pPr>
    </w:p>
    <w:p w:rsidR="00316D44" w:rsidRDefault="00EF1C7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 вересня 2021 року                                                                                    № 285</w:t>
      </w:r>
    </w:p>
    <w:p w:rsidR="00316D44" w:rsidRDefault="00316D44">
      <w:pPr>
        <w:spacing w:after="0" w:line="240" w:lineRule="auto"/>
        <w:jc w:val="both"/>
        <w:rPr>
          <w:rFonts w:ascii="Times New Roman" w:hAnsi="Times New Roman" w:cs="Times New Roman"/>
          <w:sz w:val="28"/>
          <w:szCs w:val="28"/>
          <w:lang w:val="uk-UA"/>
        </w:rPr>
      </w:pPr>
    </w:p>
    <w:p w:rsidR="00316D44" w:rsidRDefault="00EF1C73">
      <w:pPr>
        <w:spacing w:after="0" w:line="240" w:lineRule="auto"/>
        <w:jc w:val="both"/>
        <w:rPr>
          <w:lang w:val="uk-UA"/>
        </w:rPr>
      </w:pPr>
      <w:r>
        <w:rPr>
          <w:rFonts w:ascii="Times New Roman" w:eastAsia="Times New Roman" w:hAnsi="Times New Roman" w:cs="Times New Roman"/>
          <w:sz w:val="28"/>
          <w:szCs w:val="28"/>
          <w:lang w:val="uk-UA" w:eastAsia="ru-RU"/>
        </w:rPr>
        <w:t xml:space="preserve">Про влаштування малолітніх </w:t>
      </w:r>
      <w:proofErr w:type="spellStart"/>
      <w:r w:rsidR="00706514">
        <w:rPr>
          <w:rFonts w:ascii="Times New Roman" w:eastAsia="Times New Roman" w:hAnsi="Times New Roman" w:cs="Times New Roman"/>
          <w:sz w:val="28"/>
          <w:szCs w:val="28"/>
          <w:lang w:val="uk-UA" w:eastAsia="ru-RU"/>
        </w:rPr>
        <w:t>ХХХХХХХхх</w:t>
      </w:r>
      <w:proofErr w:type="spellEnd"/>
      <w:r>
        <w:rPr>
          <w:rFonts w:ascii="Times New Roman" w:eastAsia="Times New Roman" w:hAnsi="Times New Roman" w:cs="Times New Roman"/>
          <w:sz w:val="28"/>
          <w:szCs w:val="28"/>
          <w:lang w:val="uk-UA" w:eastAsia="ru-RU"/>
        </w:rPr>
        <w:t xml:space="preserve">, </w:t>
      </w:r>
      <w:r w:rsidR="00706514">
        <w:rPr>
          <w:rFonts w:ascii="Times New Roman" w:eastAsia="Times New Roman" w:hAnsi="Times New Roman" w:cs="Times New Roman"/>
          <w:sz w:val="28"/>
          <w:szCs w:val="28"/>
          <w:lang w:val="uk-UA" w:eastAsia="ru-RU"/>
        </w:rPr>
        <w:t>ХХХХХХХХХХ</w:t>
      </w:r>
      <w:r>
        <w:rPr>
          <w:rFonts w:ascii="Times New Roman" w:eastAsia="Times New Roman" w:hAnsi="Times New Roman" w:cs="Times New Roman"/>
          <w:sz w:val="28"/>
          <w:szCs w:val="28"/>
          <w:lang w:val="uk-UA" w:eastAsia="ru-RU"/>
        </w:rPr>
        <w:t xml:space="preserve">, </w:t>
      </w:r>
      <w:r w:rsidR="00706514">
        <w:rPr>
          <w:rFonts w:ascii="Times New Roman" w:eastAsia="Times New Roman" w:hAnsi="Times New Roman" w:cs="Times New Roman"/>
          <w:sz w:val="28"/>
          <w:szCs w:val="28"/>
          <w:lang w:val="uk-UA" w:eastAsia="ru-RU"/>
        </w:rPr>
        <w:t>ХХХХХХХХХХ</w:t>
      </w:r>
      <w:r>
        <w:rPr>
          <w:rFonts w:ascii="Times New Roman" w:eastAsia="Times New Roman" w:hAnsi="Times New Roman" w:cs="Times New Roman"/>
          <w:sz w:val="28"/>
          <w:szCs w:val="28"/>
          <w:lang w:val="uk-UA" w:eastAsia="ru-RU"/>
        </w:rPr>
        <w:t xml:space="preserve"> у сім’ю п</w:t>
      </w:r>
      <w:r w:rsidR="00706514">
        <w:rPr>
          <w:rFonts w:ascii="Times New Roman" w:eastAsia="Times New Roman" w:hAnsi="Times New Roman" w:cs="Times New Roman"/>
          <w:sz w:val="28"/>
          <w:szCs w:val="28"/>
          <w:lang w:val="uk-UA" w:eastAsia="ru-RU"/>
        </w:rPr>
        <w:t xml:space="preserve">атронатного вихователя </w:t>
      </w:r>
      <w:proofErr w:type="spellStart"/>
      <w:r w:rsidR="00706514">
        <w:rPr>
          <w:rFonts w:ascii="Times New Roman" w:eastAsia="Times New Roman" w:hAnsi="Times New Roman" w:cs="Times New Roman"/>
          <w:sz w:val="28"/>
          <w:szCs w:val="28"/>
          <w:lang w:val="uk-UA" w:eastAsia="ru-RU"/>
        </w:rPr>
        <w:t>ХХХХХХх</w:t>
      </w:r>
      <w:proofErr w:type="spellEnd"/>
      <w:r>
        <w:rPr>
          <w:rFonts w:ascii="Times New Roman" w:eastAsia="Times New Roman" w:hAnsi="Times New Roman" w:cs="Times New Roman"/>
          <w:sz w:val="28"/>
          <w:szCs w:val="28"/>
          <w:lang w:val="uk-UA" w:eastAsia="ru-RU"/>
        </w:rPr>
        <w:t>.</w:t>
      </w:r>
    </w:p>
    <w:p w:rsidR="00316D44" w:rsidRDefault="00316D44">
      <w:pPr>
        <w:spacing w:after="0" w:line="240" w:lineRule="auto"/>
        <w:rPr>
          <w:rFonts w:ascii="Times New Roman" w:eastAsia="Times New Roman" w:hAnsi="Times New Roman" w:cs="Times New Roman"/>
          <w:sz w:val="28"/>
          <w:szCs w:val="28"/>
          <w:lang w:val="uk-UA" w:eastAsia="ru-RU"/>
        </w:rPr>
      </w:pPr>
    </w:p>
    <w:p w:rsidR="00316D44" w:rsidRDefault="00EF1C73">
      <w:pPr>
        <w:spacing w:after="0" w:line="240" w:lineRule="auto"/>
        <w:ind w:firstLine="709"/>
        <w:jc w:val="both"/>
        <w:rPr>
          <w:lang w:val="uk-UA"/>
        </w:rPr>
      </w:pPr>
      <w:r>
        <w:rPr>
          <w:rFonts w:ascii="Times New Roman" w:eastAsia="Times New Roman" w:hAnsi="Times New Roman" w:cs="Times New Roman"/>
          <w:sz w:val="28"/>
          <w:szCs w:val="28"/>
          <w:lang w:val="uk-UA" w:eastAsia="ru-RU"/>
        </w:rPr>
        <w:t xml:space="preserve">Відповідно до статті 34 Закону України „Про місцеве самоврядування в Україні”, статей 252-256 України, частини 2 статті 23 Сімейного кодексу України, Закону України „Про охорону дитинства“, </w:t>
      </w:r>
      <w:r>
        <w:rPr>
          <w:rFonts w:ascii="Times New Roman" w:hAnsi="Times New Roman" w:cs="Times New Roman"/>
          <w:sz w:val="28"/>
          <w:szCs w:val="28"/>
          <w:lang w:val="uk-UA"/>
        </w:rPr>
        <w:t xml:space="preserve">п. 15 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20.08.2021  № 893, розпорядження голови Решетилівської районної державної адміністрації від 18.06.2018 № 189 ,,Про створення сім’ї патронатного вихователя </w:t>
      </w:r>
      <w:proofErr w:type="spellStart"/>
      <w:r w:rsidR="00706514">
        <w:rPr>
          <w:rFonts w:ascii="Times New Roman" w:hAnsi="Times New Roman" w:cs="Times New Roman"/>
          <w:sz w:val="28"/>
          <w:szCs w:val="28"/>
          <w:lang w:val="uk-UA"/>
        </w:rPr>
        <w:t>ХХХХХХХХХХХХх</w:t>
      </w:r>
      <w:proofErr w:type="spellEnd"/>
      <w:r>
        <w:rPr>
          <w:rFonts w:ascii="Times New Roman" w:hAnsi="Times New Roman" w:cs="Times New Roman"/>
          <w:sz w:val="28"/>
          <w:szCs w:val="28"/>
          <w:lang w:val="uk-UA"/>
        </w:rPr>
        <w:t xml:space="preserve">”, враховуючи наказ начальника служби у справах дітей виконавчого комітету Решетилівської міської ради від 13.09.2021 № 107, на підставі  заяви  матері дітей </w:t>
      </w:r>
      <w:r w:rsidR="00706514">
        <w:rPr>
          <w:rFonts w:ascii="Times New Roman" w:hAnsi="Times New Roman" w:cs="Times New Roman"/>
          <w:sz w:val="28"/>
          <w:szCs w:val="28"/>
          <w:lang w:val="uk-UA"/>
        </w:rPr>
        <w:t>ХХХХХХХХХХ</w:t>
      </w:r>
      <w:r>
        <w:rPr>
          <w:rFonts w:ascii="Times New Roman" w:hAnsi="Times New Roman" w:cs="Times New Roman"/>
          <w:sz w:val="28"/>
          <w:szCs w:val="28"/>
          <w:lang w:val="uk-UA"/>
        </w:rPr>
        <w:t>, виконавчий комітет Решетилівської міської ради</w:t>
      </w:r>
    </w:p>
    <w:p w:rsidR="00316D44" w:rsidRPr="00EF1C73" w:rsidRDefault="00EF1C73">
      <w:pPr>
        <w:spacing w:after="0" w:line="240" w:lineRule="auto"/>
        <w:jc w:val="both"/>
        <w:rPr>
          <w:lang w:val="uk-UA"/>
        </w:rPr>
      </w:pPr>
      <w:r>
        <w:rPr>
          <w:rFonts w:ascii="Times New Roman" w:hAnsi="Times New Roman" w:cs="Times New Roman"/>
          <w:b/>
          <w:sz w:val="28"/>
          <w:szCs w:val="28"/>
          <w:lang w:val="uk-UA"/>
        </w:rPr>
        <w:t>ВИРІШИВ:</w:t>
      </w:r>
    </w:p>
    <w:p w:rsidR="00316D44" w:rsidRDefault="00316D44">
      <w:pPr>
        <w:spacing w:after="0" w:line="240" w:lineRule="auto"/>
        <w:jc w:val="both"/>
        <w:rPr>
          <w:rFonts w:ascii="Times New Roman" w:hAnsi="Times New Roman" w:cs="Times New Roman"/>
          <w:sz w:val="28"/>
          <w:szCs w:val="28"/>
          <w:lang w:val="uk-UA"/>
        </w:rPr>
      </w:pPr>
    </w:p>
    <w:p w:rsidR="00316D44" w:rsidRDefault="00EF1C73">
      <w:pPr>
        <w:spacing w:after="0" w:line="240" w:lineRule="auto"/>
        <w:ind w:firstLine="709"/>
        <w:jc w:val="both"/>
        <w:rPr>
          <w:lang w:val="uk-UA"/>
        </w:rPr>
      </w:pPr>
      <w:r>
        <w:rPr>
          <w:rFonts w:ascii="Times New Roman" w:hAnsi="Times New Roman" w:cs="Times New Roman"/>
          <w:sz w:val="28"/>
          <w:szCs w:val="28"/>
          <w:lang w:val="uk-UA"/>
        </w:rPr>
        <w:t xml:space="preserve">1. Влаштувати з 14.09.2021 року малолітніх: </w:t>
      </w:r>
      <w:r w:rsidR="00706514">
        <w:rPr>
          <w:rFonts w:ascii="Times New Roman" w:hAnsi="Times New Roman" w:cs="Times New Roman"/>
          <w:sz w:val="28"/>
          <w:szCs w:val="28"/>
          <w:lang w:val="uk-UA"/>
        </w:rPr>
        <w:t>ХХХХХХХХХ</w:t>
      </w:r>
      <w:r>
        <w:rPr>
          <w:rFonts w:ascii="Times New Roman" w:hAnsi="Times New Roman" w:cs="Times New Roman"/>
          <w:sz w:val="28"/>
          <w:szCs w:val="28"/>
          <w:lang w:val="uk-UA"/>
        </w:rPr>
        <w:t xml:space="preserve">, </w:t>
      </w:r>
      <w:r w:rsidR="00706514">
        <w:rPr>
          <w:rFonts w:ascii="Times New Roman" w:hAnsi="Times New Roman" w:cs="Times New Roman"/>
          <w:sz w:val="28"/>
          <w:szCs w:val="28"/>
          <w:lang w:val="uk-UA"/>
        </w:rPr>
        <w:t>ХХХХХ</w:t>
      </w:r>
      <w:r>
        <w:rPr>
          <w:rFonts w:ascii="Times New Roman" w:hAnsi="Times New Roman" w:cs="Times New Roman"/>
          <w:sz w:val="28"/>
          <w:szCs w:val="28"/>
          <w:lang w:val="uk-UA"/>
        </w:rPr>
        <w:t xml:space="preserve"> року народження, </w:t>
      </w:r>
      <w:r w:rsidR="00706514">
        <w:rPr>
          <w:rFonts w:ascii="Times New Roman" w:hAnsi="Times New Roman" w:cs="Times New Roman"/>
          <w:sz w:val="28"/>
          <w:szCs w:val="28"/>
          <w:lang w:val="uk-UA"/>
        </w:rPr>
        <w:t>ХХХХХХХХХХ</w:t>
      </w:r>
      <w:r>
        <w:rPr>
          <w:rFonts w:ascii="Times New Roman" w:hAnsi="Times New Roman" w:cs="Times New Roman"/>
          <w:sz w:val="28"/>
          <w:szCs w:val="28"/>
          <w:lang w:val="uk-UA"/>
        </w:rPr>
        <w:t xml:space="preserve">, </w:t>
      </w:r>
      <w:r w:rsidR="00706514">
        <w:rPr>
          <w:rFonts w:ascii="Times New Roman" w:hAnsi="Times New Roman" w:cs="Times New Roman"/>
          <w:sz w:val="28"/>
          <w:szCs w:val="28"/>
          <w:lang w:val="uk-UA"/>
        </w:rPr>
        <w:t>ХХХХХ</w:t>
      </w:r>
      <w:r>
        <w:rPr>
          <w:rFonts w:ascii="Times New Roman" w:hAnsi="Times New Roman" w:cs="Times New Roman"/>
          <w:sz w:val="28"/>
          <w:szCs w:val="28"/>
          <w:lang w:val="uk-UA"/>
        </w:rPr>
        <w:t xml:space="preserve"> року народження, </w:t>
      </w:r>
      <w:proofErr w:type="spellStart"/>
      <w:r w:rsidR="00706514">
        <w:rPr>
          <w:rFonts w:ascii="Times New Roman" w:hAnsi="Times New Roman" w:cs="Times New Roman"/>
          <w:sz w:val="28"/>
          <w:szCs w:val="28"/>
          <w:lang w:val="uk-UA"/>
        </w:rPr>
        <w:t>ХХХХХХХХХХхх</w:t>
      </w:r>
      <w:proofErr w:type="spellEnd"/>
      <w:r>
        <w:rPr>
          <w:rFonts w:ascii="Times New Roman" w:hAnsi="Times New Roman" w:cs="Times New Roman"/>
          <w:sz w:val="28"/>
          <w:szCs w:val="28"/>
          <w:lang w:val="uk-UA"/>
        </w:rPr>
        <w:t xml:space="preserve">,  </w:t>
      </w:r>
      <w:r w:rsidR="00706514">
        <w:rPr>
          <w:rFonts w:ascii="Times New Roman" w:hAnsi="Times New Roman" w:cs="Times New Roman"/>
          <w:sz w:val="28"/>
          <w:szCs w:val="28"/>
          <w:lang w:val="uk-UA"/>
        </w:rPr>
        <w:t>ХХХХ</w:t>
      </w:r>
      <w:r>
        <w:rPr>
          <w:rFonts w:ascii="Times New Roman" w:hAnsi="Times New Roman" w:cs="Times New Roman"/>
          <w:sz w:val="28"/>
          <w:szCs w:val="28"/>
          <w:lang w:val="uk-UA"/>
        </w:rPr>
        <w:t xml:space="preserve"> року народження, на підставі заяви матері дітей  </w:t>
      </w:r>
      <w:r w:rsidR="00706514">
        <w:rPr>
          <w:rFonts w:ascii="Times New Roman" w:hAnsi="Times New Roman" w:cs="Times New Roman"/>
          <w:sz w:val="28"/>
          <w:szCs w:val="28"/>
          <w:lang w:val="uk-UA"/>
        </w:rPr>
        <w:t>ХХХХХХХХХХХ</w:t>
      </w:r>
      <w:r>
        <w:rPr>
          <w:rFonts w:ascii="Times New Roman" w:hAnsi="Times New Roman" w:cs="Times New Roman"/>
          <w:sz w:val="28"/>
          <w:szCs w:val="28"/>
          <w:lang w:val="uk-UA"/>
        </w:rPr>
        <w:t xml:space="preserve">, на  тимчасовий  догляд  та виховання в сім’ю патронатного вихователя </w:t>
      </w:r>
      <w:r w:rsidR="00706514">
        <w:rPr>
          <w:rFonts w:ascii="Times New Roman" w:hAnsi="Times New Roman" w:cs="Times New Roman"/>
          <w:sz w:val="28"/>
          <w:szCs w:val="28"/>
          <w:lang w:val="uk-UA"/>
        </w:rPr>
        <w:t>ХХХХХХХХХ</w:t>
      </w:r>
      <w:r>
        <w:rPr>
          <w:rFonts w:ascii="Times New Roman" w:hAnsi="Times New Roman" w:cs="Times New Roman"/>
          <w:sz w:val="28"/>
          <w:szCs w:val="28"/>
          <w:lang w:val="uk-UA"/>
        </w:rPr>
        <w:t xml:space="preserve">, </w:t>
      </w:r>
      <w:r w:rsidR="00706514">
        <w:rPr>
          <w:rFonts w:ascii="Times New Roman" w:hAnsi="Times New Roman" w:cs="Times New Roman"/>
          <w:sz w:val="28"/>
          <w:szCs w:val="28"/>
          <w:lang w:val="uk-UA"/>
        </w:rPr>
        <w:t>ХХХХ</w:t>
      </w:r>
      <w:r>
        <w:rPr>
          <w:rFonts w:ascii="Times New Roman" w:hAnsi="Times New Roman" w:cs="Times New Roman"/>
          <w:sz w:val="28"/>
          <w:szCs w:val="28"/>
          <w:lang w:val="uk-UA"/>
        </w:rPr>
        <w:t xml:space="preserve"> року народження, який проживає за адресою: вулиця </w:t>
      </w:r>
      <w:r w:rsidR="00706514">
        <w:rPr>
          <w:rFonts w:ascii="Times New Roman" w:hAnsi="Times New Roman" w:cs="Times New Roman"/>
          <w:sz w:val="28"/>
          <w:szCs w:val="28"/>
          <w:lang w:val="uk-UA"/>
        </w:rPr>
        <w:t xml:space="preserve">ХХХХХХХ, </w:t>
      </w:r>
      <w:proofErr w:type="spellStart"/>
      <w:r w:rsidR="00706514">
        <w:rPr>
          <w:rFonts w:ascii="Times New Roman" w:hAnsi="Times New Roman" w:cs="Times New Roman"/>
          <w:sz w:val="28"/>
          <w:szCs w:val="28"/>
          <w:lang w:val="uk-UA"/>
        </w:rPr>
        <w:t>хх</w:t>
      </w:r>
      <w:proofErr w:type="spellEnd"/>
      <w:r w:rsidR="00706514">
        <w:rPr>
          <w:rFonts w:ascii="Times New Roman" w:hAnsi="Times New Roman" w:cs="Times New Roman"/>
          <w:sz w:val="28"/>
          <w:szCs w:val="28"/>
          <w:lang w:val="uk-UA"/>
        </w:rPr>
        <w:t>, місто ХХХХХХХ</w:t>
      </w:r>
      <w:r>
        <w:rPr>
          <w:rFonts w:ascii="Times New Roman" w:hAnsi="Times New Roman" w:cs="Times New Roman"/>
          <w:sz w:val="28"/>
          <w:szCs w:val="28"/>
          <w:lang w:val="uk-UA"/>
        </w:rPr>
        <w:t>, Полтавська  область.</w:t>
      </w:r>
    </w:p>
    <w:p w:rsidR="00316D44" w:rsidRDefault="00EF1C7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Укласти договір про патронат над дитиною між виконавчим комітетом Решетилівської міської ради та патронатним вихователем </w:t>
      </w:r>
      <w:r w:rsidR="00706514">
        <w:rPr>
          <w:rFonts w:ascii="Times New Roman" w:hAnsi="Times New Roman" w:cs="Times New Roman"/>
          <w:sz w:val="28"/>
          <w:szCs w:val="28"/>
          <w:lang w:val="uk-UA"/>
        </w:rPr>
        <w:t>ХХХХ</w:t>
      </w:r>
      <w:bookmarkStart w:id="0" w:name="_GoBack"/>
      <w:bookmarkEnd w:id="0"/>
      <w:r>
        <w:rPr>
          <w:rFonts w:ascii="Times New Roman" w:hAnsi="Times New Roman" w:cs="Times New Roman"/>
          <w:sz w:val="28"/>
          <w:szCs w:val="28"/>
          <w:lang w:val="uk-UA"/>
        </w:rPr>
        <w:t xml:space="preserve">. </w:t>
      </w:r>
    </w:p>
    <w:p w:rsidR="00316D44" w:rsidRDefault="00EF1C73">
      <w:pPr>
        <w:spacing w:after="0" w:line="240" w:lineRule="auto"/>
        <w:ind w:firstLine="709"/>
        <w:jc w:val="both"/>
        <w:rPr>
          <w:lang w:val="uk-UA"/>
        </w:rPr>
      </w:pPr>
      <w:r>
        <w:rPr>
          <w:rFonts w:ascii="Times New Roman" w:hAnsi="Times New Roman" w:cs="Times New Roman"/>
          <w:sz w:val="28"/>
          <w:szCs w:val="28"/>
          <w:lang w:val="uk-UA"/>
        </w:rPr>
        <w:t>3. Службі у справах дітей виконавчого комітету Решетилівської міської ради (Гмиря Ю.А) вжити заходів для соціального захисту  дітей:</w:t>
      </w:r>
    </w:p>
    <w:p w:rsidR="00316D44" w:rsidRDefault="00EF1C73">
      <w:pPr>
        <w:pStyle w:val="ae"/>
        <w:ind w:firstLine="708"/>
        <w:jc w:val="both"/>
      </w:pPr>
      <w:r>
        <w:rPr>
          <w:sz w:val="28"/>
          <w:szCs w:val="28"/>
          <w:lang w:val="uk-UA"/>
        </w:rPr>
        <w:t>1) передати патронатному вихователю дітей, згідно актів про факт передачі дітей;</w:t>
      </w:r>
    </w:p>
    <w:p w:rsidR="00316D44" w:rsidRDefault="00EF1C73">
      <w:pPr>
        <w:pStyle w:val="ae"/>
        <w:ind w:firstLine="708"/>
        <w:jc w:val="both"/>
      </w:pPr>
      <w:r>
        <w:rPr>
          <w:sz w:val="28"/>
          <w:szCs w:val="28"/>
          <w:lang w:val="uk-UA"/>
        </w:rPr>
        <w:t>2) забезпечити контроль за виконанням договору про патронат над дитиною та умовами утримання, виховання, забезпечення її прав та інтересів у сім’ї патронатного вихователя, продовжити діяльність щодо реалізації права дитини на сімейне виховання.</w:t>
      </w:r>
    </w:p>
    <w:p w:rsidR="00316D44" w:rsidRDefault="00EF1C73">
      <w:pPr>
        <w:pStyle w:val="ae"/>
        <w:ind w:firstLine="708"/>
        <w:jc w:val="both"/>
        <w:rPr>
          <w:sz w:val="28"/>
          <w:szCs w:val="28"/>
          <w:lang w:val="uk-UA"/>
        </w:rPr>
      </w:pPr>
      <w:r>
        <w:rPr>
          <w:sz w:val="28"/>
          <w:szCs w:val="28"/>
          <w:lang w:val="uk-UA"/>
        </w:rPr>
        <w:lastRenderedPageBreak/>
        <w:t>4. Центру надання соціальних послуг (</w:t>
      </w:r>
      <w:proofErr w:type="spellStart"/>
      <w:r>
        <w:rPr>
          <w:sz w:val="28"/>
          <w:szCs w:val="28"/>
          <w:lang w:val="uk-UA"/>
        </w:rPr>
        <w:t>Хиль</w:t>
      </w:r>
      <w:proofErr w:type="spellEnd"/>
      <w:r>
        <w:rPr>
          <w:sz w:val="28"/>
          <w:szCs w:val="28"/>
          <w:lang w:val="uk-UA"/>
        </w:rPr>
        <w:t xml:space="preserve"> О.В.) здійснювати соціальний супровід дітей та їх біологічної сім’ї, з метою подолання складних життєвих обставин, що призвели до влаштування її у сім’ю патронатного вихователя.</w:t>
      </w:r>
    </w:p>
    <w:p w:rsidR="00316D44" w:rsidRPr="00EF1C73" w:rsidRDefault="00EF1C73">
      <w:pPr>
        <w:pStyle w:val="ae"/>
        <w:ind w:firstLine="708"/>
        <w:jc w:val="both"/>
        <w:rPr>
          <w:lang w:val="uk-UA"/>
        </w:rPr>
      </w:pPr>
      <w:r>
        <w:rPr>
          <w:sz w:val="28"/>
          <w:szCs w:val="28"/>
          <w:lang w:val="uk-UA"/>
        </w:rPr>
        <w:t>5. Комунальному некомерційному підприємству „Центр первинної медико-санітарної допомоги Решетилівської міської ради Полтавської області” (Лугова Н.І) визначити сімейного лікаря (за згодою) загальної практики сімейної медицини за принципом територіального обслуговування для  надання  медичних  послуг дітям, які  влаштовуються до сім’ї патронатного  вихователя.</w:t>
      </w:r>
    </w:p>
    <w:p w:rsidR="00316D44" w:rsidRPr="00EF1C73" w:rsidRDefault="00EF1C73">
      <w:pPr>
        <w:pStyle w:val="ae"/>
        <w:ind w:firstLine="708"/>
        <w:jc w:val="both"/>
        <w:rPr>
          <w:lang w:val="uk-UA"/>
        </w:rPr>
      </w:pPr>
      <w:r>
        <w:rPr>
          <w:sz w:val="28"/>
          <w:szCs w:val="28"/>
          <w:lang w:val="uk-UA"/>
        </w:rPr>
        <w:t>6. Комунальному некомерційному підприємству „Решетилівська центральна  лікарня Решетилівської міської ради Полтавської області” (</w:t>
      </w:r>
      <w:proofErr w:type="spellStart"/>
      <w:r>
        <w:rPr>
          <w:sz w:val="28"/>
          <w:szCs w:val="28"/>
          <w:lang w:val="uk-UA"/>
        </w:rPr>
        <w:t>Черкун</w:t>
      </w:r>
      <w:proofErr w:type="spellEnd"/>
      <w:r>
        <w:rPr>
          <w:sz w:val="28"/>
          <w:szCs w:val="28"/>
          <w:lang w:val="uk-UA"/>
        </w:rPr>
        <w:t xml:space="preserve"> Ю.Є.) забезпечити проходження дітьми із сім’ї патронатного вихователя медичного огляду, на період перебування дітей в сім’ї патронатного вихователя та , у разі потреби, здійснення диспансерного нагляду за дитиною.</w:t>
      </w:r>
    </w:p>
    <w:p w:rsidR="00316D44" w:rsidRDefault="00EF1C73">
      <w:pPr>
        <w:pStyle w:val="ae"/>
        <w:ind w:firstLine="708"/>
        <w:jc w:val="both"/>
        <w:rPr>
          <w:lang w:val="uk-UA"/>
        </w:rPr>
      </w:pPr>
      <w:r>
        <w:rPr>
          <w:sz w:val="28"/>
          <w:szCs w:val="28"/>
          <w:lang w:val="uk-UA"/>
        </w:rPr>
        <w:t>7. Рекомендувати відділу з питань призначення та виплати державної соціальної допомоги та надання  інших видів соціальної підтримки населенню № 8 управління соціального захисту населення Полтавської районної державної адміністрації здійснювати призначення та виплату соціальної допомоги на утримання дитини у сім’ї патронатного вихователя та грошового забезпечення з 14 вересня 2021 року.</w:t>
      </w:r>
    </w:p>
    <w:p w:rsidR="00316D44" w:rsidRDefault="00EF1C7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Контроль за виконанням рішення покласти на першого заступника міського голови Сивинську І.В.</w:t>
      </w:r>
    </w:p>
    <w:p w:rsidR="00316D44" w:rsidRDefault="00316D44">
      <w:pPr>
        <w:spacing w:after="0" w:line="240" w:lineRule="auto"/>
        <w:ind w:firstLine="709"/>
        <w:jc w:val="both"/>
        <w:rPr>
          <w:rFonts w:ascii="Times New Roman" w:hAnsi="Times New Roman" w:cs="Times New Roman"/>
          <w:sz w:val="28"/>
          <w:szCs w:val="28"/>
          <w:lang w:val="uk-UA"/>
        </w:rPr>
      </w:pPr>
    </w:p>
    <w:p w:rsidR="00316D44" w:rsidRDefault="00316D44">
      <w:pPr>
        <w:spacing w:after="0" w:line="240" w:lineRule="auto"/>
        <w:ind w:firstLine="709"/>
        <w:jc w:val="both"/>
        <w:rPr>
          <w:rFonts w:ascii="Times New Roman" w:hAnsi="Times New Roman" w:cs="Times New Roman"/>
          <w:sz w:val="28"/>
          <w:szCs w:val="28"/>
          <w:lang w:val="uk-UA"/>
        </w:rPr>
      </w:pPr>
    </w:p>
    <w:p w:rsidR="00316D44" w:rsidRDefault="00316D44">
      <w:pPr>
        <w:spacing w:after="0" w:line="240" w:lineRule="auto"/>
        <w:ind w:firstLine="709"/>
        <w:jc w:val="both"/>
        <w:rPr>
          <w:rFonts w:ascii="Times New Roman" w:hAnsi="Times New Roman" w:cs="Times New Roman"/>
          <w:sz w:val="28"/>
          <w:szCs w:val="28"/>
          <w:lang w:val="uk-UA"/>
        </w:rPr>
      </w:pPr>
    </w:p>
    <w:p w:rsidR="00316D44" w:rsidRDefault="00316D44">
      <w:pPr>
        <w:spacing w:after="0" w:line="240" w:lineRule="auto"/>
        <w:ind w:firstLine="709"/>
        <w:jc w:val="both"/>
        <w:rPr>
          <w:rFonts w:ascii="Times New Roman" w:hAnsi="Times New Roman" w:cs="Times New Roman"/>
          <w:sz w:val="28"/>
          <w:szCs w:val="28"/>
          <w:lang w:val="uk-UA"/>
        </w:rPr>
      </w:pPr>
    </w:p>
    <w:p w:rsidR="00316D44" w:rsidRDefault="00316D44">
      <w:pPr>
        <w:spacing w:after="0" w:line="240" w:lineRule="auto"/>
        <w:ind w:firstLine="709"/>
        <w:jc w:val="both"/>
        <w:rPr>
          <w:rFonts w:ascii="Times New Roman" w:hAnsi="Times New Roman" w:cs="Times New Roman"/>
          <w:sz w:val="28"/>
          <w:szCs w:val="28"/>
          <w:lang w:val="uk-UA"/>
        </w:rPr>
      </w:pPr>
    </w:p>
    <w:p w:rsidR="00316D44" w:rsidRDefault="00316D44">
      <w:pPr>
        <w:spacing w:after="0" w:line="240" w:lineRule="auto"/>
        <w:ind w:firstLine="709"/>
        <w:jc w:val="both"/>
        <w:rPr>
          <w:rFonts w:ascii="Times New Roman" w:hAnsi="Times New Roman" w:cs="Times New Roman"/>
          <w:sz w:val="28"/>
          <w:szCs w:val="28"/>
          <w:lang w:val="uk-UA"/>
        </w:rPr>
      </w:pPr>
    </w:p>
    <w:p w:rsidR="00EF1C73" w:rsidRDefault="00EF1C73" w:rsidP="00EF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Заступник міського голови з питань </w:t>
      </w:r>
    </w:p>
    <w:p w:rsidR="00EF1C73" w:rsidRDefault="00EF1C73" w:rsidP="00EF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діяльності виконавчих органів ради                                     Ю.М. </w:t>
      </w:r>
      <w:proofErr w:type="spellStart"/>
      <w:r>
        <w:rPr>
          <w:rFonts w:ascii="Times New Roman" w:hAnsi="Times New Roman" w:cs="Times New Roman"/>
          <w:sz w:val="28"/>
          <w:szCs w:val="24"/>
          <w:lang w:val="uk-UA"/>
        </w:rPr>
        <w:t>Невмержицький</w:t>
      </w:r>
      <w:proofErr w:type="spellEnd"/>
    </w:p>
    <w:p w:rsidR="00316D44" w:rsidRDefault="00316D44">
      <w:pPr>
        <w:spacing w:after="0" w:line="240" w:lineRule="auto"/>
        <w:ind w:firstLine="709"/>
        <w:jc w:val="both"/>
        <w:rPr>
          <w:rFonts w:ascii="Times New Roman" w:hAnsi="Times New Roman" w:cs="Times New Roman"/>
          <w:sz w:val="28"/>
          <w:szCs w:val="28"/>
          <w:lang w:val="uk-UA"/>
        </w:rPr>
      </w:pPr>
    </w:p>
    <w:p w:rsidR="00316D44" w:rsidRDefault="00316D44">
      <w:pPr>
        <w:spacing w:after="0" w:line="240" w:lineRule="auto"/>
        <w:ind w:firstLine="709"/>
        <w:jc w:val="both"/>
        <w:rPr>
          <w:rFonts w:ascii="Times New Roman" w:hAnsi="Times New Roman" w:cs="Times New Roman"/>
          <w:sz w:val="28"/>
          <w:szCs w:val="28"/>
          <w:lang w:val="uk-UA"/>
        </w:rPr>
      </w:pPr>
    </w:p>
    <w:p w:rsidR="00316D44" w:rsidRDefault="00316D44">
      <w:pPr>
        <w:spacing w:after="0" w:line="240" w:lineRule="auto"/>
        <w:ind w:firstLine="709"/>
        <w:jc w:val="both"/>
        <w:rPr>
          <w:rFonts w:ascii="Times New Roman" w:hAnsi="Times New Roman" w:cs="Times New Roman"/>
          <w:sz w:val="28"/>
          <w:szCs w:val="28"/>
          <w:lang w:val="uk-UA"/>
        </w:rPr>
      </w:pPr>
    </w:p>
    <w:p w:rsidR="00316D44" w:rsidRDefault="00316D44">
      <w:pPr>
        <w:spacing w:after="0" w:line="240" w:lineRule="auto"/>
        <w:ind w:firstLine="709"/>
        <w:jc w:val="both"/>
        <w:rPr>
          <w:rFonts w:ascii="Times New Roman" w:hAnsi="Times New Roman" w:cs="Times New Roman"/>
          <w:sz w:val="28"/>
          <w:szCs w:val="28"/>
          <w:lang w:val="uk-UA"/>
        </w:rPr>
      </w:pPr>
    </w:p>
    <w:sectPr w:rsidR="00316D44">
      <w:headerReference w:type="default" r:id="rId8"/>
      <w:pgSz w:w="11906" w:h="16838"/>
      <w:pgMar w:top="624" w:right="567" w:bottom="1134" w:left="1701" w:header="567"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1E7" w:rsidRDefault="00EF1C73">
      <w:pPr>
        <w:spacing w:after="0" w:line="240" w:lineRule="auto"/>
      </w:pPr>
      <w:r>
        <w:separator/>
      </w:r>
    </w:p>
  </w:endnote>
  <w:endnote w:type="continuationSeparator" w:id="0">
    <w:p w:rsidR="00B901E7" w:rsidRDefault="00EF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1E7" w:rsidRDefault="00EF1C73">
      <w:pPr>
        <w:spacing w:after="0" w:line="240" w:lineRule="auto"/>
      </w:pPr>
      <w:r>
        <w:separator/>
      </w:r>
    </w:p>
  </w:footnote>
  <w:footnote w:type="continuationSeparator" w:id="0">
    <w:p w:rsidR="00B901E7" w:rsidRDefault="00EF1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44" w:rsidRDefault="00316D44">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44"/>
    <w:rsid w:val="00316D44"/>
    <w:rsid w:val="00706514"/>
    <w:rsid w:val="00B901E7"/>
    <w:rsid w:val="00EF1C7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3F4E"/>
  <w15:docId w15:val="{6C28EA70-EA8C-48DD-B7E9-D316DA6D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paragraph" w:styleId="a5">
    <w:name w:val="Title"/>
    <w:basedOn w:val="a"/>
    <w:next w:val="a6"/>
    <w:qFormat/>
    <w:pPr>
      <w:keepNext/>
      <w:spacing w:before="240" w:after="120"/>
    </w:pPr>
    <w:rPr>
      <w:rFonts w:ascii="Times New Roman" w:eastAsia="Microsoft YaHei" w:hAnsi="Times New Roman" w:cs="Lucida Sans"/>
      <w:sz w:val="28"/>
      <w:szCs w:val="28"/>
    </w:rPr>
  </w:style>
  <w:style w:type="paragraph" w:styleId="a6">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7">
    <w:name w:val="List"/>
    <w:basedOn w:val="a6"/>
    <w:rPr>
      <w:rFonts w:cs="Lucida Sans"/>
    </w:rPr>
  </w:style>
  <w:style w:type="paragraph" w:styleId="a8">
    <w:name w:val="caption"/>
    <w:basedOn w:val="a"/>
    <w:qFormat/>
    <w:pPr>
      <w:suppressLineNumbers/>
      <w:spacing w:before="120" w:after="120"/>
    </w:pPr>
    <w:rPr>
      <w:rFonts w:ascii="Times New Roman" w:hAnsi="Times New Roman" w:cs="Lucida Sans"/>
      <w:i/>
      <w:iCs/>
      <w:sz w:val="24"/>
      <w:szCs w:val="24"/>
    </w:rPr>
  </w:style>
  <w:style w:type="paragraph" w:styleId="a9">
    <w:name w:val="index heading"/>
    <w:basedOn w:val="a"/>
    <w:qFormat/>
    <w:pPr>
      <w:suppressLineNumbers/>
    </w:pPr>
    <w:rPr>
      <w:rFonts w:ascii="Times New Roman" w:hAnsi="Times New Roman" w:cs="Lucida Sans"/>
    </w:rPr>
  </w:style>
  <w:style w:type="paragraph" w:customStyle="1" w:styleId="10">
    <w:name w:val="Заголовок1"/>
    <w:basedOn w:val="a"/>
    <w:next w:val="a6"/>
    <w:qFormat/>
    <w:pPr>
      <w:keepNext/>
      <w:spacing w:before="240" w:after="120"/>
    </w:pPr>
    <w:rPr>
      <w:rFonts w:ascii="Times New Roman" w:eastAsia="Microsoft YaHei" w:hAnsi="Times New Roman" w:cs="Lucida Sans"/>
      <w:sz w:val="28"/>
      <w:szCs w:val="28"/>
    </w:rPr>
  </w:style>
  <w:style w:type="paragraph" w:styleId="aa">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b">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d">
    <w:name w:val="List Paragraph"/>
    <w:basedOn w:val="a"/>
    <w:uiPriority w:val="34"/>
    <w:qFormat/>
    <w:rsid w:val="003753EE"/>
    <w:pPr>
      <w:ind w:left="720"/>
      <w:contextualSpacing/>
    </w:pPr>
  </w:style>
  <w:style w:type="paragraph" w:styleId="ae">
    <w:name w:val="No Spacing"/>
    <w:uiPriority w:val="1"/>
    <w:qFormat/>
    <w:rsid w:val="00EA2035"/>
    <w:rPr>
      <w:rFonts w:ascii="Times New Roman" w:eastAsia="Times New Roman" w:hAnsi="Times New Roman" w:cs="Times New Roman"/>
      <w:sz w:val="24"/>
      <w:szCs w:val="24"/>
      <w:lang w:eastAsia="ru-RU"/>
    </w:rPr>
  </w:style>
  <w:style w:type="paragraph" w:styleId="af">
    <w:name w:val="header"/>
    <w:basedOn w:val="a"/>
    <w:pPr>
      <w:suppressLineNumbers/>
      <w:tabs>
        <w:tab w:val="center" w:pos="4819"/>
        <w:tab w:val="right" w:pos="9638"/>
      </w:tabs>
    </w:pPr>
  </w:style>
  <w:style w:type="table" w:styleId="af0">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5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7749F-1DF7-4348-B8D1-9C56E63C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535</Words>
  <Characters>3056</Characters>
  <Application>Microsoft Office Word</Application>
  <DocSecurity>0</DocSecurity>
  <Lines>25</Lines>
  <Paragraphs>7</Paragraphs>
  <ScaleCrop>false</ScaleCrop>
  <Company>SPecialiST RePack</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Пользователь Windows</cp:lastModifiedBy>
  <cp:revision>55</cp:revision>
  <cp:lastPrinted>2021-09-13T09:57:00Z</cp:lastPrinted>
  <dcterms:created xsi:type="dcterms:W3CDTF">2021-02-16T08:42:00Z</dcterms:created>
  <dcterms:modified xsi:type="dcterms:W3CDTF">2021-09-20T12:36:00Z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