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6" w:rsidRDefault="00BD49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1270" simplePos="0" relativeHeight="2" behindDoc="0" locked="0" layoutInCell="1" allowOverlap="1" wp14:anchorId="478613DF" wp14:editId="7DB53C08">
            <wp:simplePos x="0" y="0"/>
            <wp:positionH relativeFrom="column">
              <wp:posOffset>2843530</wp:posOffset>
            </wp:positionH>
            <wp:positionV relativeFrom="paragraph">
              <wp:posOffset>-445770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EC6" w:rsidRDefault="00BD4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846EC6" w:rsidRDefault="00BD4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846EC6" w:rsidRDefault="00BD4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46EC6" w:rsidRDefault="00846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C6" w:rsidRDefault="00BD4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46EC6" w:rsidRDefault="00846EC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6EC6" w:rsidRDefault="00BD49DF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ru-RU"/>
        </w:rPr>
        <w:t>26 листопада</w:t>
      </w:r>
      <w:r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</w:t>
      </w:r>
      <w:r w:rsidR="00DC423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E49A9">
        <w:rPr>
          <w:rFonts w:ascii="Times New Roman" w:hAnsi="Times New Roman" w:cs="Times New Roman"/>
          <w:sz w:val="28"/>
          <w:szCs w:val="28"/>
        </w:rPr>
        <w:t>363</w:t>
      </w:r>
    </w:p>
    <w:p w:rsidR="00846EC6" w:rsidRDefault="00846EC6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EC6" w:rsidRDefault="00BD49DF">
      <w:pPr>
        <w:spacing w:after="0" w:line="240" w:lineRule="auto"/>
        <w:ind w:right="5579" w:hanging="11"/>
      </w:pPr>
      <w:r>
        <w:rPr>
          <w:rFonts w:ascii="Times New Roman" w:hAnsi="Times New Roman" w:cs="Times New Roman"/>
          <w:sz w:val="28"/>
          <w:szCs w:val="28"/>
        </w:rPr>
        <w:t>Про подання до суду заяви про визнання К</w:t>
      </w:r>
      <w:r w:rsidR="00F862A5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В.Г. недієздатною </w:t>
      </w:r>
    </w:p>
    <w:p w:rsidR="00846EC6" w:rsidRDefault="00846EC6">
      <w:pPr>
        <w:spacing w:after="39" w:line="264" w:lineRule="auto"/>
        <w:ind w:left="116" w:right="5578" w:hanging="10"/>
      </w:pPr>
    </w:p>
    <w:p w:rsidR="00846EC6" w:rsidRDefault="00BD49DF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 39, 60, 65 Цивільного Кодексу України, ст. ст. </w:t>
      </w:r>
      <w:r>
        <w:rPr>
          <w:rFonts w:ascii="Times New Roman" w:hAnsi="Times New Roman" w:cs="Times New Roman"/>
          <w:sz w:val="28"/>
          <w:szCs w:val="20"/>
        </w:rPr>
        <w:t>296,  300 ЦПК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б частини першої ст. 34, п. 3 частини четвертої ст. 42, частиною шостою ст. 59 Закону України „Про місцеве самоврядування в Україні”,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відповідно до протоколу засідання опікунської ради при виконавчому комітеті від 24 .11.2021 № 7,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</w:p>
    <w:p w:rsidR="00846EC6" w:rsidRDefault="00BD49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846EC6" w:rsidRDefault="00846EC6">
      <w:pPr>
        <w:spacing w:after="25" w:line="252" w:lineRule="auto"/>
      </w:pPr>
    </w:p>
    <w:p w:rsidR="00846EC6" w:rsidRDefault="00DC4231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BD49DF">
        <w:rPr>
          <w:rFonts w:ascii="Times New Roman" w:hAnsi="Times New Roman" w:cs="Times New Roman"/>
          <w:sz w:val="28"/>
          <w:szCs w:val="28"/>
        </w:rPr>
        <w:t xml:space="preserve">Подати до Решетилівського районного суду Полтавської області заяву про визнання недієздатною </w:t>
      </w:r>
      <w:bookmarkStart w:id="0" w:name="__DdeLink__2012_501220688"/>
      <w:r w:rsidR="00BD49DF">
        <w:rPr>
          <w:rFonts w:ascii="Times New Roman" w:hAnsi="Times New Roman" w:cs="Times New Roman"/>
          <w:sz w:val="28"/>
          <w:szCs w:val="28"/>
        </w:rPr>
        <w:t>К</w:t>
      </w:r>
      <w:r w:rsidR="00F862A5">
        <w:rPr>
          <w:rFonts w:ascii="Times New Roman" w:hAnsi="Times New Roman" w:cs="Times New Roman"/>
          <w:sz w:val="28"/>
          <w:szCs w:val="28"/>
        </w:rPr>
        <w:t>********</w:t>
      </w:r>
      <w:r w:rsidR="00BD49DF">
        <w:rPr>
          <w:rFonts w:ascii="Times New Roman" w:hAnsi="Times New Roman" w:cs="Times New Roman"/>
          <w:sz w:val="28"/>
          <w:szCs w:val="28"/>
        </w:rPr>
        <w:t xml:space="preserve"> В</w:t>
      </w:r>
      <w:r w:rsidR="00F862A5">
        <w:rPr>
          <w:rFonts w:ascii="Times New Roman" w:hAnsi="Times New Roman" w:cs="Times New Roman"/>
          <w:sz w:val="28"/>
          <w:szCs w:val="28"/>
        </w:rPr>
        <w:t>********</w:t>
      </w:r>
      <w:r w:rsidR="00BD49DF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F862A5">
        <w:rPr>
          <w:rFonts w:ascii="Times New Roman" w:hAnsi="Times New Roman" w:cs="Times New Roman"/>
          <w:sz w:val="28"/>
          <w:szCs w:val="28"/>
        </w:rPr>
        <w:t>********</w:t>
      </w:r>
      <w:r w:rsidR="00BD49DF">
        <w:rPr>
          <w:rFonts w:ascii="Times New Roman" w:hAnsi="Times New Roman" w:cs="Times New Roman"/>
          <w:sz w:val="28"/>
          <w:szCs w:val="28"/>
        </w:rPr>
        <w:t xml:space="preserve">, </w:t>
      </w:r>
      <w:r w:rsidR="00F862A5">
        <w:rPr>
          <w:rFonts w:ascii="Times New Roman" w:hAnsi="Times New Roman" w:cs="Times New Roman"/>
          <w:sz w:val="28"/>
          <w:szCs w:val="28"/>
        </w:rPr>
        <w:t>**</w:t>
      </w:r>
      <w:r w:rsidR="00BD49DF">
        <w:rPr>
          <w:rFonts w:ascii="Times New Roman" w:hAnsi="Times New Roman" w:cs="Times New Roman"/>
          <w:sz w:val="28"/>
          <w:szCs w:val="28"/>
        </w:rPr>
        <w:t>.</w:t>
      </w:r>
      <w:r w:rsidR="00F862A5">
        <w:rPr>
          <w:rFonts w:ascii="Times New Roman" w:hAnsi="Times New Roman" w:cs="Times New Roman"/>
          <w:sz w:val="28"/>
          <w:szCs w:val="28"/>
        </w:rPr>
        <w:t>**</w:t>
      </w:r>
      <w:r w:rsidR="00BD49DF">
        <w:rPr>
          <w:rFonts w:ascii="Times New Roman" w:hAnsi="Times New Roman" w:cs="Times New Roman"/>
          <w:sz w:val="28"/>
          <w:szCs w:val="28"/>
        </w:rPr>
        <w:t>.</w:t>
      </w:r>
      <w:r w:rsidR="00F862A5">
        <w:rPr>
          <w:rFonts w:ascii="Times New Roman" w:hAnsi="Times New Roman" w:cs="Times New Roman"/>
          <w:sz w:val="28"/>
          <w:szCs w:val="28"/>
        </w:rPr>
        <w:t>****</w:t>
      </w:r>
      <w:r w:rsidR="00BD4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DF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BD49DF">
        <w:rPr>
          <w:rFonts w:ascii="Times New Roman" w:hAnsi="Times New Roman" w:cs="Times New Roman"/>
          <w:sz w:val="28"/>
          <w:szCs w:val="28"/>
        </w:rPr>
        <w:t xml:space="preserve">., яка зареєстрована та проживає за </w:t>
      </w:r>
      <w:proofErr w:type="spellStart"/>
      <w:r w:rsidR="00BD49D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BD49DF">
        <w:rPr>
          <w:rFonts w:ascii="Times New Roman" w:hAnsi="Times New Roman" w:cs="Times New Roman"/>
          <w:sz w:val="28"/>
          <w:szCs w:val="28"/>
        </w:rPr>
        <w:t>: с. </w:t>
      </w:r>
      <w:r w:rsidR="00F862A5">
        <w:rPr>
          <w:rFonts w:ascii="Times New Roman" w:hAnsi="Times New Roman" w:cs="Times New Roman"/>
          <w:sz w:val="28"/>
          <w:szCs w:val="28"/>
        </w:rPr>
        <w:t>******</w:t>
      </w:r>
      <w:r w:rsidR="00BD49DF"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області.  </w:t>
      </w:r>
    </w:p>
    <w:p w:rsidR="00846EC6" w:rsidRDefault="00846EC6">
      <w:pPr>
        <w:spacing w:after="0" w:line="240" w:lineRule="auto"/>
        <w:jc w:val="both"/>
      </w:pPr>
    </w:p>
    <w:p w:rsidR="00846EC6" w:rsidRPr="00BD49DF" w:rsidRDefault="00846EC6">
      <w:pPr>
        <w:spacing w:after="17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A66E80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6E80">
        <w:rPr>
          <w:rFonts w:ascii="Times New Roman" w:hAnsi="Times New Roman" w:cs="Times New Roman"/>
          <w:sz w:val="28"/>
          <w:szCs w:val="28"/>
        </w:rPr>
        <w:t>О.А. Дядюнова</w:t>
      </w: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 w:rsidP="00BD49D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 w:rsidP="00BD49D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 w:rsidP="00BD49D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 w:rsidP="00BD49DF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Pr="00BD49DF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46EC6" w:rsidRDefault="00846EC6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DC4231" w:rsidRPr="00BD49DF" w:rsidRDefault="00DC4231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C4231" w:rsidRPr="00BD49DF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C6"/>
    <w:rsid w:val="000E49A9"/>
    <w:rsid w:val="00846EC6"/>
    <w:rsid w:val="00A66E80"/>
    <w:rsid w:val="00BD49DF"/>
    <w:rsid w:val="00DC4231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A"/>
    <w:pPr>
      <w:spacing w:after="200" w:line="276" w:lineRule="auto"/>
    </w:pPr>
    <w:rPr>
      <w:rFonts w:eastAsia="Times New Roman" w:cs="Calibri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E3204A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E3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4A"/>
    <w:pPr>
      <w:spacing w:after="200" w:line="276" w:lineRule="auto"/>
    </w:pPr>
    <w:rPr>
      <w:rFonts w:eastAsia="Times New Roman" w:cs="Calibri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E3204A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E3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Юля</cp:lastModifiedBy>
  <cp:revision>12</cp:revision>
  <cp:lastPrinted>2021-11-26T11:42:00Z</cp:lastPrinted>
  <dcterms:created xsi:type="dcterms:W3CDTF">2021-11-25T11:01:00Z</dcterms:created>
  <dcterms:modified xsi:type="dcterms:W3CDTF">2021-12-03T07:01:00Z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