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B7" w:rsidRPr="00467369" w:rsidRDefault="00260F05" w:rsidP="00997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E20601" w:rsidRDefault="00260F05" w:rsidP="00997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="004B04D1" w:rsidRPr="00467369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="003F1A62" w:rsidRPr="00467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04419" w:rsidRPr="00467369">
        <w:rPr>
          <w:rFonts w:ascii="Times New Roman" w:hAnsi="Times New Roman" w:cs="Times New Roman"/>
          <w:b/>
          <w:sz w:val="28"/>
          <w:szCs w:val="28"/>
          <w:lang w:val="uk-UA"/>
        </w:rPr>
        <w:t>сімнадцят</w:t>
      </w:r>
      <w:r w:rsidR="003F1A62" w:rsidRPr="00467369">
        <w:rPr>
          <w:rFonts w:ascii="Times New Roman" w:hAnsi="Times New Roman" w:cs="Times New Roman"/>
          <w:b/>
          <w:sz w:val="28"/>
          <w:szCs w:val="28"/>
          <w:lang w:val="uk-UA"/>
        </w:rPr>
        <w:t>ої сесії восьмого скликання</w:t>
      </w:r>
      <w:r w:rsidRPr="00467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B04D1" w:rsidRPr="00467369" w:rsidRDefault="00260F05" w:rsidP="00997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Решетилівської</w:t>
      </w:r>
      <w:r w:rsidR="004B04D1" w:rsidRPr="00467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537A9B" w:rsidRPr="00467369" w:rsidRDefault="004B04D1" w:rsidP="004B04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67369">
        <w:rPr>
          <w:rFonts w:ascii="Times New Roman" w:hAnsi="Times New Roman" w:cs="Times New Roman"/>
          <w:b/>
          <w:sz w:val="28"/>
          <w:szCs w:val="28"/>
          <w:lang w:val="uk-UA"/>
        </w:rPr>
        <w:t>„Про</w:t>
      </w:r>
      <w:proofErr w:type="spellEnd"/>
      <w:r w:rsidR="009111CB" w:rsidRPr="00467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67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бюджет </w:t>
      </w:r>
      <w:r w:rsidR="009111CB" w:rsidRPr="00467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Решетилівської </w:t>
      </w:r>
      <w:r w:rsidRPr="00467369">
        <w:rPr>
          <w:rFonts w:ascii="Times New Roman" w:hAnsi="Times New Roman" w:cs="Times New Roman"/>
          <w:b/>
          <w:sz w:val="28"/>
          <w:szCs w:val="28"/>
          <w:lang w:val="uk-UA"/>
        </w:rPr>
        <w:t>міської</w:t>
      </w:r>
      <w:r w:rsidR="00260F05" w:rsidRPr="00467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67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B6048" w:rsidRPr="00467369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</w:t>
      </w:r>
      <w:r w:rsidR="009111CB" w:rsidRPr="00467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</w:t>
      </w:r>
      <w:r w:rsidR="00304419" w:rsidRPr="0046736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67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67369">
        <w:rPr>
          <w:rFonts w:ascii="Times New Roman" w:hAnsi="Times New Roman" w:cs="Times New Roman"/>
          <w:b/>
          <w:sz w:val="28"/>
          <w:szCs w:val="28"/>
          <w:lang w:val="uk-UA"/>
        </w:rPr>
        <w:t>рік”</w:t>
      </w:r>
      <w:proofErr w:type="spellEnd"/>
    </w:p>
    <w:p w:rsidR="004B04D1" w:rsidRPr="00467369" w:rsidRDefault="004B04D1" w:rsidP="009971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04D1" w:rsidRPr="00467369" w:rsidRDefault="004B04D1" w:rsidP="004B0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Проект бюджету Решетилівської міської територіальної громади на 20</w:t>
      </w:r>
      <w:r w:rsidR="009111CB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4419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467369">
        <w:rPr>
          <w:lang w:val="uk-UA"/>
        </w:rPr>
        <w:t xml:space="preserve">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сформовано відповідно до Бюджетного кодексу України, Податкового кодексу України,</w:t>
      </w:r>
      <w:r w:rsidR="00DF27B0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proofErr w:type="spellStart"/>
      <w:r w:rsidR="00DF27B0" w:rsidRPr="00467369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F27B0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Державний бюджет України на 2022 </w:t>
      </w:r>
      <w:proofErr w:type="spellStart"/>
      <w:r w:rsidR="00DF27B0" w:rsidRPr="00467369">
        <w:rPr>
          <w:rFonts w:ascii="Times New Roman" w:hAnsi="Times New Roman" w:cs="Times New Roman"/>
          <w:sz w:val="28"/>
          <w:szCs w:val="28"/>
          <w:lang w:val="uk-UA"/>
        </w:rPr>
        <w:t>рік”</w:t>
      </w:r>
      <w:proofErr w:type="spellEnd"/>
      <w:r w:rsidR="00B34977" w:rsidRPr="004673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proofErr w:type="spellStart"/>
      <w:r w:rsidRPr="00467369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467369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467369">
        <w:rPr>
          <w:rFonts w:ascii="Times New Roman" w:hAnsi="Times New Roman" w:cs="Times New Roman"/>
          <w:sz w:val="28"/>
          <w:szCs w:val="28"/>
          <w:lang w:val="uk-UA"/>
        </w:rPr>
        <w:t>, інших нормативно-правових актів та розпорядчих документів з питань фінансово-бюджетної політики, відповідно до яких визначено підходи до формування прогнозних показників місцевих бюджетів на 20</w:t>
      </w:r>
      <w:r w:rsidR="009111CB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4419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рік та з урахуванням яких </w:t>
      </w:r>
      <w:r w:rsidR="00B34977" w:rsidRPr="00467369">
        <w:rPr>
          <w:rFonts w:ascii="Times New Roman" w:hAnsi="Times New Roman" w:cs="Times New Roman"/>
          <w:sz w:val="28"/>
          <w:szCs w:val="28"/>
          <w:lang w:val="uk-UA"/>
        </w:rPr>
        <w:t>фінансове управління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розроби</w:t>
      </w:r>
      <w:r w:rsidR="00B34977" w:rsidRPr="00467369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та виносить на розгляд та схвалення проект рішення </w:t>
      </w:r>
      <w:proofErr w:type="spellStart"/>
      <w:r w:rsidRPr="00467369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9111CB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бюджет</w:t>
      </w:r>
      <w:r w:rsidR="009111CB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Решетилівської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</w:t>
      </w:r>
      <w:r w:rsidR="009111CB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4419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7369">
        <w:rPr>
          <w:rFonts w:ascii="Times New Roman" w:hAnsi="Times New Roman" w:cs="Times New Roman"/>
          <w:sz w:val="28"/>
          <w:szCs w:val="28"/>
          <w:lang w:val="uk-UA"/>
        </w:rPr>
        <w:t>рік”</w:t>
      </w:r>
      <w:proofErr w:type="spellEnd"/>
      <w:r w:rsidRPr="004673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60F05" w:rsidRPr="0046736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14AA2" w:rsidRPr="00467369" w:rsidRDefault="00B14AA2" w:rsidP="004B04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9DB" w:rsidRPr="00467369" w:rsidRDefault="00EF79DB" w:rsidP="00EF79D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хід виконання </w:t>
      </w:r>
      <w:r w:rsidR="00B31D0F" w:rsidRPr="00467369">
        <w:rPr>
          <w:rFonts w:ascii="Times New Roman" w:hAnsi="Times New Roman" w:cs="Times New Roman"/>
          <w:b/>
          <w:sz w:val="28"/>
          <w:szCs w:val="28"/>
          <w:lang w:val="uk-UA"/>
        </w:rPr>
        <w:t>надходжень до</w:t>
      </w:r>
      <w:r w:rsidR="009111CB" w:rsidRPr="00467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67369">
        <w:rPr>
          <w:rFonts w:ascii="Times New Roman" w:hAnsi="Times New Roman" w:cs="Times New Roman"/>
          <w:b/>
          <w:sz w:val="28"/>
          <w:szCs w:val="28"/>
          <w:lang w:val="uk-UA"/>
        </w:rPr>
        <w:t>бюджету</w:t>
      </w:r>
      <w:r w:rsidR="00304419" w:rsidRPr="00467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Решетилівської</w:t>
      </w:r>
      <w:r w:rsidRPr="00467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 територіальної громади в поточному році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67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F79DB" w:rsidRPr="00467369" w:rsidRDefault="00EF79DB" w:rsidP="00EF79D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14C1" w:rsidRPr="00467369" w:rsidRDefault="00EF79DB" w:rsidP="00EF79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419" w:rsidRPr="00467369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11 місяців 20</w:t>
      </w:r>
      <w:r w:rsidR="003F1A62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4419" w:rsidRPr="004673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року до бюджету міської територіальної громади по загальному та спеціальному фондах, без врахування власних надходжень бюджетних установ, при затвердженому плані із змінами </w:t>
      </w:r>
      <w:r w:rsidR="00DF27B0" w:rsidRPr="008228C5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32687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F27B0" w:rsidRPr="008228C5">
        <w:rPr>
          <w:rFonts w:ascii="Times New Roman" w:hAnsi="Times New Roman" w:cs="Times New Roman"/>
          <w:sz w:val="28"/>
          <w:szCs w:val="28"/>
          <w:lang w:val="uk-UA"/>
        </w:rPr>
        <w:t> 7</w:t>
      </w:r>
      <w:r w:rsidR="0032687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F27B0" w:rsidRPr="008228C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730A4" w:rsidRPr="008228C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F27B0" w:rsidRPr="008228C5">
        <w:rPr>
          <w:rFonts w:ascii="Times New Roman" w:hAnsi="Times New Roman" w:cs="Times New Roman"/>
          <w:sz w:val="28"/>
          <w:szCs w:val="28"/>
          <w:lang w:val="uk-UA"/>
        </w:rPr>
        <w:t>505</w:t>
      </w:r>
      <w:r w:rsidR="00A730A4" w:rsidRPr="00822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28C5">
        <w:rPr>
          <w:rFonts w:ascii="Times New Roman" w:hAnsi="Times New Roman" w:cs="Times New Roman"/>
          <w:sz w:val="28"/>
          <w:szCs w:val="28"/>
          <w:lang w:val="uk-UA"/>
        </w:rPr>
        <w:t xml:space="preserve">грн. фактично надійшло </w:t>
      </w:r>
      <w:r w:rsidR="00C760FB" w:rsidRPr="008228C5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32687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730A4" w:rsidRPr="008228C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26871">
        <w:rPr>
          <w:rFonts w:ascii="Times New Roman" w:hAnsi="Times New Roman" w:cs="Times New Roman"/>
          <w:sz w:val="28"/>
          <w:szCs w:val="28"/>
          <w:lang w:val="uk-UA"/>
        </w:rPr>
        <w:t>691</w:t>
      </w:r>
      <w:r w:rsidR="00A730A4" w:rsidRPr="008228C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26871">
        <w:rPr>
          <w:rFonts w:ascii="Times New Roman" w:hAnsi="Times New Roman" w:cs="Times New Roman"/>
          <w:sz w:val="28"/>
          <w:szCs w:val="28"/>
          <w:lang w:val="uk-UA"/>
        </w:rPr>
        <w:t>975</w:t>
      </w:r>
      <w:r w:rsidR="00A730A4" w:rsidRPr="008228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28C5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., що становить </w:t>
      </w:r>
      <w:r w:rsidR="00C760FB" w:rsidRPr="00467369">
        <w:rPr>
          <w:rFonts w:ascii="Times New Roman" w:hAnsi="Times New Roman" w:cs="Times New Roman"/>
          <w:sz w:val="28"/>
          <w:szCs w:val="28"/>
          <w:lang w:val="uk-UA"/>
        </w:rPr>
        <w:t>98,9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% від плану. </w:t>
      </w:r>
      <w:r w:rsidR="00B34977" w:rsidRPr="00467369">
        <w:rPr>
          <w:rFonts w:ascii="Times New Roman" w:hAnsi="Times New Roman" w:cs="Times New Roman"/>
          <w:sz w:val="28"/>
          <w:szCs w:val="28"/>
          <w:lang w:val="uk-UA"/>
        </w:rPr>
        <w:t>Недо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затвердженого плану склало </w:t>
      </w:r>
      <w:r w:rsidR="00326871">
        <w:rPr>
          <w:rFonts w:ascii="Times New Roman" w:hAnsi="Times New Roman" w:cs="Times New Roman"/>
          <w:sz w:val="28"/>
          <w:szCs w:val="28"/>
          <w:lang w:val="uk-UA"/>
        </w:rPr>
        <w:t xml:space="preserve">2 014 530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B34977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недоотримання іншої субвенції з місцевого бюджету.</w:t>
      </w:r>
    </w:p>
    <w:p w:rsidR="00A514C1" w:rsidRPr="00467369" w:rsidRDefault="00EF79DB" w:rsidP="00EF79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До з</w:t>
      </w:r>
      <w:r w:rsidR="00A730A4">
        <w:rPr>
          <w:rFonts w:ascii="Times New Roman" w:hAnsi="Times New Roman" w:cs="Times New Roman"/>
          <w:sz w:val="28"/>
          <w:szCs w:val="28"/>
          <w:lang w:val="uk-UA"/>
        </w:rPr>
        <w:t>агального фонду бюджету громади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при плані </w:t>
      </w:r>
      <w:r w:rsidR="00304419" w:rsidRPr="00467369">
        <w:rPr>
          <w:rFonts w:ascii="Times New Roman" w:hAnsi="Times New Roman" w:cs="Times New Roman"/>
          <w:sz w:val="28"/>
          <w:szCs w:val="28"/>
          <w:lang w:val="uk-UA"/>
        </w:rPr>
        <w:t>263 906</w:t>
      </w:r>
      <w:r w:rsidR="00A730A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04419" w:rsidRPr="00467369">
        <w:rPr>
          <w:rFonts w:ascii="Times New Roman" w:hAnsi="Times New Roman" w:cs="Times New Roman"/>
          <w:sz w:val="28"/>
          <w:szCs w:val="28"/>
          <w:lang w:val="uk-UA"/>
        </w:rPr>
        <w:t>770</w:t>
      </w:r>
      <w:r w:rsidR="00A730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грн., фактично надійшло </w:t>
      </w:r>
      <w:r w:rsidR="00FC0E38" w:rsidRPr="00467369">
        <w:rPr>
          <w:rFonts w:ascii="Times New Roman" w:hAnsi="Times New Roman" w:cs="Times New Roman"/>
          <w:sz w:val="28"/>
          <w:szCs w:val="28"/>
          <w:lang w:val="uk-UA"/>
        </w:rPr>
        <w:t>264</w:t>
      </w:r>
      <w:r w:rsidR="00A730A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C0E38" w:rsidRPr="00467369">
        <w:rPr>
          <w:rFonts w:ascii="Times New Roman" w:hAnsi="Times New Roman" w:cs="Times New Roman"/>
          <w:sz w:val="28"/>
          <w:szCs w:val="28"/>
          <w:lang w:val="uk-UA"/>
        </w:rPr>
        <w:t>644</w:t>
      </w:r>
      <w:r w:rsidR="00A730A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C0E38" w:rsidRPr="0046736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730A4">
        <w:rPr>
          <w:rFonts w:ascii="Times New Roman" w:hAnsi="Times New Roman" w:cs="Times New Roman"/>
          <w:sz w:val="28"/>
          <w:szCs w:val="28"/>
          <w:lang w:val="uk-UA"/>
        </w:rPr>
        <w:t xml:space="preserve">55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грн., що становить </w:t>
      </w:r>
      <w:r w:rsidR="004618CE" w:rsidRPr="00467369">
        <w:rPr>
          <w:rFonts w:ascii="Times New Roman" w:hAnsi="Times New Roman" w:cs="Times New Roman"/>
          <w:sz w:val="28"/>
          <w:szCs w:val="28"/>
          <w:lang w:val="uk-UA"/>
        </w:rPr>
        <w:t>100,3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%. Сума перевиконання становить </w:t>
      </w:r>
      <w:r w:rsidR="007B1886" w:rsidRPr="00467369">
        <w:rPr>
          <w:rFonts w:ascii="Times New Roman" w:hAnsi="Times New Roman" w:cs="Times New Roman"/>
          <w:sz w:val="28"/>
          <w:szCs w:val="28"/>
          <w:lang w:val="uk-UA"/>
        </w:rPr>
        <w:t>737 785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</w:p>
    <w:p w:rsidR="00A514C1" w:rsidRPr="00467369" w:rsidRDefault="00304419" w:rsidP="00EF79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F79DB" w:rsidRPr="00467369">
        <w:rPr>
          <w:rFonts w:ascii="Times New Roman" w:hAnsi="Times New Roman" w:cs="Times New Roman"/>
          <w:sz w:val="28"/>
          <w:szCs w:val="28"/>
          <w:lang w:val="uk-UA"/>
        </w:rPr>
        <w:t>ез врахування міжбюджетних трансфертів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до загального фонду бюджету громади</w:t>
      </w:r>
      <w:r w:rsidR="00EF79DB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при плані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171 523</w:t>
      </w:r>
      <w:r w:rsidR="00A730A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637</w:t>
      </w:r>
      <w:r w:rsidR="00A730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A62" w:rsidRPr="00467369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EF79DB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фактично надійшло </w:t>
      </w:r>
      <w:r w:rsidR="004618CE" w:rsidRPr="00467369">
        <w:rPr>
          <w:rFonts w:ascii="Times New Roman" w:hAnsi="Times New Roman" w:cs="Times New Roman"/>
          <w:sz w:val="28"/>
          <w:szCs w:val="28"/>
          <w:lang w:val="uk-UA"/>
        </w:rPr>
        <w:t>172 534 500</w:t>
      </w:r>
      <w:r w:rsidR="00EF79DB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грн., що становить </w:t>
      </w:r>
      <w:r w:rsidR="004618CE" w:rsidRPr="00467369">
        <w:rPr>
          <w:rFonts w:ascii="Times New Roman" w:hAnsi="Times New Roman" w:cs="Times New Roman"/>
          <w:sz w:val="28"/>
          <w:szCs w:val="28"/>
          <w:lang w:val="uk-UA"/>
        </w:rPr>
        <w:t>100,6%.</w:t>
      </w:r>
      <w:r w:rsidR="00EF79DB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Сума перевиконання становить </w:t>
      </w:r>
      <w:r w:rsidR="00D10DB2" w:rsidRPr="00467369">
        <w:rPr>
          <w:rFonts w:ascii="Times New Roman" w:hAnsi="Times New Roman" w:cs="Times New Roman"/>
          <w:sz w:val="28"/>
          <w:szCs w:val="28"/>
          <w:lang w:val="uk-UA"/>
        </w:rPr>
        <w:t>1 010 863</w:t>
      </w:r>
      <w:r w:rsidR="00EF79DB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92383F" w:rsidRPr="00467369" w:rsidRDefault="00EF79DB" w:rsidP="009238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До спеціального фонду бюджету без власних надходжень бюджетних установ, при затвердженому плані </w:t>
      </w:r>
      <w:r w:rsidR="00C8786D" w:rsidRPr="00467369">
        <w:rPr>
          <w:rFonts w:ascii="Times New Roman" w:hAnsi="Times New Roman" w:cs="Times New Roman"/>
          <w:sz w:val="28"/>
          <w:szCs w:val="28"/>
          <w:lang w:val="uk-UA"/>
        </w:rPr>
        <w:t>6 799</w:t>
      </w:r>
      <w:r w:rsidR="00A730A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8786D" w:rsidRPr="00467369">
        <w:rPr>
          <w:rFonts w:ascii="Times New Roman" w:hAnsi="Times New Roman" w:cs="Times New Roman"/>
          <w:sz w:val="28"/>
          <w:szCs w:val="28"/>
          <w:lang w:val="uk-UA"/>
        </w:rPr>
        <w:t>735</w:t>
      </w:r>
      <w:r w:rsidR="00A730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грн., фактично надійшло </w:t>
      </w:r>
      <w:r w:rsidR="00D10DB2" w:rsidRPr="0046736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F5868" w:rsidRPr="00467369">
        <w:rPr>
          <w:rFonts w:ascii="Times New Roman" w:hAnsi="Times New Roman" w:cs="Times New Roman"/>
          <w:sz w:val="28"/>
          <w:szCs w:val="28"/>
          <w:lang w:val="uk-UA"/>
        </w:rPr>
        <w:t> 047</w:t>
      </w:r>
      <w:r w:rsidR="00A730A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F5868" w:rsidRPr="00467369">
        <w:rPr>
          <w:rFonts w:ascii="Times New Roman" w:hAnsi="Times New Roman" w:cs="Times New Roman"/>
          <w:sz w:val="28"/>
          <w:szCs w:val="28"/>
          <w:lang w:val="uk-UA"/>
        </w:rPr>
        <w:t>420</w:t>
      </w:r>
      <w:r w:rsidR="00A730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грн., або виконано на </w:t>
      </w:r>
      <w:r w:rsidR="003F5868" w:rsidRPr="00467369">
        <w:rPr>
          <w:rFonts w:ascii="Times New Roman" w:hAnsi="Times New Roman" w:cs="Times New Roman"/>
          <w:sz w:val="28"/>
          <w:szCs w:val="28"/>
          <w:lang w:val="uk-UA"/>
        </w:rPr>
        <w:t>59,5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%. Сума </w:t>
      </w:r>
      <w:r w:rsidR="00D10DB2" w:rsidRPr="00467369">
        <w:rPr>
          <w:rFonts w:ascii="Times New Roman" w:hAnsi="Times New Roman" w:cs="Times New Roman"/>
          <w:sz w:val="28"/>
          <w:szCs w:val="28"/>
          <w:lang w:val="uk-UA"/>
        </w:rPr>
        <w:t>недо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становить </w:t>
      </w:r>
      <w:r w:rsidR="003F5868" w:rsidRPr="00467369">
        <w:rPr>
          <w:rFonts w:ascii="Times New Roman" w:hAnsi="Times New Roman" w:cs="Times New Roman"/>
          <w:sz w:val="28"/>
          <w:szCs w:val="28"/>
          <w:lang w:val="uk-UA"/>
        </w:rPr>
        <w:t>2 752 315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D10DB2" w:rsidRPr="004673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3553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іншої субвенції</w:t>
      </w:r>
      <w:r w:rsidR="00B34977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з місцевого бюджету</w:t>
      </w:r>
      <w:r w:rsidR="00AF3553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, яка </w:t>
      </w:r>
      <w:r w:rsidR="00B34977" w:rsidRPr="00467369">
        <w:rPr>
          <w:rFonts w:ascii="Times New Roman" w:hAnsi="Times New Roman" w:cs="Times New Roman"/>
          <w:sz w:val="28"/>
          <w:szCs w:val="28"/>
          <w:lang w:val="uk-UA"/>
        </w:rPr>
        <w:t>на звітну дату</w:t>
      </w:r>
      <w:r w:rsidR="00AF3553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надійшла</w:t>
      </w:r>
      <w:r w:rsidR="00B34977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не в повному обсязі. </w:t>
      </w:r>
    </w:p>
    <w:p w:rsidR="0092383F" w:rsidRPr="00467369" w:rsidRDefault="00F02E82" w:rsidP="009238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F79DB" w:rsidRPr="00467369">
        <w:rPr>
          <w:rFonts w:ascii="Times New Roman" w:hAnsi="Times New Roman" w:cs="Times New Roman"/>
          <w:sz w:val="28"/>
          <w:szCs w:val="28"/>
          <w:lang w:val="uk-UA"/>
        </w:rPr>
        <w:t>ез міжбюджетних трансфертів та власних надходжень бюджетних установ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до спеціального фонду бюджету</w:t>
      </w:r>
      <w:r w:rsidR="00EF79DB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2BBE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при затвердженому плані </w:t>
      </w:r>
      <w:r w:rsidR="00326871">
        <w:rPr>
          <w:rFonts w:ascii="Times New Roman" w:hAnsi="Times New Roman" w:cs="Times New Roman"/>
          <w:sz w:val="28"/>
          <w:szCs w:val="28"/>
          <w:lang w:val="uk-UA"/>
        </w:rPr>
        <w:t xml:space="preserve">238 000 </w:t>
      </w:r>
      <w:r w:rsidR="007E2BBE" w:rsidRPr="00467369">
        <w:rPr>
          <w:rFonts w:ascii="Times New Roman" w:hAnsi="Times New Roman" w:cs="Times New Roman"/>
          <w:sz w:val="28"/>
          <w:szCs w:val="28"/>
          <w:lang w:val="uk-UA"/>
        </w:rPr>
        <w:t>грн., фактично надійшло</w:t>
      </w:r>
      <w:r w:rsidR="00C8786D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6871">
        <w:rPr>
          <w:rFonts w:ascii="Times New Roman" w:hAnsi="Times New Roman" w:cs="Times New Roman"/>
          <w:sz w:val="28"/>
          <w:szCs w:val="28"/>
          <w:lang w:val="uk-UA"/>
        </w:rPr>
        <w:t xml:space="preserve">244 347 </w:t>
      </w:r>
      <w:r w:rsidR="007E2BBE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грн., або виконано на </w:t>
      </w:r>
      <w:r w:rsidR="00326871">
        <w:rPr>
          <w:rFonts w:ascii="Times New Roman" w:hAnsi="Times New Roman" w:cs="Times New Roman"/>
          <w:sz w:val="28"/>
          <w:szCs w:val="28"/>
          <w:lang w:val="uk-UA"/>
        </w:rPr>
        <w:t>102,7</w:t>
      </w:r>
      <w:r w:rsidR="00AA33BF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2BBE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%. </w:t>
      </w:r>
      <w:r w:rsidR="00EF79DB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Сума </w:t>
      </w:r>
      <w:r w:rsidR="00326871">
        <w:rPr>
          <w:rFonts w:ascii="Times New Roman" w:hAnsi="Times New Roman" w:cs="Times New Roman"/>
          <w:sz w:val="28"/>
          <w:szCs w:val="28"/>
          <w:lang w:val="uk-UA"/>
        </w:rPr>
        <w:t>пере</w:t>
      </w:r>
      <w:r w:rsidR="00EF79DB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становить </w:t>
      </w:r>
      <w:r w:rsidR="00326871">
        <w:rPr>
          <w:rFonts w:ascii="Times New Roman" w:hAnsi="Times New Roman" w:cs="Times New Roman"/>
          <w:sz w:val="28"/>
          <w:szCs w:val="28"/>
          <w:lang w:val="uk-UA"/>
        </w:rPr>
        <w:t>6 347 грн</w:t>
      </w:r>
      <w:r w:rsidR="00AF3726" w:rsidRPr="004673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6AF9" w:rsidRPr="00467369" w:rsidRDefault="00466AF9" w:rsidP="009238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6AF9" w:rsidRPr="00467369" w:rsidRDefault="00EF79DB" w:rsidP="00466AF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Параметри формування показників дохі</w:t>
      </w:r>
      <w:r w:rsidR="007E2BBE" w:rsidRPr="00467369">
        <w:rPr>
          <w:rFonts w:ascii="Times New Roman" w:hAnsi="Times New Roman" w:cs="Times New Roman"/>
          <w:b/>
          <w:sz w:val="28"/>
          <w:szCs w:val="28"/>
          <w:lang w:val="uk-UA"/>
        </w:rPr>
        <w:t>дної частини</w:t>
      </w:r>
      <w:r w:rsidRPr="00467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бюджету</w:t>
      </w:r>
      <w:r w:rsidR="007E2BBE" w:rsidRPr="00467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Решетилівської</w:t>
      </w:r>
      <w:r w:rsidRPr="00467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територіальної громади на 20</w:t>
      </w:r>
      <w:r w:rsidR="00371954" w:rsidRPr="0046736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8786D" w:rsidRPr="0046736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67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466AF9" w:rsidRPr="00467369" w:rsidRDefault="00466AF9" w:rsidP="00466AF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6AF9" w:rsidRPr="00467369" w:rsidRDefault="00EF79DB" w:rsidP="009238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Бюджет </w:t>
      </w:r>
      <w:r w:rsidR="007E2BBE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Решетилівської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громади за доходами на</w:t>
      </w:r>
      <w:r w:rsidR="00762B82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71954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786D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рік сформовано відповідно до Податкового та Бюджетного кодексів України, Закону України </w:t>
      </w:r>
      <w:proofErr w:type="spellStart"/>
      <w:r w:rsidRPr="00467369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Державний бюджет України на 20</w:t>
      </w:r>
      <w:r w:rsidR="00371954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786D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7369">
        <w:rPr>
          <w:rFonts w:ascii="Times New Roman" w:hAnsi="Times New Roman" w:cs="Times New Roman"/>
          <w:sz w:val="28"/>
          <w:szCs w:val="28"/>
          <w:lang w:val="uk-UA"/>
        </w:rPr>
        <w:t>рік“</w:t>
      </w:r>
      <w:proofErr w:type="spellEnd"/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, постанови Кабінету Міністрів України </w:t>
      </w:r>
      <w:r w:rsidR="00C8786D" w:rsidRPr="00467369">
        <w:rPr>
          <w:rFonts w:ascii="Times New Roman" w:hAnsi="Times New Roman" w:cs="Times New Roman"/>
          <w:spacing w:val="13"/>
          <w:sz w:val="28"/>
          <w:szCs w:val="28"/>
          <w:shd w:val="clear" w:color="auto" w:fill="FFFFFF"/>
          <w:lang w:val="uk-UA"/>
        </w:rPr>
        <w:t>від 31 травня 2021 р. №</w:t>
      </w:r>
      <w:r w:rsidR="00C8786D" w:rsidRPr="00467369">
        <w:rPr>
          <w:rFonts w:ascii="Times New Roman" w:hAnsi="Times New Roman" w:cs="Times New Roman"/>
          <w:spacing w:val="13"/>
          <w:sz w:val="28"/>
          <w:szCs w:val="28"/>
          <w:shd w:val="clear" w:color="auto" w:fill="FFFFFF"/>
        </w:rPr>
        <w:t> </w:t>
      </w:r>
      <w:r w:rsidR="00C8786D" w:rsidRPr="00467369">
        <w:rPr>
          <w:rFonts w:ascii="Times New Roman" w:hAnsi="Times New Roman" w:cs="Times New Roman"/>
          <w:spacing w:val="13"/>
          <w:sz w:val="28"/>
          <w:szCs w:val="28"/>
          <w:shd w:val="clear" w:color="auto" w:fill="FFFFFF"/>
          <w:lang w:val="uk-UA"/>
        </w:rPr>
        <w:t>586</w:t>
      </w:r>
      <w:r w:rsidR="00C8786D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7369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схвалення Прогнозу економічного і соціального розвитку України на 20</w:t>
      </w:r>
      <w:r w:rsidR="00371954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786D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– 202</w:t>
      </w:r>
      <w:r w:rsidR="00C8786D" w:rsidRPr="0046736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7369">
        <w:rPr>
          <w:rFonts w:ascii="Times New Roman" w:hAnsi="Times New Roman" w:cs="Times New Roman"/>
          <w:sz w:val="28"/>
          <w:szCs w:val="28"/>
          <w:lang w:val="uk-UA"/>
        </w:rPr>
        <w:t>роки“</w:t>
      </w:r>
      <w:proofErr w:type="spellEnd"/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31D0F" w:rsidRPr="00467369" w:rsidRDefault="00EF79DB" w:rsidP="009238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При прогнозуванні доходної частини бюджету </w:t>
      </w:r>
      <w:r w:rsidR="00BA76CE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Решетилівської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громади</w:t>
      </w:r>
      <w:r w:rsidR="00020D65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3A66B2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20D65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було враховано статистичні показники, які використовуються при розрахунку прогнозних надходжень податків та зборів, очікувані показники економічного і соціального розвитку міської територіальної громади за 20</w:t>
      </w:r>
      <w:r w:rsidR="00BA76CE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A66B2" w:rsidRPr="004673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рік та прогнозні на 20</w:t>
      </w:r>
      <w:r w:rsidR="00371954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A66B2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рік, а також фактичне виконання дохідної частини бюджету міської територіальної громади</w:t>
      </w:r>
      <w:r w:rsidR="00020D65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6B2" w:rsidRPr="00467369">
        <w:rPr>
          <w:rFonts w:ascii="Times New Roman" w:hAnsi="Times New Roman" w:cs="Times New Roman"/>
          <w:sz w:val="28"/>
          <w:szCs w:val="28"/>
          <w:lang w:val="uk-UA"/>
        </w:rPr>
        <w:t>за результатами 202</w:t>
      </w:r>
      <w:r w:rsidR="00AF3726" w:rsidRPr="0046736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року та </w:t>
      </w:r>
      <w:r w:rsidR="00371954" w:rsidRPr="00467369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місяців 20</w:t>
      </w:r>
      <w:r w:rsidR="00BA76CE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A66B2" w:rsidRPr="004673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року. </w:t>
      </w:r>
    </w:p>
    <w:p w:rsidR="00B31D0F" w:rsidRPr="00467369" w:rsidRDefault="00B31D0F" w:rsidP="009238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1D0F" w:rsidRPr="00467369" w:rsidRDefault="00EF79DB" w:rsidP="00B31D0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369">
        <w:rPr>
          <w:rFonts w:ascii="Times New Roman" w:hAnsi="Times New Roman" w:cs="Times New Roman"/>
          <w:b/>
          <w:sz w:val="28"/>
          <w:szCs w:val="28"/>
          <w:lang w:val="uk-UA"/>
        </w:rPr>
        <w:t>Основні показники проекту бюджету</w:t>
      </w:r>
      <w:r w:rsidR="003A66B2" w:rsidRPr="00467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Решетилівської</w:t>
      </w:r>
      <w:r w:rsidRPr="00467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територіальної громади на 20</w:t>
      </w:r>
      <w:r w:rsidR="009F334E" w:rsidRPr="0046736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A66B2" w:rsidRPr="0046736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67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B31D0F" w:rsidRPr="00467369" w:rsidRDefault="00B31D0F" w:rsidP="00B31D0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1D0F" w:rsidRPr="00467369" w:rsidRDefault="00B31D0F" w:rsidP="00B31D0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b/>
          <w:sz w:val="28"/>
          <w:szCs w:val="28"/>
          <w:lang w:val="uk-UA"/>
        </w:rPr>
        <w:t>Доходи</w:t>
      </w:r>
    </w:p>
    <w:p w:rsidR="00020D65" w:rsidRPr="00467369" w:rsidRDefault="00020D65" w:rsidP="009238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В цілому, показник</w:t>
      </w:r>
      <w:r w:rsidR="00EF79DB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доходів загального і спеціального фондів бюджету</w:t>
      </w:r>
      <w:r w:rsidR="006A57D8">
        <w:rPr>
          <w:rFonts w:ascii="Times New Roman" w:hAnsi="Times New Roman" w:cs="Times New Roman"/>
          <w:sz w:val="28"/>
          <w:szCs w:val="28"/>
          <w:lang w:val="uk-UA"/>
        </w:rPr>
        <w:t xml:space="preserve"> Решетилівської</w:t>
      </w:r>
      <w:r w:rsidR="00EF79DB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обраховано в сумі</w:t>
      </w:r>
      <w:r w:rsidR="00EF79DB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4DB1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8B58F2" w:rsidRPr="008B58F2">
        <w:rPr>
          <w:rFonts w:ascii="Times New Roman" w:hAnsi="Times New Roman" w:cs="Times New Roman"/>
          <w:sz w:val="28"/>
          <w:szCs w:val="28"/>
        </w:rPr>
        <w:t>8</w:t>
      </w:r>
      <w:r w:rsidR="00ED4DB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B58F2" w:rsidRPr="008B58F2">
        <w:rPr>
          <w:rFonts w:ascii="Times New Roman" w:hAnsi="Times New Roman" w:cs="Times New Roman"/>
          <w:sz w:val="28"/>
          <w:szCs w:val="28"/>
        </w:rPr>
        <w:t>051</w:t>
      </w:r>
      <w:r w:rsidR="00ED4DB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B58F2" w:rsidRPr="008B58F2">
        <w:rPr>
          <w:rFonts w:ascii="Times New Roman" w:hAnsi="Times New Roman" w:cs="Times New Roman"/>
          <w:sz w:val="28"/>
          <w:szCs w:val="28"/>
        </w:rPr>
        <w:t>622</w:t>
      </w:r>
      <w:r w:rsidR="00ED4D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9DB" w:rsidRPr="00467369">
        <w:rPr>
          <w:rFonts w:ascii="Times New Roman" w:hAnsi="Times New Roman" w:cs="Times New Roman"/>
          <w:sz w:val="28"/>
          <w:szCs w:val="28"/>
          <w:lang w:val="uk-UA"/>
        </w:rPr>
        <w:t>грн., в тому числі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20D65" w:rsidRPr="00467369" w:rsidRDefault="00EF79DB" w:rsidP="009238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загальн</w:t>
      </w:r>
      <w:r w:rsidR="00020D65" w:rsidRPr="0046736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фонд – </w:t>
      </w:r>
      <w:r w:rsidR="00020D65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87A0F" w:rsidRPr="0046736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B58F2" w:rsidRPr="00D76322">
        <w:rPr>
          <w:rFonts w:ascii="Times New Roman" w:hAnsi="Times New Roman" w:cs="Times New Roman"/>
          <w:sz w:val="28"/>
          <w:szCs w:val="28"/>
        </w:rPr>
        <w:t>5</w:t>
      </w:r>
      <w:r w:rsidR="00887A0F" w:rsidRPr="0046736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D4DB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76322" w:rsidRPr="00D76322">
        <w:rPr>
          <w:rFonts w:ascii="Times New Roman" w:hAnsi="Times New Roman" w:cs="Times New Roman"/>
          <w:sz w:val="28"/>
          <w:szCs w:val="28"/>
        </w:rPr>
        <w:t>21</w:t>
      </w:r>
      <w:r w:rsidR="00C71A2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76322" w:rsidRPr="00D76322">
        <w:rPr>
          <w:rFonts w:ascii="Times New Roman" w:hAnsi="Times New Roman" w:cs="Times New Roman"/>
          <w:sz w:val="28"/>
          <w:szCs w:val="28"/>
        </w:rPr>
        <w:t>622</w:t>
      </w:r>
      <w:r w:rsidR="00C71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020D65" w:rsidRPr="004673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31D0F" w:rsidRPr="00467369" w:rsidRDefault="00EF79DB" w:rsidP="009238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спеціальн</w:t>
      </w:r>
      <w:r w:rsidR="00020D65" w:rsidRPr="0046736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фонд </w:t>
      </w:r>
      <w:r w:rsidR="00B31D0F" w:rsidRPr="0046736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0D65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87A0F" w:rsidRPr="0046736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76322" w:rsidRPr="00D76322">
        <w:rPr>
          <w:rFonts w:ascii="Times New Roman" w:hAnsi="Times New Roman" w:cs="Times New Roman"/>
          <w:sz w:val="28"/>
          <w:szCs w:val="28"/>
        </w:rPr>
        <w:t>6</w:t>
      </w:r>
      <w:r w:rsidR="00887A0F" w:rsidRPr="00467369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C71A2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31D0F" w:rsidRPr="0046736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87A0F" w:rsidRPr="00467369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C71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</w:p>
    <w:p w:rsidR="00B31D0F" w:rsidRPr="00467369" w:rsidRDefault="00EF79DB" w:rsidP="009238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Доходи загального фонду на 20</w:t>
      </w:r>
      <w:r w:rsidR="00D663EF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87A0F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рік, без врахування міжбюджетних трансфертів заплановані в сумі </w:t>
      </w:r>
      <w:r w:rsidR="00887A0F" w:rsidRPr="0046736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8364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7632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76322" w:rsidRPr="00D76322">
        <w:rPr>
          <w:rFonts w:ascii="Times New Roman" w:hAnsi="Times New Roman" w:cs="Times New Roman"/>
          <w:sz w:val="28"/>
          <w:szCs w:val="28"/>
        </w:rPr>
        <w:t>000</w:t>
      </w:r>
      <w:r w:rsidR="00D7632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76322" w:rsidRPr="00D76322">
        <w:rPr>
          <w:rFonts w:ascii="Times New Roman" w:hAnsi="Times New Roman" w:cs="Times New Roman"/>
          <w:sz w:val="28"/>
          <w:szCs w:val="28"/>
        </w:rPr>
        <w:t xml:space="preserve">000 </w:t>
      </w:r>
      <w:r w:rsidR="00D663EF" w:rsidRPr="00467369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B31D0F" w:rsidRPr="00467369" w:rsidRDefault="00EF79DB" w:rsidP="009238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В розрізі основних бюджетоутворюючих </w:t>
      </w:r>
      <w:r w:rsidR="00887A0F" w:rsidRPr="00467369">
        <w:rPr>
          <w:rFonts w:ascii="Times New Roman" w:hAnsi="Times New Roman" w:cs="Times New Roman"/>
          <w:sz w:val="28"/>
          <w:szCs w:val="28"/>
          <w:lang w:val="uk-UA"/>
        </w:rPr>
        <w:t>джерел надходжень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бюджет</w:t>
      </w:r>
      <w:r w:rsidR="00166C1A" w:rsidRPr="00467369">
        <w:rPr>
          <w:rFonts w:ascii="Times New Roman" w:hAnsi="Times New Roman" w:cs="Times New Roman"/>
          <w:sz w:val="28"/>
          <w:szCs w:val="28"/>
          <w:lang w:val="uk-UA"/>
        </w:rPr>
        <w:t>у очікується наступне виконання:</w:t>
      </w:r>
    </w:p>
    <w:p w:rsidR="008614AF" w:rsidRPr="00467369" w:rsidRDefault="008614AF" w:rsidP="008614A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7369">
        <w:rPr>
          <w:rFonts w:ascii="Times New Roman" w:hAnsi="Times New Roman"/>
          <w:sz w:val="28"/>
          <w:szCs w:val="28"/>
          <w:lang w:val="uk-UA"/>
        </w:rPr>
        <w:t xml:space="preserve">Основним джерелом надходжень загального фонду є </w:t>
      </w:r>
      <w:r w:rsidRPr="00467369">
        <w:rPr>
          <w:rFonts w:ascii="Times New Roman" w:hAnsi="Times New Roman"/>
          <w:b/>
          <w:sz w:val="28"/>
          <w:szCs w:val="28"/>
          <w:lang w:val="uk-UA"/>
        </w:rPr>
        <w:t>податок та збір на доходи фізичних осіб</w:t>
      </w:r>
      <w:r w:rsidRPr="00467369">
        <w:rPr>
          <w:rFonts w:ascii="Times New Roman" w:hAnsi="Times New Roman"/>
          <w:sz w:val="28"/>
          <w:szCs w:val="28"/>
          <w:lang w:val="uk-UA"/>
        </w:rPr>
        <w:t xml:space="preserve"> (код доходів 11010000) очікується надходження в сумі 11</w:t>
      </w:r>
      <w:r w:rsidR="00487E22">
        <w:rPr>
          <w:rFonts w:ascii="Times New Roman" w:hAnsi="Times New Roman"/>
          <w:sz w:val="28"/>
          <w:szCs w:val="28"/>
          <w:lang w:val="uk-UA"/>
        </w:rPr>
        <w:t>9</w:t>
      </w:r>
      <w:r w:rsidRPr="00467369">
        <w:rPr>
          <w:rFonts w:ascii="Times New Roman" w:hAnsi="Times New Roman"/>
          <w:sz w:val="28"/>
          <w:szCs w:val="28"/>
          <w:lang w:val="uk-UA"/>
        </w:rPr>
        <w:t> 600</w:t>
      </w:r>
      <w:r w:rsidR="00D76322">
        <w:rPr>
          <w:rFonts w:ascii="Times New Roman" w:hAnsi="Times New Roman"/>
          <w:sz w:val="28"/>
          <w:szCs w:val="28"/>
          <w:lang w:val="uk-UA"/>
        </w:rPr>
        <w:t> </w:t>
      </w:r>
      <w:r w:rsidR="00D76322" w:rsidRPr="00D76322">
        <w:rPr>
          <w:rFonts w:ascii="Times New Roman" w:hAnsi="Times New Roman"/>
          <w:sz w:val="28"/>
          <w:szCs w:val="28"/>
        </w:rPr>
        <w:t xml:space="preserve">000 </w:t>
      </w:r>
      <w:r w:rsidRPr="00467369">
        <w:rPr>
          <w:rFonts w:ascii="Times New Roman" w:hAnsi="Times New Roman"/>
          <w:sz w:val="28"/>
          <w:szCs w:val="28"/>
          <w:lang w:val="uk-UA"/>
        </w:rPr>
        <w:t xml:space="preserve">грн., що становить </w:t>
      </w:r>
      <w:r w:rsidR="00487E22">
        <w:rPr>
          <w:rFonts w:ascii="Times New Roman" w:hAnsi="Times New Roman"/>
          <w:sz w:val="28"/>
          <w:szCs w:val="28"/>
          <w:lang w:val="uk-UA"/>
        </w:rPr>
        <w:t>58,1</w:t>
      </w:r>
      <w:r w:rsidRPr="00467369">
        <w:rPr>
          <w:rFonts w:ascii="Times New Roman" w:hAnsi="Times New Roman"/>
          <w:sz w:val="28"/>
          <w:szCs w:val="28"/>
          <w:lang w:val="uk-UA"/>
        </w:rPr>
        <w:t xml:space="preserve"> % від усіх власних доходів загального фонду 2022 року.</w:t>
      </w:r>
    </w:p>
    <w:p w:rsidR="008614AF" w:rsidRPr="00467369" w:rsidRDefault="008614AF" w:rsidP="008614A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7369">
        <w:rPr>
          <w:rFonts w:ascii="Times New Roman" w:hAnsi="Times New Roman"/>
          <w:sz w:val="28"/>
          <w:szCs w:val="28"/>
          <w:lang w:val="uk-UA"/>
        </w:rPr>
        <w:t>Обрахування податків та зборів на доходи фізичних осіб проведено відповідно до норм Бюджетного кодексу України і Податкового кодексу України та податкової ставки у розмірі 18%. Враховано підвищення мінімальної заробітної плати до 6</w:t>
      </w:r>
      <w:r w:rsidR="00BD5DFF" w:rsidRPr="00467369">
        <w:rPr>
          <w:rFonts w:ascii="Times New Roman" w:hAnsi="Times New Roman"/>
          <w:sz w:val="28"/>
          <w:szCs w:val="28"/>
          <w:lang w:val="uk-UA"/>
        </w:rPr>
        <w:t>,5</w:t>
      </w:r>
      <w:r w:rsidRPr="00467369">
        <w:rPr>
          <w:rFonts w:ascii="Times New Roman" w:hAnsi="Times New Roman"/>
          <w:sz w:val="28"/>
          <w:szCs w:val="28"/>
          <w:lang w:val="uk-UA"/>
        </w:rPr>
        <w:t xml:space="preserve"> тис. грн. з 1 січня та 6,7 тис. грн. з 1 грудня 2022 року та</w:t>
      </w:r>
      <w:r w:rsidR="00583644">
        <w:rPr>
          <w:rFonts w:ascii="Times New Roman" w:hAnsi="Times New Roman"/>
          <w:sz w:val="28"/>
          <w:szCs w:val="28"/>
          <w:lang w:val="uk-UA"/>
        </w:rPr>
        <w:t xml:space="preserve"> підвищення</w:t>
      </w:r>
      <w:r w:rsidRPr="00467369">
        <w:rPr>
          <w:rFonts w:ascii="Times New Roman" w:hAnsi="Times New Roman"/>
          <w:sz w:val="28"/>
          <w:szCs w:val="28"/>
          <w:lang w:val="uk-UA"/>
        </w:rPr>
        <w:t xml:space="preserve"> прожиткового мінімуму для працездатних осіб у 202</w:t>
      </w:r>
      <w:r w:rsidR="00583644">
        <w:rPr>
          <w:rFonts w:ascii="Times New Roman" w:hAnsi="Times New Roman"/>
          <w:sz w:val="28"/>
          <w:szCs w:val="28"/>
          <w:lang w:val="uk-UA"/>
        </w:rPr>
        <w:t>2</w:t>
      </w:r>
      <w:r w:rsidRPr="00467369">
        <w:rPr>
          <w:rFonts w:ascii="Times New Roman" w:hAnsi="Times New Roman"/>
          <w:sz w:val="28"/>
          <w:szCs w:val="28"/>
          <w:lang w:val="uk-UA"/>
        </w:rPr>
        <w:t xml:space="preserve"> році від 2481 грн. з січня до 2684 грн. в грудні. </w:t>
      </w:r>
    </w:p>
    <w:p w:rsidR="008614AF" w:rsidRPr="00467369" w:rsidRDefault="008614AF" w:rsidP="008614A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7369">
        <w:rPr>
          <w:rFonts w:ascii="Times New Roman" w:hAnsi="Times New Roman"/>
          <w:sz w:val="28"/>
          <w:szCs w:val="28"/>
          <w:lang w:val="uk-UA"/>
        </w:rPr>
        <w:lastRenderedPageBreak/>
        <w:t xml:space="preserve">Ще одним джерелом наповнення бюджету є </w:t>
      </w:r>
      <w:r w:rsidR="00841B79" w:rsidRPr="00841B79">
        <w:rPr>
          <w:rFonts w:ascii="Times New Roman" w:hAnsi="Times New Roman"/>
          <w:b/>
          <w:sz w:val="28"/>
          <w:szCs w:val="28"/>
          <w:lang w:val="uk-UA"/>
        </w:rPr>
        <w:t>внутрішні податки на товари та послуги</w:t>
      </w:r>
      <w:r w:rsidR="00841B79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841B79">
        <w:rPr>
          <w:rFonts w:ascii="Times New Roman" w:hAnsi="Times New Roman"/>
          <w:sz w:val="28"/>
          <w:szCs w:val="28"/>
          <w:lang w:val="uk-UA"/>
        </w:rPr>
        <w:t>акцизний податок</w:t>
      </w:r>
      <w:r w:rsidR="00841B79" w:rsidRPr="00841B79">
        <w:rPr>
          <w:rFonts w:ascii="Times New Roman" w:hAnsi="Times New Roman"/>
          <w:sz w:val="28"/>
          <w:szCs w:val="28"/>
          <w:lang w:val="uk-UA"/>
        </w:rPr>
        <w:t>)</w:t>
      </w:r>
      <w:r w:rsidRPr="00841B79">
        <w:rPr>
          <w:rFonts w:ascii="Times New Roman" w:hAnsi="Times New Roman"/>
          <w:sz w:val="28"/>
          <w:szCs w:val="28"/>
          <w:lang w:val="uk-UA"/>
        </w:rPr>
        <w:t>,</w:t>
      </w:r>
      <w:r w:rsidRPr="00467369">
        <w:rPr>
          <w:rFonts w:ascii="Times New Roman" w:hAnsi="Times New Roman"/>
          <w:sz w:val="28"/>
          <w:szCs w:val="28"/>
          <w:lang w:val="uk-UA"/>
        </w:rPr>
        <w:t xml:space="preserve"> питома вага якого в бюджеті становить 7,</w:t>
      </w:r>
      <w:r w:rsidR="00A079DB">
        <w:rPr>
          <w:rFonts w:ascii="Times New Roman" w:hAnsi="Times New Roman"/>
          <w:sz w:val="28"/>
          <w:szCs w:val="28"/>
          <w:lang w:val="uk-UA"/>
        </w:rPr>
        <w:t>3</w:t>
      </w:r>
      <w:r w:rsidRPr="00467369">
        <w:rPr>
          <w:rFonts w:ascii="Times New Roman" w:hAnsi="Times New Roman"/>
          <w:sz w:val="28"/>
          <w:szCs w:val="28"/>
          <w:lang w:val="uk-UA"/>
        </w:rPr>
        <w:t>%. Надходження податку прогнозується в сумі 1</w:t>
      </w:r>
      <w:r w:rsidR="00A079DB">
        <w:rPr>
          <w:rFonts w:ascii="Times New Roman" w:hAnsi="Times New Roman"/>
          <w:sz w:val="28"/>
          <w:szCs w:val="28"/>
          <w:lang w:val="uk-UA"/>
        </w:rPr>
        <w:t>5</w:t>
      </w:r>
      <w:r w:rsidRPr="00467369">
        <w:rPr>
          <w:rFonts w:ascii="Times New Roman" w:hAnsi="Times New Roman"/>
          <w:sz w:val="28"/>
          <w:szCs w:val="28"/>
          <w:lang w:val="uk-UA"/>
        </w:rPr>
        <w:t> 100</w:t>
      </w:r>
      <w:r w:rsidR="00BD5DFF" w:rsidRPr="00467369">
        <w:rPr>
          <w:rFonts w:ascii="Times New Roman" w:hAnsi="Times New Roman"/>
          <w:sz w:val="28"/>
          <w:szCs w:val="28"/>
          <w:lang w:val="uk-UA"/>
        </w:rPr>
        <w:t> </w:t>
      </w:r>
      <w:r w:rsidRPr="00467369">
        <w:rPr>
          <w:rFonts w:ascii="Times New Roman" w:hAnsi="Times New Roman"/>
          <w:sz w:val="28"/>
          <w:szCs w:val="28"/>
          <w:lang w:val="uk-UA"/>
        </w:rPr>
        <w:t>000</w:t>
      </w:r>
      <w:r w:rsidR="00BD5DFF" w:rsidRPr="0046736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369">
        <w:rPr>
          <w:rFonts w:ascii="Times New Roman" w:hAnsi="Times New Roman"/>
          <w:sz w:val="28"/>
          <w:szCs w:val="28"/>
          <w:lang w:val="uk-UA"/>
        </w:rPr>
        <w:t>грн. При обрахун</w:t>
      </w:r>
      <w:r w:rsidR="00D76322">
        <w:rPr>
          <w:rFonts w:ascii="Times New Roman" w:hAnsi="Times New Roman"/>
          <w:sz w:val="28"/>
          <w:szCs w:val="28"/>
          <w:lang w:val="uk-UA"/>
        </w:rPr>
        <w:t xml:space="preserve">ку даного податку враховано </w:t>
      </w:r>
      <w:r w:rsidRPr="00467369">
        <w:rPr>
          <w:rFonts w:ascii="Times New Roman" w:hAnsi="Times New Roman"/>
          <w:sz w:val="28"/>
          <w:szCs w:val="28"/>
          <w:lang w:val="uk-UA"/>
        </w:rPr>
        <w:t xml:space="preserve">зарахування до місцевих бюджетів 13,44% надходжень від акцизного податку на пальне. </w:t>
      </w:r>
    </w:p>
    <w:p w:rsidR="008614AF" w:rsidRPr="00467369" w:rsidRDefault="008614AF" w:rsidP="008614A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7369">
        <w:rPr>
          <w:rFonts w:ascii="Times New Roman" w:hAnsi="Times New Roman"/>
          <w:sz w:val="28"/>
          <w:szCs w:val="28"/>
          <w:lang w:val="uk-UA"/>
        </w:rPr>
        <w:t xml:space="preserve">Розрахунок </w:t>
      </w:r>
      <w:r w:rsidRPr="00467369">
        <w:rPr>
          <w:rFonts w:ascii="Times New Roman" w:hAnsi="Times New Roman"/>
          <w:b/>
          <w:sz w:val="28"/>
          <w:szCs w:val="28"/>
          <w:lang w:val="uk-UA"/>
        </w:rPr>
        <w:t>плати за землю</w:t>
      </w:r>
      <w:r w:rsidRPr="00467369">
        <w:rPr>
          <w:rFonts w:ascii="Times New Roman" w:hAnsi="Times New Roman"/>
          <w:sz w:val="28"/>
          <w:szCs w:val="28"/>
          <w:lang w:val="uk-UA"/>
        </w:rPr>
        <w:t xml:space="preserve"> на 2022 рік проведено у розрізі юридичних та фізичних осіб за видами земельного податку та орендної плати за земельні ділянки без врахування індексації нормативно грошової оцінки земельних ділянок.</w:t>
      </w:r>
    </w:p>
    <w:p w:rsidR="008614AF" w:rsidRPr="00467369" w:rsidRDefault="008614AF" w:rsidP="008614A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7369">
        <w:rPr>
          <w:rFonts w:ascii="Times New Roman" w:hAnsi="Times New Roman"/>
          <w:sz w:val="28"/>
          <w:szCs w:val="28"/>
          <w:lang w:val="uk-UA"/>
        </w:rPr>
        <w:t xml:space="preserve">Прогнозний показник </w:t>
      </w:r>
      <w:r w:rsidRPr="00467369">
        <w:rPr>
          <w:rFonts w:ascii="Times New Roman" w:hAnsi="Times New Roman"/>
          <w:b/>
          <w:sz w:val="28"/>
          <w:szCs w:val="28"/>
          <w:lang w:val="uk-UA"/>
        </w:rPr>
        <w:t>плати за землю</w:t>
      </w:r>
      <w:r w:rsidRPr="00467369">
        <w:rPr>
          <w:rFonts w:ascii="Times New Roman" w:hAnsi="Times New Roman"/>
          <w:sz w:val="28"/>
          <w:szCs w:val="28"/>
          <w:lang w:val="uk-UA"/>
        </w:rPr>
        <w:t xml:space="preserve"> на 2022 рік становить 3</w:t>
      </w:r>
      <w:r w:rsidR="00A079DB">
        <w:rPr>
          <w:rFonts w:ascii="Times New Roman" w:hAnsi="Times New Roman"/>
          <w:sz w:val="28"/>
          <w:szCs w:val="28"/>
          <w:lang w:val="uk-UA"/>
        </w:rPr>
        <w:t>6</w:t>
      </w:r>
      <w:r w:rsidRPr="00467369">
        <w:rPr>
          <w:rFonts w:ascii="Times New Roman" w:hAnsi="Times New Roman"/>
          <w:sz w:val="28"/>
          <w:szCs w:val="28"/>
          <w:lang w:val="uk-UA"/>
        </w:rPr>
        <w:t> </w:t>
      </w:r>
      <w:r w:rsidR="00A079DB">
        <w:rPr>
          <w:rFonts w:ascii="Times New Roman" w:hAnsi="Times New Roman"/>
          <w:sz w:val="28"/>
          <w:szCs w:val="28"/>
          <w:lang w:val="uk-UA"/>
        </w:rPr>
        <w:t>8</w:t>
      </w:r>
      <w:r w:rsidRPr="00467369">
        <w:rPr>
          <w:rFonts w:ascii="Times New Roman" w:hAnsi="Times New Roman"/>
          <w:sz w:val="28"/>
          <w:szCs w:val="28"/>
          <w:lang w:val="uk-UA"/>
        </w:rPr>
        <w:t>00</w:t>
      </w:r>
      <w:r w:rsidR="00A079DB">
        <w:rPr>
          <w:rFonts w:ascii="Times New Roman" w:hAnsi="Times New Roman"/>
          <w:sz w:val="28"/>
          <w:szCs w:val="28"/>
          <w:lang w:val="uk-UA"/>
        </w:rPr>
        <w:t> </w:t>
      </w:r>
      <w:r w:rsidRPr="00467369">
        <w:rPr>
          <w:rFonts w:ascii="Times New Roman" w:hAnsi="Times New Roman"/>
          <w:sz w:val="28"/>
          <w:szCs w:val="28"/>
          <w:lang w:val="uk-UA"/>
        </w:rPr>
        <w:t>000</w:t>
      </w:r>
      <w:r w:rsidR="00A079D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369">
        <w:rPr>
          <w:rFonts w:ascii="Times New Roman" w:hAnsi="Times New Roman"/>
          <w:sz w:val="28"/>
          <w:szCs w:val="28"/>
          <w:lang w:val="uk-UA"/>
        </w:rPr>
        <w:t>грн. Питома вага податку в бюджеті громади становить 17</w:t>
      </w:r>
      <w:r w:rsidR="00A079DB">
        <w:rPr>
          <w:rFonts w:ascii="Times New Roman" w:hAnsi="Times New Roman"/>
          <w:sz w:val="28"/>
          <w:szCs w:val="28"/>
          <w:lang w:val="uk-UA"/>
        </w:rPr>
        <w:t>,9</w:t>
      </w:r>
      <w:r w:rsidR="00022FC0" w:rsidRPr="0046736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369">
        <w:rPr>
          <w:rFonts w:ascii="Times New Roman" w:hAnsi="Times New Roman"/>
          <w:sz w:val="28"/>
          <w:szCs w:val="28"/>
          <w:lang w:val="uk-UA"/>
        </w:rPr>
        <w:t xml:space="preserve">%. </w:t>
      </w:r>
    </w:p>
    <w:p w:rsidR="008614AF" w:rsidRPr="00467369" w:rsidRDefault="008614AF" w:rsidP="008614A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7369">
        <w:rPr>
          <w:rFonts w:ascii="Times New Roman" w:hAnsi="Times New Roman"/>
          <w:sz w:val="28"/>
          <w:szCs w:val="28"/>
          <w:lang w:val="uk-UA"/>
        </w:rPr>
        <w:t xml:space="preserve">Прогнозна сума </w:t>
      </w:r>
      <w:r w:rsidRPr="00467369">
        <w:rPr>
          <w:rFonts w:ascii="Times New Roman" w:hAnsi="Times New Roman"/>
          <w:b/>
          <w:sz w:val="28"/>
          <w:szCs w:val="28"/>
          <w:lang w:val="uk-UA"/>
        </w:rPr>
        <w:t>єдиного податку</w:t>
      </w:r>
      <w:r w:rsidRPr="00467369">
        <w:rPr>
          <w:rFonts w:ascii="Times New Roman" w:hAnsi="Times New Roman"/>
          <w:sz w:val="28"/>
          <w:szCs w:val="28"/>
          <w:lang w:val="uk-UA"/>
        </w:rPr>
        <w:t xml:space="preserve"> на 2022 рік становить 26 300</w:t>
      </w:r>
      <w:r w:rsidR="00D76322">
        <w:rPr>
          <w:rFonts w:ascii="Times New Roman" w:hAnsi="Times New Roman"/>
          <w:sz w:val="28"/>
          <w:szCs w:val="28"/>
          <w:lang w:val="uk-UA"/>
        </w:rPr>
        <w:t> </w:t>
      </w:r>
      <w:r w:rsidRPr="00467369">
        <w:rPr>
          <w:rFonts w:ascii="Times New Roman" w:hAnsi="Times New Roman"/>
          <w:sz w:val="28"/>
          <w:szCs w:val="28"/>
          <w:lang w:val="uk-UA"/>
        </w:rPr>
        <w:t>000</w:t>
      </w:r>
      <w:r w:rsidR="00D76322" w:rsidRPr="00D76322">
        <w:rPr>
          <w:rFonts w:ascii="Times New Roman" w:hAnsi="Times New Roman"/>
          <w:sz w:val="28"/>
          <w:szCs w:val="28"/>
        </w:rPr>
        <w:t xml:space="preserve"> </w:t>
      </w:r>
      <w:r w:rsidRPr="00467369">
        <w:rPr>
          <w:rFonts w:ascii="Times New Roman" w:hAnsi="Times New Roman"/>
          <w:sz w:val="28"/>
          <w:szCs w:val="28"/>
          <w:lang w:val="uk-UA"/>
        </w:rPr>
        <w:t xml:space="preserve">грн. Питома вага податку в бюджеті становить </w:t>
      </w:r>
      <w:r w:rsidR="00022FC0">
        <w:rPr>
          <w:rFonts w:ascii="Times New Roman" w:hAnsi="Times New Roman"/>
          <w:sz w:val="28"/>
          <w:szCs w:val="28"/>
          <w:lang w:val="uk-UA"/>
        </w:rPr>
        <w:t>12,8</w:t>
      </w:r>
      <w:r w:rsidRPr="00467369">
        <w:rPr>
          <w:rFonts w:ascii="Times New Roman" w:hAnsi="Times New Roman"/>
          <w:sz w:val="28"/>
          <w:szCs w:val="28"/>
          <w:lang w:val="uk-UA"/>
        </w:rPr>
        <w:t xml:space="preserve">%. </w:t>
      </w:r>
    </w:p>
    <w:p w:rsidR="008614AF" w:rsidRPr="00467369" w:rsidRDefault="008614AF" w:rsidP="008614A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7369">
        <w:rPr>
          <w:rFonts w:ascii="Times New Roman" w:hAnsi="Times New Roman"/>
          <w:sz w:val="28"/>
          <w:szCs w:val="28"/>
          <w:lang w:val="uk-UA"/>
        </w:rPr>
        <w:t xml:space="preserve">Неподаткові надходження та надходження по решті податків та зборів прогнозуються на рівні фактичного виконання за 2021рік. </w:t>
      </w:r>
    </w:p>
    <w:p w:rsidR="008614AF" w:rsidRPr="00467369" w:rsidRDefault="008614AF" w:rsidP="008614A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7369">
        <w:rPr>
          <w:rFonts w:ascii="Times New Roman" w:hAnsi="Times New Roman"/>
          <w:sz w:val="28"/>
          <w:szCs w:val="28"/>
          <w:lang w:val="uk-UA"/>
        </w:rPr>
        <w:t>Надходження міжбюджетних трансфертів з державного та місцевого бюджетів до бюджету міської територіально</w:t>
      </w:r>
      <w:r w:rsidR="00DB633E" w:rsidRPr="00467369">
        <w:rPr>
          <w:rFonts w:ascii="Times New Roman" w:hAnsi="Times New Roman"/>
          <w:sz w:val="28"/>
          <w:szCs w:val="28"/>
          <w:lang w:val="uk-UA"/>
        </w:rPr>
        <w:t xml:space="preserve">ї громади </w:t>
      </w:r>
      <w:r w:rsidR="00D76322">
        <w:rPr>
          <w:rFonts w:ascii="Times New Roman" w:hAnsi="Times New Roman"/>
          <w:sz w:val="28"/>
          <w:szCs w:val="28"/>
          <w:lang w:val="uk-UA"/>
        </w:rPr>
        <w:t xml:space="preserve">по загальному фонду </w:t>
      </w:r>
      <w:r w:rsidR="00DB633E" w:rsidRPr="00467369">
        <w:rPr>
          <w:rFonts w:ascii="Times New Roman" w:hAnsi="Times New Roman"/>
          <w:sz w:val="28"/>
          <w:szCs w:val="28"/>
          <w:lang w:val="uk-UA"/>
        </w:rPr>
        <w:t xml:space="preserve">очікується в сумі </w:t>
      </w:r>
      <w:r w:rsidR="00A079DB">
        <w:rPr>
          <w:rFonts w:ascii="Times New Roman" w:hAnsi="Times New Roman"/>
          <w:sz w:val="28"/>
          <w:szCs w:val="28"/>
          <w:lang w:val="uk-UA"/>
        </w:rPr>
        <w:t>8</w:t>
      </w:r>
      <w:r w:rsidR="00D76322" w:rsidRPr="00D76322">
        <w:rPr>
          <w:rFonts w:ascii="Times New Roman" w:hAnsi="Times New Roman"/>
          <w:sz w:val="28"/>
          <w:szCs w:val="28"/>
          <w:lang w:val="uk-UA"/>
        </w:rPr>
        <w:t>9</w:t>
      </w:r>
      <w:r w:rsidR="00DB633E" w:rsidRPr="00467369">
        <w:rPr>
          <w:rFonts w:ascii="Times New Roman" w:hAnsi="Times New Roman"/>
          <w:sz w:val="28"/>
          <w:szCs w:val="28"/>
          <w:lang w:val="uk-UA"/>
        </w:rPr>
        <w:t> </w:t>
      </w:r>
      <w:r w:rsidR="00A079DB">
        <w:rPr>
          <w:rFonts w:ascii="Times New Roman" w:hAnsi="Times New Roman"/>
          <w:sz w:val="28"/>
          <w:szCs w:val="28"/>
          <w:lang w:val="uk-UA"/>
        </w:rPr>
        <w:t>4</w:t>
      </w:r>
      <w:r w:rsidR="00D76322" w:rsidRPr="00D76322">
        <w:rPr>
          <w:rFonts w:ascii="Times New Roman" w:hAnsi="Times New Roman"/>
          <w:sz w:val="28"/>
          <w:szCs w:val="28"/>
          <w:lang w:val="uk-UA"/>
        </w:rPr>
        <w:t>21</w:t>
      </w:r>
      <w:r w:rsidR="00DB633E" w:rsidRPr="00467369">
        <w:rPr>
          <w:rFonts w:ascii="Times New Roman" w:hAnsi="Times New Roman"/>
          <w:sz w:val="28"/>
          <w:szCs w:val="28"/>
          <w:lang w:val="uk-UA"/>
        </w:rPr>
        <w:t> </w:t>
      </w:r>
      <w:r w:rsidR="00D76322" w:rsidRPr="00D76322">
        <w:rPr>
          <w:rFonts w:ascii="Times New Roman" w:hAnsi="Times New Roman"/>
          <w:sz w:val="28"/>
          <w:szCs w:val="28"/>
          <w:lang w:val="uk-UA"/>
        </w:rPr>
        <w:t>622</w:t>
      </w:r>
      <w:r w:rsidR="00DB633E" w:rsidRPr="0046736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7369">
        <w:rPr>
          <w:rFonts w:ascii="Times New Roman" w:hAnsi="Times New Roman"/>
          <w:sz w:val="28"/>
          <w:szCs w:val="28"/>
          <w:lang w:val="uk-UA"/>
        </w:rPr>
        <w:t xml:space="preserve">грн., в тому числі: </w:t>
      </w:r>
    </w:p>
    <w:p w:rsidR="008614AF" w:rsidRPr="00D76322" w:rsidRDefault="008614AF" w:rsidP="008614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7369">
        <w:rPr>
          <w:rFonts w:ascii="Times New Roman" w:hAnsi="Times New Roman"/>
          <w:sz w:val="28"/>
          <w:szCs w:val="28"/>
          <w:lang w:val="uk-UA"/>
        </w:rPr>
        <w:t xml:space="preserve">- освітня субвенція з державного бюджету місцевим бюджетам – </w:t>
      </w:r>
      <w:r w:rsidR="00A079DB">
        <w:rPr>
          <w:rFonts w:ascii="Times New Roman" w:hAnsi="Times New Roman"/>
          <w:sz w:val="28"/>
          <w:szCs w:val="28"/>
          <w:lang w:val="uk-UA"/>
        </w:rPr>
        <w:t>87</w:t>
      </w:r>
      <w:r w:rsidRPr="00467369">
        <w:rPr>
          <w:rFonts w:ascii="Times New Roman" w:hAnsi="Times New Roman"/>
          <w:sz w:val="28"/>
          <w:szCs w:val="28"/>
          <w:lang w:val="uk-UA"/>
        </w:rPr>
        <w:t> </w:t>
      </w:r>
      <w:r w:rsidR="00A079DB">
        <w:rPr>
          <w:rFonts w:ascii="Times New Roman" w:hAnsi="Times New Roman"/>
          <w:sz w:val="28"/>
          <w:szCs w:val="28"/>
          <w:lang w:val="uk-UA"/>
        </w:rPr>
        <w:t>144 1</w:t>
      </w:r>
      <w:r w:rsidRPr="00467369">
        <w:rPr>
          <w:rFonts w:ascii="Times New Roman" w:hAnsi="Times New Roman"/>
          <w:sz w:val="28"/>
          <w:szCs w:val="28"/>
          <w:lang w:val="uk-UA"/>
        </w:rPr>
        <w:t>00 грн.;</w:t>
      </w:r>
    </w:p>
    <w:p w:rsidR="00D76322" w:rsidRDefault="00D76322" w:rsidP="008614A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7632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D76322">
        <w:rPr>
          <w:rFonts w:ascii="Times New Roman" w:hAnsi="Times New Roman"/>
          <w:sz w:val="28"/>
          <w:szCs w:val="28"/>
          <w:lang w:val="uk-UA"/>
        </w:rPr>
        <w:t>отація з місцевого бюджету на здійснення переданих з державного бюджету видатків з утримання закладів освіти та охорони здоров</w:t>
      </w:r>
      <w:proofErr w:type="gramStart"/>
      <w:r w:rsidRPr="00D76322">
        <w:rPr>
          <w:rFonts w:ascii="Times New Roman" w:hAnsi="Times New Roman"/>
          <w:sz w:val="28"/>
          <w:szCs w:val="28"/>
          <w:lang w:val="uk-UA"/>
        </w:rPr>
        <w:t>`я</w:t>
      </w:r>
      <w:proofErr w:type="gramEnd"/>
      <w:r w:rsidRPr="00D76322">
        <w:rPr>
          <w:rFonts w:ascii="Times New Roman" w:hAnsi="Times New Roman"/>
          <w:sz w:val="28"/>
          <w:szCs w:val="28"/>
          <w:lang w:val="uk-UA"/>
        </w:rPr>
        <w:t xml:space="preserve"> за рахунок відповідної додаткової дотації з державного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– 1 710 900 грн.;</w:t>
      </w:r>
    </w:p>
    <w:p w:rsidR="00D76322" w:rsidRPr="00D76322" w:rsidRDefault="00D76322" w:rsidP="008614A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інші субвенції з місцевого бюджету – 566 622 грн.</w:t>
      </w:r>
    </w:p>
    <w:p w:rsidR="008614AF" w:rsidRDefault="008614AF" w:rsidP="008614A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7369">
        <w:rPr>
          <w:rFonts w:ascii="Times New Roman" w:hAnsi="Times New Roman"/>
          <w:sz w:val="28"/>
          <w:szCs w:val="28"/>
          <w:lang w:val="uk-UA"/>
        </w:rPr>
        <w:t xml:space="preserve">Основними платежами </w:t>
      </w:r>
      <w:r w:rsidRPr="00467369">
        <w:rPr>
          <w:rFonts w:ascii="Times New Roman" w:hAnsi="Times New Roman"/>
          <w:b/>
          <w:sz w:val="28"/>
          <w:szCs w:val="28"/>
          <w:lang w:val="uk-UA"/>
        </w:rPr>
        <w:t>спеціального фонду</w:t>
      </w:r>
      <w:r w:rsidRPr="00467369">
        <w:rPr>
          <w:rFonts w:ascii="Times New Roman" w:hAnsi="Times New Roman"/>
          <w:sz w:val="28"/>
          <w:szCs w:val="28"/>
          <w:lang w:val="uk-UA"/>
        </w:rPr>
        <w:t xml:space="preserve"> є </w:t>
      </w:r>
      <w:r w:rsidRPr="00467369">
        <w:rPr>
          <w:rFonts w:ascii="Times New Roman" w:hAnsi="Times New Roman"/>
          <w:b/>
          <w:sz w:val="28"/>
          <w:szCs w:val="28"/>
          <w:lang w:val="uk-UA"/>
        </w:rPr>
        <w:t>власні надходження</w:t>
      </w:r>
      <w:r w:rsidRPr="00467369">
        <w:rPr>
          <w:rFonts w:ascii="Times New Roman" w:hAnsi="Times New Roman"/>
          <w:sz w:val="28"/>
          <w:szCs w:val="28"/>
          <w:lang w:val="uk-UA"/>
        </w:rPr>
        <w:t xml:space="preserve"> бюджетних установ</w:t>
      </w:r>
      <w:r w:rsidR="00C24EC8">
        <w:rPr>
          <w:rFonts w:ascii="Times New Roman" w:hAnsi="Times New Roman"/>
          <w:sz w:val="28"/>
          <w:szCs w:val="28"/>
          <w:lang w:val="uk-UA"/>
        </w:rPr>
        <w:t xml:space="preserve"> (1 750</w:t>
      </w:r>
      <w:r w:rsidR="00D76322">
        <w:rPr>
          <w:rFonts w:ascii="Times New Roman" w:hAnsi="Times New Roman"/>
          <w:sz w:val="28"/>
          <w:szCs w:val="28"/>
          <w:lang w:val="uk-UA"/>
        </w:rPr>
        <w:t xml:space="preserve"> 000 </w:t>
      </w:r>
      <w:r w:rsidR="00C24EC8">
        <w:rPr>
          <w:rFonts w:ascii="Times New Roman" w:hAnsi="Times New Roman"/>
          <w:sz w:val="28"/>
          <w:szCs w:val="28"/>
          <w:lang w:val="uk-UA"/>
        </w:rPr>
        <w:t>грн.)</w:t>
      </w:r>
      <w:r w:rsidRPr="00467369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467369">
        <w:rPr>
          <w:rFonts w:ascii="Times New Roman" w:hAnsi="Times New Roman"/>
          <w:b/>
          <w:sz w:val="28"/>
          <w:szCs w:val="28"/>
          <w:lang w:val="uk-UA"/>
        </w:rPr>
        <w:t>екологічний податок</w:t>
      </w:r>
      <w:r w:rsidR="00C24EC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24EC8" w:rsidRPr="00C24EC8">
        <w:rPr>
          <w:rFonts w:ascii="Times New Roman" w:hAnsi="Times New Roman"/>
          <w:sz w:val="28"/>
          <w:szCs w:val="28"/>
          <w:lang w:val="uk-UA"/>
        </w:rPr>
        <w:t>(280</w:t>
      </w:r>
      <w:r w:rsidR="00D76322">
        <w:rPr>
          <w:rFonts w:ascii="Times New Roman" w:hAnsi="Times New Roman"/>
          <w:sz w:val="28"/>
          <w:szCs w:val="28"/>
          <w:lang w:val="uk-UA"/>
        </w:rPr>
        <w:t xml:space="preserve"> 000 </w:t>
      </w:r>
      <w:r w:rsidR="00C24EC8" w:rsidRPr="00C24EC8">
        <w:rPr>
          <w:rFonts w:ascii="Times New Roman" w:hAnsi="Times New Roman"/>
          <w:sz w:val="28"/>
          <w:szCs w:val="28"/>
          <w:lang w:val="uk-UA"/>
        </w:rPr>
        <w:t>грн.)</w:t>
      </w:r>
      <w:r w:rsidRPr="00467369">
        <w:rPr>
          <w:rFonts w:ascii="Times New Roman" w:hAnsi="Times New Roman"/>
          <w:sz w:val="28"/>
          <w:szCs w:val="28"/>
          <w:lang w:val="uk-UA"/>
        </w:rPr>
        <w:t>, що відповідно становлять 86,2% та 13,8% від показника доходів спеціального фонду місцевого бюджету на 2022 рік.</w:t>
      </w:r>
    </w:p>
    <w:p w:rsidR="00D76322" w:rsidRPr="00467369" w:rsidRDefault="00D76322" w:rsidP="008614A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Трансферти з </w:t>
      </w:r>
      <w:r w:rsidRPr="00467369">
        <w:rPr>
          <w:rFonts w:ascii="Times New Roman" w:hAnsi="Times New Roman"/>
          <w:sz w:val="28"/>
          <w:szCs w:val="28"/>
          <w:lang w:val="uk-UA"/>
        </w:rPr>
        <w:t>місцевого бюджет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4F6BE2">
        <w:rPr>
          <w:rFonts w:ascii="Times New Roman" w:hAnsi="Times New Roman"/>
          <w:sz w:val="28"/>
          <w:szCs w:val="28"/>
          <w:lang w:val="uk-UA"/>
        </w:rPr>
        <w:t xml:space="preserve"> Полтавської обласної ради</w:t>
      </w:r>
      <w:r w:rsidRPr="00467369">
        <w:rPr>
          <w:rFonts w:ascii="Times New Roman" w:hAnsi="Times New Roman"/>
          <w:sz w:val="28"/>
          <w:szCs w:val="28"/>
          <w:lang w:val="uk-UA"/>
        </w:rPr>
        <w:t xml:space="preserve"> до бюджету</w:t>
      </w:r>
      <w:r w:rsidR="004F6BE2">
        <w:rPr>
          <w:rFonts w:ascii="Times New Roman" w:hAnsi="Times New Roman"/>
          <w:sz w:val="28"/>
          <w:szCs w:val="28"/>
          <w:lang w:val="uk-UA"/>
        </w:rPr>
        <w:t xml:space="preserve"> Решетилівської</w:t>
      </w:r>
      <w:r w:rsidRPr="00467369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4F6BE2">
        <w:rPr>
          <w:rFonts w:ascii="Times New Roman" w:hAnsi="Times New Roman"/>
          <w:sz w:val="28"/>
          <w:szCs w:val="28"/>
          <w:lang w:val="uk-UA"/>
        </w:rPr>
        <w:t>спеціальн</w:t>
      </w:r>
      <w:r>
        <w:rPr>
          <w:rFonts w:ascii="Times New Roman" w:hAnsi="Times New Roman"/>
          <w:sz w:val="28"/>
          <w:szCs w:val="28"/>
          <w:lang w:val="uk-UA"/>
        </w:rPr>
        <w:t xml:space="preserve">ому фонду </w:t>
      </w:r>
      <w:r w:rsidRPr="00467369">
        <w:rPr>
          <w:rFonts w:ascii="Times New Roman" w:hAnsi="Times New Roman"/>
          <w:sz w:val="28"/>
          <w:szCs w:val="28"/>
          <w:lang w:val="uk-UA"/>
        </w:rPr>
        <w:t xml:space="preserve">очікується в сумі </w:t>
      </w:r>
      <w:r w:rsidR="004F6BE2">
        <w:rPr>
          <w:rFonts w:ascii="Times New Roman" w:hAnsi="Times New Roman"/>
          <w:sz w:val="28"/>
          <w:szCs w:val="28"/>
          <w:lang w:val="uk-UA"/>
        </w:rPr>
        <w:t>600 000</w:t>
      </w:r>
      <w:r w:rsidRPr="00467369">
        <w:rPr>
          <w:rFonts w:ascii="Times New Roman" w:hAnsi="Times New Roman"/>
          <w:sz w:val="28"/>
          <w:szCs w:val="28"/>
          <w:lang w:val="uk-UA"/>
        </w:rPr>
        <w:t xml:space="preserve"> грн.</w:t>
      </w:r>
      <w:r w:rsidR="004F6BE2">
        <w:rPr>
          <w:rFonts w:ascii="Times New Roman" w:hAnsi="Times New Roman"/>
          <w:sz w:val="28"/>
          <w:szCs w:val="28"/>
          <w:lang w:val="uk-UA"/>
        </w:rPr>
        <w:t xml:space="preserve"> як інші субвенції з місцевого бюджету.</w:t>
      </w:r>
    </w:p>
    <w:p w:rsidR="004714EB" w:rsidRPr="00467369" w:rsidRDefault="004714EB" w:rsidP="009238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354A" w:rsidRPr="00467369" w:rsidRDefault="00EF79DB" w:rsidP="00DD35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b/>
          <w:sz w:val="28"/>
          <w:szCs w:val="28"/>
          <w:lang w:val="uk-UA"/>
        </w:rPr>
        <w:t>Видатки</w:t>
      </w:r>
    </w:p>
    <w:p w:rsidR="001C66CD" w:rsidRPr="00467369" w:rsidRDefault="001C66CD" w:rsidP="00DC45E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bCs/>
          <w:sz w:val="28"/>
          <w:szCs w:val="28"/>
          <w:lang w:val="uk-UA"/>
        </w:rPr>
        <w:t>Під час складання видаткової частини</w:t>
      </w:r>
      <w:r w:rsidRPr="0046736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проєкту місцевого бюджету </w:t>
      </w:r>
      <w:r w:rsidR="00DC45E4" w:rsidRPr="00467369">
        <w:rPr>
          <w:rFonts w:ascii="Times New Roman" w:hAnsi="Times New Roman" w:cs="Times New Roman"/>
          <w:sz w:val="28"/>
          <w:szCs w:val="28"/>
          <w:lang w:val="uk-UA"/>
        </w:rPr>
        <w:t>Решетилівської міської територіальної громади на 202</w:t>
      </w:r>
      <w:r w:rsidR="002C252B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C45E4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в першочерговому порядку бу</w:t>
      </w:r>
      <w:r w:rsidR="00DC45E4" w:rsidRPr="00467369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врахован</w:t>
      </w:r>
      <w:r w:rsidR="00DC45E4" w:rsidRPr="0046736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потреб</w:t>
      </w:r>
      <w:r w:rsidR="00DC45E4" w:rsidRPr="0046736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в коштах на оплату праці працівників бюджетних установ відповідно до умов оплати праці та розміру мінімальної заробітної плати</w:t>
      </w:r>
      <w:r w:rsidR="00805054" w:rsidRPr="004673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на проведення розрахунків за електричну та теплову енергію, водопостачання, водовідведення, природний газ та послуги зв’язку, які споживаються бюджетними установами</w:t>
      </w:r>
      <w:r w:rsidR="00805054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та враховані обсяги міжбюджетних </w:t>
      </w:r>
      <w:r w:rsidR="00805054" w:rsidRPr="0046736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трансфертів, визначені у Законі України </w:t>
      </w:r>
      <w:proofErr w:type="spellStart"/>
      <w:r w:rsidR="002C252B" w:rsidRPr="00467369">
        <w:rPr>
          <w:rFonts w:ascii="Times New Roman" w:hAnsi="Times New Roman" w:cs="Times New Roman"/>
          <w:sz w:val="28"/>
          <w:szCs w:val="28"/>
          <w:lang w:val="uk-UA"/>
        </w:rPr>
        <w:t>“П</w:t>
      </w:r>
      <w:r w:rsidR="00805054" w:rsidRPr="00467369">
        <w:rPr>
          <w:rFonts w:ascii="Times New Roman" w:hAnsi="Times New Roman" w:cs="Times New Roman"/>
          <w:sz w:val="28"/>
          <w:szCs w:val="28"/>
          <w:lang w:val="uk-UA"/>
        </w:rPr>
        <w:t>ро</w:t>
      </w:r>
      <w:proofErr w:type="spellEnd"/>
      <w:r w:rsidR="00805054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Державний бюджет України на 202</w:t>
      </w:r>
      <w:r w:rsidR="002C252B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05054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05054" w:rsidRPr="00467369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="002C252B" w:rsidRPr="00467369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805054" w:rsidRPr="004673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2232" w:rsidRPr="00467369" w:rsidRDefault="00EF79DB" w:rsidP="00DC45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Видатки бюджету заплановані в сумі </w:t>
      </w:r>
      <w:r w:rsidR="00245303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B3693" w:rsidRPr="0046736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F6BE2" w:rsidRPr="004F6BE2">
        <w:rPr>
          <w:rFonts w:ascii="Times New Roman" w:hAnsi="Times New Roman" w:cs="Times New Roman"/>
          <w:sz w:val="28"/>
          <w:szCs w:val="28"/>
        </w:rPr>
        <w:t>8</w:t>
      </w:r>
      <w:r w:rsidR="00DB3693" w:rsidRPr="0046736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F6BE2" w:rsidRPr="004F6BE2">
        <w:rPr>
          <w:rFonts w:ascii="Times New Roman" w:hAnsi="Times New Roman" w:cs="Times New Roman"/>
          <w:sz w:val="28"/>
          <w:szCs w:val="28"/>
        </w:rPr>
        <w:t>051</w:t>
      </w:r>
      <w:r w:rsidR="00DB3693" w:rsidRPr="0046736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F6BE2" w:rsidRPr="004F6BE2">
        <w:rPr>
          <w:rFonts w:ascii="Times New Roman" w:hAnsi="Times New Roman" w:cs="Times New Roman"/>
          <w:sz w:val="28"/>
          <w:szCs w:val="28"/>
        </w:rPr>
        <w:t>622</w:t>
      </w:r>
      <w:r w:rsidR="00DB3693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грн., в тому числі </w:t>
      </w:r>
      <w:r w:rsidR="00245303" w:rsidRPr="00467369">
        <w:rPr>
          <w:rFonts w:ascii="Times New Roman" w:hAnsi="Times New Roman" w:cs="Times New Roman"/>
          <w:sz w:val="28"/>
          <w:szCs w:val="28"/>
          <w:lang w:val="uk-UA"/>
        </w:rPr>
        <w:t>видатки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загально</w:t>
      </w:r>
      <w:r w:rsidR="00DB3693" w:rsidRPr="00467369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фонду </w:t>
      </w:r>
      <w:r w:rsidR="00BB2232" w:rsidRPr="0046736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303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B3693" w:rsidRPr="0046736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F6BE2" w:rsidRPr="004F6BE2">
        <w:rPr>
          <w:rFonts w:ascii="Times New Roman" w:hAnsi="Times New Roman" w:cs="Times New Roman"/>
          <w:sz w:val="28"/>
          <w:szCs w:val="28"/>
        </w:rPr>
        <w:t>9</w:t>
      </w:r>
      <w:r w:rsidR="00DB3693" w:rsidRPr="0046736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F6BE2" w:rsidRPr="004F6BE2">
        <w:rPr>
          <w:rFonts w:ascii="Times New Roman" w:hAnsi="Times New Roman" w:cs="Times New Roman"/>
          <w:sz w:val="28"/>
          <w:szCs w:val="28"/>
        </w:rPr>
        <w:t>421</w:t>
      </w:r>
      <w:r w:rsidR="00DB3693" w:rsidRPr="0046736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F6BE2" w:rsidRPr="004F6BE2">
        <w:rPr>
          <w:rFonts w:ascii="Times New Roman" w:hAnsi="Times New Roman" w:cs="Times New Roman"/>
          <w:sz w:val="28"/>
          <w:szCs w:val="28"/>
        </w:rPr>
        <w:t>622</w:t>
      </w:r>
      <w:r w:rsidR="00DB3693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303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грн. та видатки спеціального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фонду </w:t>
      </w:r>
      <w:r w:rsidR="00BB2232" w:rsidRPr="0046736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303" w:rsidRPr="004673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B3693" w:rsidRPr="00467369">
        <w:rPr>
          <w:rFonts w:ascii="Times New Roman" w:hAnsi="Times New Roman" w:cs="Times New Roman"/>
          <w:sz w:val="28"/>
          <w:szCs w:val="28"/>
          <w:lang w:val="uk-UA"/>
        </w:rPr>
        <w:t>8 </w:t>
      </w:r>
      <w:r w:rsidR="004F6BE2" w:rsidRPr="004F6BE2">
        <w:rPr>
          <w:rFonts w:ascii="Times New Roman" w:hAnsi="Times New Roman" w:cs="Times New Roman"/>
          <w:sz w:val="28"/>
          <w:szCs w:val="28"/>
        </w:rPr>
        <w:t>6</w:t>
      </w:r>
      <w:r w:rsidR="00DB3693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30 000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</w:p>
    <w:p w:rsidR="00EB6139" w:rsidRPr="00467369" w:rsidRDefault="00EF79DB" w:rsidP="009238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Обсяг освітньої субвенції спрямовується виключно на оплату праці з нарахуваннями педагогічним працівникам загальноосвітніх навчальних закладів.</w:t>
      </w:r>
      <w:r w:rsidR="002C252B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Розмір освітньої субвенції з державного бюджету місцевому бюджету на 2022 рік становить </w:t>
      </w:r>
      <w:r w:rsidR="00C24EC8">
        <w:rPr>
          <w:rFonts w:ascii="Times New Roman" w:hAnsi="Times New Roman" w:cs="Times New Roman"/>
          <w:sz w:val="28"/>
          <w:szCs w:val="28"/>
          <w:lang w:val="uk-UA"/>
        </w:rPr>
        <w:t>87</w:t>
      </w:r>
      <w:r w:rsidR="002C252B" w:rsidRPr="0046736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24EC8">
        <w:rPr>
          <w:rFonts w:ascii="Times New Roman" w:hAnsi="Times New Roman" w:cs="Times New Roman"/>
          <w:sz w:val="28"/>
          <w:szCs w:val="28"/>
          <w:lang w:val="uk-UA"/>
        </w:rPr>
        <w:t>144</w:t>
      </w:r>
      <w:r w:rsidR="002C252B" w:rsidRPr="0046736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24EC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C252B" w:rsidRPr="00467369">
        <w:rPr>
          <w:rFonts w:ascii="Times New Roman" w:hAnsi="Times New Roman" w:cs="Times New Roman"/>
          <w:sz w:val="28"/>
          <w:szCs w:val="28"/>
          <w:lang w:val="uk-UA"/>
        </w:rPr>
        <w:t>00 грн.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6BE2" w:rsidRPr="004F6BE2" w:rsidRDefault="004F6BE2" w:rsidP="009238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6BE2">
        <w:rPr>
          <w:rFonts w:ascii="Times New Roman" w:hAnsi="Times New Roman" w:cs="Times New Roman"/>
          <w:sz w:val="28"/>
          <w:szCs w:val="28"/>
          <w:lang w:val="uk-UA"/>
        </w:rPr>
        <w:t xml:space="preserve">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 1 710 900 грн. направлена на оплату комунальних послуг закладів загальної середньої освіти.</w:t>
      </w:r>
    </w:p>
    <w:p w:rsidR="00EB6139" w:rsidRPr="00467369" w:rsidRDefault="00EF79DB" w:rsidP="009238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Фонд заробітної плати працівникам бюджетної сфери на 20</w:t>
      </w:r>
      <w:r w:rsidR="00805054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C252B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рік обраховано на існуючу штатну чисельність по тарифних розрядах </w:t>
      </w:r>
      <w:r w:rsidR="002C252B" w:rsidRPr="0046736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обов’язкових виплатах згідно з чинним законодавством та з урахуванням: </w:t>
      </w:r>
    </w:p>
    <w:p w:rsidR="00EB6139" w:rsidRPr="00467369" w:rsidRDefault="00EF79DB" w:rsidP="009238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- запровадження розміру мінімальної заробітної плати працівників бюджетної сфери з 01 січня – </w:t>
      </w:r>
      <w:r w:rsidR="00245303" w:rsidRPr="0046736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C252B" w:rsidRPr="00467369">
        <w:rPr>
          <w:rFonts w:ascii="Times New Roman" w:hAnsi="Times New Roman" w:cs="Times New Roman"/>
          <w:sz w:val="28"/>
          <w:szCs w:val="28"/>
          <w:lang w:val="uk-UA"/>
        </w:rPr>
        <w:t>,5</w:t>
      </w:r>
      <w:r w:rsidR="00245303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грн. та посадового окладу (тарифної ставки) працівника першого тарифного розряду Єдиної тарифної сітки – </w:t>
      </w:r>
      <w:r w:rsidR="00805054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24EC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61C57" w:rsidRPr="00467369">
        <w:rPr>
          <w:rFonts w:ascii="Times New Roman" w:hAnsi="Times New Roman" w:cs="Times New Roman"/>
          <w:sz w:val="28"/>
          <w:szCs w:val="28"/>
          <w:lang w:val="uk-UA"/>
        </w:rPr>
        <w:t>893</w:t>
      </w:r>
      <w:r w:rsidR="00C24E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грн.; </w:t>
      </w:r>
    </w:p>
    <w:p w:rsidR="00EB6139" w:rsidRPr="00467369" w:rsidRDefault="00EF79DB" w:rsidP="009238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- матеріальна допомога на оздоровлення педагогічним працівникам, працівникам соціального захисту, працівникам культури та іншим працівникам бюджетних установ</w:t>
      </w:r>
      <w:r w:rsidR="00805054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805054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розмірі одного посадового окладу під час надання основної щорічної відпустки; </w:t>
      </w:r>
    </w:p>
    <w:p w:rsidR="00EB6139" w:rsidRPr="00467369" w:rsidRDefault="00EF79DB" w:rsidP="009238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- встановлення розміру єдиного соціального внеску на рівні 22%. </w:t>
      </w:r>
    </w:p>
    <w:p w:rsidR="00EB6139" w:rsidRPr="00467369" w:rsidRDefault="00245303" w:rsidP="009238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EF79DB" w:rsidRPr="00467369">
        <w:rPr>
          <w:rFonts w:ascii="Times New Roman" w:hAnsi="Times New Roman" w:cs="Times New Roman"/>
          <w:sz w:val="28"/>
          <w:szCs w:val="28"/>
          <w:lang w:val="uk-UA"/>
        </w:rPr>
        <w:t>рахований фонд заробітної плати з нарахуваннями по установах бюджетної сфери у 20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61C57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F79DB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ці становитиме </w:t>
      </w:r>
      <w:r w:rsidR="00161C57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841C4" w:rsidRPr="00D841C4">
        <w:rPr>
          <w:rFonts w:ascii="Times New Roman" w:hAnsi="Times New Roman" w:cs="Times New Roman"/>
          <w:sz w:val="28"/>
          <w:szCs w:val="28"/>
        </w:rPr>
        <w:t>19</w:t>
      </w:r>
      <w:r w:rsidR="00161C57" w:rsidRPr="0046736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841C4" w:rsidRPr="00D841C4">
        <w:rPr>
          <w:rFonts w:ascii="Times New Roman" w:hAnsi="Times New Roman" w:cs="Times New Roman"/>
          <w:sz w:val="28"/>
          <w:szCs w:val="28"/>
        </w:rPr>
        <w:t>239</w:t>
      </w:r>
      <w:r w:rsidR="00C72F43" w:rsidRPr="00467369">
        <w:rPr>
          <w:rFonts w:ascii="Times New Roman" w:hAnsi="Times New Roman" w:cs="Times New Roman"/>
          <w:sz w:val="28"/>
          <w:szCs w:val="28"/>
          <w:lang w:val="uk-UA"/>
        </w:rPr>
        <w:t> 66</w:t>
      </w:r>
      <w:r w:rsidR="00161C57" w:rsidRPr="0046736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72F43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EF79DB" w:rsidRPr="004673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або майже </w:t>
      </w:r>
      <w:r w:rsidR="00147E4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841C4" w:rsidRPr="00D841C4">
        <w:rPr>
          <w:rFonts w:ascii="Times New Roman" w:hAnsi="Times New Roman" w:cs="Times New Roman"/>
          <w:sz w:val="28"/>
          <w:szCs w:val="28"/>
        </w:rPr>
        <w:t>8.5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% </w:t>
      </w:r>
      <w:r w:rsidR="00F26B0C" w:rsidRPr="00467369">
        <w:rPr>
          <w:rFonts w:ascii="Times New Roman" w:hAnsi="Times New Roman" w:cs="Times New Roman"/>
          <w:sz w:val="28"/>
          <w:szCs w:val="28"/>
          <w:lang w:val="uk-UA"/>
        </w:rPr>
        <w:t>видатків загального фонду бюджету громади.</w:t>
      </w:r>
    </w:p>
    <w:p w:rsidR="00EB6139" w:rsidRPr="00467369" w:rsidRDefault="00EF79DB" w:rsidP="009238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Видатки на оплату комунальних послуг та енергоносіїв передбачені з урахуванням спожитих натуральних показників у 20</w:t>
      </w:r>
      <w:r w:rsidR="00F26B0C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E7073" w:rsidRPr="004673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році, діючих тарифів та індексів прогнозного підвищення у 20</w:t>
      </w:r>
      <w:r w:rsidR="00805054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E7073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F26B0C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оці, враховані в повному обсязі і становлять </w:t>
      </w:r>
      <w:r w:rsidR="00C72F43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841C4" w:rsidRPr="00D841C4">
        <w:rPr>
          <w:rFonts w:ascii="Times New Roman" w:hAnsi="Times New Roman" w:cs="Times New Roman"/>
          <w:sz w:val="28"/>
          <w:szCs w:val="28"/>
        </w:rPr>
        <w:t>4</w:t>
      </w:r>
      <w:r w:rsidR="00C72F43" w:rsidRPr="0046736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841C4" w:rsidRPr="00D841C4">
        <w:rPr>
          <w:rFonts w:ascii="Times New Roman" w:hAnsi="Times New Roman" w:cs="Times New Roman"/>
          <w:sz w:val="28"/>
          <w:szCs w:val="28"/>
        </w:rPr>
        <w:t>443</w:t>
      </w:r>
      <w:r w:rsidR="00C72F43" w:rsidRPr="0046736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841C4" w:rsidRPr="00D841C4">
        <w:rPr>
          <w:rFonts w:ascii="Times New Roman" w:hAnsi="Times New Roman" w:cs="Times New Roman"/>
          <w:sz w:val="28"/>
          <w:szCs w:val="28"/>
        </w:rPr>
        <w:t>800</w:t>
      </w:r>
      <w:r w:rsidR="00C72F43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6B0C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грн. що становить </w:t>
      </w:r>
      <w:r w:rsidR="00C72F43" w:rsidRPr="0046736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26B0C" w:rsidRPr="004673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841C4" w:rsidRPr="00D841C4">
        <w:rPr>
          <w:rFonts w:ascii="Times New Roman" w:hAnsi="Times New Roman" w:cs="Times New Roman"/>
          <w:sz w:val="28"/>
          <w:szCs w:val="28"/>
        </w:rPr>
        <w:t>7</w:t>
      </w:r>
      <w:r w:rsidR="00F26B0C" w:rsidRPr="00467369">
        <w:rPr>
          <w:rFonts w:ascii="Times New Roman" w:hAnsi="Times New Roman" w:cs="Times New Roman"/>
          <w:sz w:val="28"/>
          <w:szCs w:val="28"/>
          <w:lang w:val="uk-UA"/>
        </w:rPr>
        <w:t>% видатків загального фонду.</w:t>
      </w:r>
    </w:p>
    <w:p w:rsidR="00EB6139" w:rsidRPr="00467369" w:rsidRDefault="00EF79DB" w:rsidP="00EB6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Видатки на </w:t>
      </w:r>
      <w:r w:rsidR="00D841C4">
        <w:rPr>
          <w:rFonts w:ascii="Times New Roman" w:hAnsi="Times New Roman" w:cs="Times New Roman"/>
          <w:sz w:val="28"/>
          <w:szCs w:val="28"/>
          <w:lang w:val="uk-UA"/>
        </w:rPr>
        <w:t>медикаменти 46</w:t>
      </w:r>
      <w:r w:rsidR="00D841C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72F43" w:rsidRPr="0046736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841C4" w:rsidRPr="00D841C4">
        <w:rPr>
          <w:rFonts w:ascii="Times New Roman" w:hAnsi="Times New Roman" w:cs="Times New Roman"/>
          <w:sz w:val="28"/>
          <w:szCs w:val="28"/>
        </w:rPr>
        <w:t xml:space="preserve">00 </w:t>
      </w:r>
      <w:r w:rsidR="00C72F43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грн. та продукти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харчування</w:t>
      </w:r>
      <w:r w:rsidR="00F26B0C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073" w:rsidRPr="0046736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26B0C" w:rsidRPr="0046736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E7073" w:rsidRPr="00467369">
        <w:rPr>
          <w:rFonts w:ascii="Times New Roman" w:hAnsi="Times New Roman" w:cs="Times New Roman"/>
          <w:sz w:val="28"/>
          <w:szCs w:val="28"/>
          <w:lang w:val="uk-UA"/>
        </w:rPr>
        <w:t>846</w:t>
      </w:r>
      <w:r w:rsidR="00D841C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841C4" w:rsidRPr="00D841C4">
        <w:rPr>
          <w:rFonts w:ascii="Times New Roman" w:hAnsi="Times New Roman" w:cs="Times New Roman"/>
          <w:sz w:val="28"/>
          <w:szCs w:val="28"/>
        </w:rPr>
        <w:t xml:space="preserve">000 </w:t>
      </w:r>
      <w:r w:rsidR="00F26B0C" w:rsidRPr="00467369">
        <w:rPr>
          <w:rFonts w:ascii="Times New Roman" w:hAnsi="Times New Roman" w:cs="Times New Roman"/>
          <w:sz w:val="28"/>
          <w:szCs w:val="28"/>
          <w:lang w:val="uk-UA"/>
        </w:rPr>
        <w:t>грн. роз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раховані згідно </w:t>
      </w:r>
      <w:r w:rsidR="006B6D4C" w:rsidRPr="00467369">
        <w:rPr>
          <w:rFonts w:ascii="Times New Roman" w:hAnsi="Times New Roman" w:cs="Times New Roman"/>
          <w:sz w:val="28"/>
          <w:szCs w:val="28"/>
          <w:lang w:val="uk-UA"/>
        </w:rPr>
        <w:t>затверджених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нормативів </w:t>
      </w:r>
      <w:r w:rsidR="006B6D4C" w:rsidRPr="0046736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враховані в повному обсязі</w:t>
      </w:r>
      <w:r w:rsidR="004D71F0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(2,</w:t>
      </w:r>
      <w:r w:rsidR="00147E4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D71F0" w:rsidRPr="00467369">
        <w:rPr>
          <w:rFonts w:ascii="Times New Roman" w:hAnsi="Times New Roman" w:cs="Times New Roman"/>
          <w:sz w:val="28"/>
          <w:szCs w:val="28"/>
          <w:lang w:val="uk-UA"/>
        </w:rPr>
        <w:t>% видатків загального фонду)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0905" w:rsidRPr="00467369" w:rsidRDefault="00650FA5" w:rsidP="00EB6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Видатки</w:t>
      </w:r>
      <w:r w:rsidR="00917837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на соціа</w:t>
      </w:r>
      <w:r w:rsidR="00917837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льні виплати населенню </w:t>
      </w:r>
      <w:r w:rsidR="00D841C4">
        <w:rPr>
          <w:rFonts w:ascii="Times New Roman" w:hAnsi="Times New Roman" w:cs="Times New Roman"/>
          <w:sz w:val="28"/>
          <w:szCs w:val="28"/>
          <w:lang w:val="uk-UA"/>
        </w:rPr>
        <w:t xml:space="preserve">на 2022 рік заплановано в сумі </w:t>
      </w:r>
      <w:r w:rsidR="00D841C4" w:rsidRPr="00D841C4">
        <w:rPr>
          <w:rFonts w:ascii="Times New Roman" w:hAnsi="Times New Roman" w:cs="Times New Roman"/>
          <w:sz w:val="28"/>
          <w:szCs w:val="28"/>
        </w:rPr>
        <w:t>2</w:t>
      </w:r>
      <w:r w:rsidR="00917837" w:rsidRPr="00467369">
        <w:rPr>
          <w:rFonts w:ascii="Times New Roman" w:hAnsi="Times New Roman" w:cs="Times New Roman"/>
          <w:sz w:val="28"/>
          <w:szCs w:val="28"/>
          <w:lang w:val="uk-UA"/>
        </w:rPr>
        <w:t> 5</w:t>
      </w:r>
      <w:r w:rsidR="00D841C4" w:rsidRPr="00D841C4">
        <w:rPr>
          <w:rFonts w:ascii="Times New Roman" w:hAnsi="Times New Roman" w:cs="Times New Roman"/>
          <w:sz w:val="28"/>
          <w:szCs w:val="28"/>
        </w:rPr>
        <w:t>12</w:t>
      </w:r>
      <w:r w:rsidR="00917837" w:rsidRPr="00467369">
        <w:rPr>
          <w:rFonts w:ascii="Times New Roman" w:hAnsi="Times New Roman" w:cs="Times New Roman"/>
          <w:sz w:val="28"/>
          <w:szCs w:val="28"/>
          <w:lang w:val="uk-UA"/>
        </w:rPr>
        <w:t> 0</w:t>
      </w:r>
      <w:r w:rsidR="00D841C4" w:rsidRPr="00D841C4">
        <w:rPr>
          <w:rFonts w:ascii="Times New Roman" w:hAnsi="Times New Roman" w:cs="Times New Roman"/>
          <w:sz w:val="28"/>
          <w:szCs w:val="28"/>
        </w:rPr>
        <w:t>52</w:t>
      </w:r>
      <w:r w:rsidR="00917837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380905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(0,</w:t>
      </w:r>
      <w:r w:rsidR="00D841C4" w:rsidRPr="00D841C4">
        <w:rPr>
          <w:rFonts w:ascii="Times New Roman" w:hAnsi="Times New Roman" w:cs="Times New Roman"/>
          <w:sz w:val="28"/>
          <w:szCs w:val="28"/>
        </w:rPr>
        <w:t>9</w:t>
      </w:r>
      <w:r w:rsidR="00380905" w:rsidRPr="00467369">
        <w:rPr>
          <w:rFonts w:ascii="Times New Roman" w:hAnsi="Times New Roman" w:cs="Times New Roman"/>
          <w:sz w:val="28"/>
          <w:szCs w:val="28"/>
          <w:lang w:val="uk-UA"/>
        </w:rPr>
        <w:t>% видатків загального фонду).</w:t>
      </w:r>
    </w:p>
    <w:p w:rsidR="00380905" w:rsidRPr="00467369" w:rsidRDefault="00380905" w:rsidP="00EB6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Всього по захищених статтях видатки 2022 року становитимуть понад 25</w:t>
      </w:r>
      <w:r w:rsidR="00D841C4" w:rsidRPr="00D841C4">
        <w:rPr>
          <w:rFonts w:ascii="Times New Roman" w:hAnsi="Times New Roman" w:cs="Times New Roman"/>
          <w:sz w:val="28"/>
          <w:szCs w:val="28"/>
        </w:rPr>
        <w:t>2</w:t>
      </w:r>
      <w:r w:rsidR="00D841C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841C4" w:rsidRPr="00D841C4">
        <w:rPr>
          <w:rFonts w:ascii="Times New Roman" w:hAnsi="Times New Roman" w:cs="Times New Roman"/>
          <w:sz w:val="28"/>
          <w:szCs w:val="28"/>
        </w:rPr>
        <w:t>088</w:t>
      </w:r>
      <w:r w:rsidR="00D841C4">
        <w:rPr>
          <w:rFonts w:ascii="Times New Roman" w:hAnsi="Times New Roman" w:cs="Times New Roman"/>
          <w:sz w:val="28"/>
          <w:szCs w:val="28"/>
        </w:rPr>
        <w:t> </w:t>
      </w:r>
      <w:r w:rsidR="00D841C4" w:rsidRPr="00D841C4">
        <w:rPr>
          <w:rFonts w:ascii="Times New Roman" w:hAnsi="Times New Roman" w:cs="Times New Roman"/>
          <w:sz w:val="28"/>
          <w:szCs w:val="28"/>
        </w:rPr>
        <w:t xml:space="preserve">212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грн., (9</w:t>
      </w:r>
      <w:r w:rsidR="00D841C4">
        <w:rPr>
          <w:rFonts w:ascii="Times New Roman" w:hAnsi="Times New Roman" w:cs="Times New Roman"/>
          <w:sz w:val="28"/>
          <w:szCs w:val="28"/>
        </w:rPr>
        <w:t>0,</w:t>
      </w:r>
      <w:r w:rsidR="00D841C4" w:rsidRPr="00BD4B31">
        <w:rPr>
          <w:rFonts w:ascii="Times New Roman" w:hAnsi="Times New Roman" w:cs="Times New Roman"/>
          <w:sz w:val="28"/>
          <w:szCs w:val="28"/>
        </w:rPr>
        <w:t>2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% видатків загального фонду).</w:t>
      </w:r>
    </w:p>
    <w:p w:rsidR="00873284" w:rsidRDefault="0087328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E7073" w:rsidRPr="00467369" w:rsidRDefault="00EF79DB" w:rsidP="00EB613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Показники бюджету</w:t>
      </w:r>
      <w:r w:rsidR="008373CC" w:rsidRPr="00467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Решетилівської</w:t>
      </w:r>
      <w:r w:rsidRPr="00467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</w:t>
      </w:r>
    </w:p>
    <w:p w:rsidR="00EB6139" w:rsidRPr="00467369" w:rsidRDefault="00EF79DB" w:rsidP="00EB613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 за видами видатків</w:t>
      </w:r>
    </w:p>
    <w:p w:rsidR="00EB6139" w:rsidRPr="00467369" w:rsidRDefault="00EB6139" w:rsidP="00EB6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7A8F" w:rsidRPr="00467369" w:rsidRDefault="00A94DFB" w:rsidP="00877A8F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67369">
        <w:rPr>
          <w:rFonts w:ascii="Times New Roman" w:hAnsi="Times New Roman" w:cs="Times New Roman"/>
          <w:b/>
          <w:sz w:val="32"/>
          <w:szCs w:val="32"/>
          <w:lang w:val="uk-UA"/>
        </w:rPr>
        <w:t xml:space="preserve">02 </w:t>
      </w:r>
      <w:r w:rsidR="00877A8F" w:rsidRPr="0046736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Виконавчий комітет Решетилівської міської ради – </w:t>
      </w:r>
    </w:p>
    <w:p w:rsidR="00877A8F" w:rsidRPr="00467369" w:rsidRDefault="00877A8F" w:rsidP="00877A8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головний розпорядник коштів</w:t>
      </w:r>
    </w:p>
    <w:p w:rsidR="00507B7B" w:rsidRPr="00467369" w:rsidRDefault="00507B7B" w:rsidP="00507B7B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07B7B" w:rsidRPr="00467369" w:rsidRDefault="00507B7B" w:rsidP="00507B7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b/>
          <w:sz w:val="28"/>
          <w:szCs w:val="28"/>
          <w:lang w:val="uk-UA"/>
        </w:rPr>
        <w:t>0100 ДЕРЖАВНЕ УПРАВЛІННЯ</w:t>
      </w:r>
    </w:p>
    <w:p w:rsidR="00877A8F" w:rsidRPr="00467369" w:rsidRDefault="00877A8F" w:rsidP="00EB6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7A8F" w:rsidRPr="00467369" w:rsidRDefault="00A94DFB" w:rsidP="00877A8F">
      <w:pPr>
        <w:spacing w:after="0"/>
        <w:ind w:firstLine="708"/>
        <w:jc w:val="center"/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</w:pPr>
      <w:r w:rsidRPr="00467369"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  <w:t xml:space="preserve">0210150 </w:t>
      </w:r>
      <w:r w:rsidR="00877A8F" w:rsidRPr="00467369"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  <w:t>Організаційне, інформаційно-аналітичне та матеріально-технічне забезпечення діяльності міської ради</w:t>
      </w:r>
    </w:p>
    <w:p w:rsidR="00877A8F" w:rsidRPr="00467369" w:rsidRDefault="00877A8F" w:rsidP="00EB6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9DB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На утримання органу місцевого самоврядування передбачаються кошти по загальному фонду бюджету в сумі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233D6" w:rsidRPr="0046736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233D6" w:rsidRPr="00467369">
        <w:rPr>
          <w:rFonts w:ascii="Times New Roman" w:hAnsi="Times New Roman" w:cs="Times New Roman"/>
          <w:sz w:val="28"/>
          <w:szCs w:val="28"/>
          <w:lang w:val="uk-UA"/>
        </w:rPr>
        <w:t>164</w:t>
      </w:r>
      <w:r w:rsidR="00BD4B3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D4B31" w:rsidRPr="00BD4B31">
        <w:rPr>
          <w:rFonts w:ascii="Times New Roman" w:hAnsi="Times New Roman" w:cs="Times New Roman"/>
          <w:sz w:val="28"/>
          <w:szCs w:val="28"/>
        </w:rPr>
        <w:t xml:space="preserve">000 </w:t>
      </w:r>
      <w:r w:rsidR="00EF79DB" w:rsidRPr="00467369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, що становить 1</w:t>
      </w:r>
      <w:r w:rsidR="001233D6" w:rsidRPr="0046736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D4B31" w:rsidRPr="00BD4B31">
        <w:rPr>
          <w:rFonts w:ascii="Times New Roman" w:hAnsi="Times New Roman" w:cs="Times New Roman"/>
          <w:sz w:val="28"/>
          <w:szCs w:val="28"/>
        </w:rPr>
        <w:t>0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% від доходів</w:t>
      </w:r>
      <w:r w:rsidR="00877E01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бюджету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1126" w:rsidRPr="00467369">
        <w:rPr>
          <w:rFonts w:ascii="Times New Roman" w:hAnsi="Times New Roman" w:cs="Times New Roman"/>
          <w:sz w:val="28"/>
          <w:szCs w:val="28"/>
          <w:lang w:val="uk-UA"/>
        </w:rPr>
        <w:t>без врахування міжбюджетних трансфертів.</w:t>
      </w:r>
    </w:p>
    <w:p w:rsidR="00877A8F" w:rsidRPr="00467369" w:rsidRDefault="00877A8F" w:rsidP="00EB6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F79DB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а виплату заробітної плати з нарахуваннями передбачені кошти в сумі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D4B31" w:rsidRPr="00BD4B3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D4B3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D4B31" w:rsidRPr="00BD4B31">
        <w:rPr>
          <w:rFonts w:ascii="Times New Roman" w:hAnsi="Times New Roman" w:cs="Times New Roman"/>
          <w:sz w:val="28"/>
          <w:szCs w:val="28"/>
          <w:lang w:val="uk-UA"/>
        </w:rPr>
        <w:t>140</w:t>
      </w:r>
      <w:r w:rsidR="00BD4B3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D4B31" w:rsidRPr="00BD4B31">
        <w:rPr>
          <w:rFonts w:ascii="Times New Roman" w:hAnsi="Times New Roman" w:cs="Times New Roman"/>
          <w:sz w:val="28"/>
          <w:szCs w:val="28"/>
          <w:lang w:val="uk-UA"/>
        </w:rPr>
        <w:t xml:space="preserve">000 </w:t>
      </w:r>
      <w:r w:rsidR="00EF79DB" w:rsidRPr="00467369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DB1126" w:rsidRPr="00467369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4F7683" w:rsidRPr="0046736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B1126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розрахован</w:t>
      </w:r>
      <w:r w:rsidR="004F7683" w:rsidRPr="0046736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B1126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на загальну чисельність апарату міської ради в кількості </w:t>
      </w:r>
      <w:r w:rsidR="000B7DFE" w:rsidRPr="004673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B633E" w:rsidRPr="00467369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0B7DFE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штатних одиниці. Фонд оплати праці включає посадовий оклад, доплату за ранг, доплату за вислугу, надбавку в розмірі 50% (від посадового окладу, доплати за ранг та доплати за вислугу), доплати за класність водіям, доплати за шкідливі умови праці технічним працівникам, доплату за роботу в нічний час сторожам та оператору тепло генераторної і премії в розмірі 80 % від посадового окладу.</w:t>
      </w:r>
    </w:p>
    <w:p w:rsidR="004F7683" w:rsidRPr="00467369" w:rsidRDefault="004F7683" w:rsidP="00EB6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На придбання предметів, матеріалів обладнання та інвентарю передбачено </w:t>
      </w:r>
      <w:r w:rsidR="001233D6" w:rsidRPr="00467369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D4B3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D4B31" w:rsidRPr="00BD4B31">
        <w:rPr>
          <w:rFonts w:ascii="Times New Roman" w:hAnsi="Times New Roman" w:cs="Times New Roman"/>
          <w:sz w:val="28"/>
          <w:szCs w:val="28"/>
          <w:lang w:val="uk-UA"/>
        </w:rPr>
        <w:t xml:space="preserve">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06009C" w:rsidRPr="0046736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паливо-мастильних матеріалів, запасних частин,</w:t>
      </w:r>
      <w:r w:rsidR="0006009C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миючих та дезінфікуючих засобів,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меблів, засобів пожежогасіння, канцелярських товарів, передплата періодичних видань, придбання печаток, штампів, матеріалів до оргтехніки, господарського інвентарю, матеріалів для поточних ремонтів господарським способом.</w:t>
      </w:r>
    </w:p>
    <w:p w:rsidR="004F7683" w:rsidRPr="00467369" w:rsidRDefault="004F7683" w:rsidP="00EB6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По оплаті послуг (крім комунальних) передбачено </w:t>
      </w:r>
      <w:r w:rsidR="0006009C" w:rsidRPr="00467369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D4B3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D4B31" w:rsidRPr="00BD4B31">
        <w:rPr>
          <w:rFonts w:ascii="Times New Roman" w:hAnsi="Times New Roman" w:cs="Times New Roman"/>
          <w:sz w:val="28"/>
          <w:szCs w:val="28"/>
          <w:lang w:val="uk-UA"/>
        </w:rPr>
        <w:t xml:space="preserve">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815711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на супроводження програм MEDOK, КБС,</w:t>
      </w:r>
      <w:r w:rsidR="00E31977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вивіз та захоронення побутових відходів,</w:t>
      </w:r>
      <w:r w:rsidR="00815711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технічне обслуговування газових приладів, страхування автотранспортних засобів, послуги зв’язку та </w:t>
      </w:r>
      <w:r w:rsidR="0006009C" w:rsidRPr="00467369">
        <w:rPr>
          <w:rFonts w:ascii="Times New Roman" w:hAnsi="Times New Roman" w:cs="Times New Roman"/>
          <w:sz w:val="28"/>
          <w:szCs w:val="28"/>
          <w:lang w:val="uk-UA"/>
        </w:rPr>
        <w:t>Інтернету</w:t>
      </w:r>
      <w:r w:rsidR="00815711" w:rsidRPr="00467369">
        <w:rPr>
          <w:rFonts w:ascii="Times New Roman" w:hAnsi="Times New Roman" w:cs="Times New Roman"/>
          <w:sz w:val="28"/>
          <w:szCs w:val="28"/>
          <w:lang w:val="uk-UA"/>
        </w:rPr>
        <w:t>, повірка вогнегасників, технічне обслуговування автотранспортних засобів,</w:t>
      </w:r>
      <w:r w:rsidR="00E31977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технічна перевірка електролічильників,</w:t>
      </w:r>
      <w:r w:rsidR="00815711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перевірка димовентиляційних каналів, поточний ремонт оргтехніки, виготовлення ЕЦП, перереєстрація транспортних засобів, науково-технічне устаткування архівних документів</w:t>
      </w:r>
      <w:r w:rsidR="00E31977" w:rsidRPr="00467369">
        <w:rPr>
          <w:rFonts w:ascii="Times New Roman" w:hAnsi="Times New Roman" w:cs="Times New Roman"/>
          <w:sz w:val="28"/>
          <w:szCs w:val="28"/>
          <w:lang w:val="uk-UA"/>
        </w:rPr>
        <w:t>, надання адвокатських послуг, послуги охоронних фірм</w:t>
      </w:r>
      <w:r w:rsidR="00815711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та інше.</w:t>
      </w:r>
    </w:p>
    <w:p w:rsidR="0006009C" w:rsidRPr="00467369" w:rsidRDefault="0006009C" w:rsidP="00EB6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Видатки на відрядження в сумі 60</w:t>
      </w:r>
      <w:r w:rsidR="00BD4B3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D4B31" w:rsidRPr="00BD4B31">
        <w:rPr>
          <w:rFonts w:ascii="Times New Roman" w:hAnsi="Times New Roman" w:cs="Times New Roman"/>
          <w:sz w:val="28"/>
          <w:szCs w:val="28"/>
        </w:rPr>
        <w:t xml:space="preserve">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 включають видатки на добові, проїзд та проживання.</w:t>
      </w:r>
    </w:p>
    <w:p w:rsidR="0098537B" w:rsidRPr="00467369" w:rsidRDefault="00815711" w:rsidP="00EB6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Видатки на оплату комунальних послуг та енергоносіїв передбачені з урахуванням спожитих натуральних показників у 202</w:t>
      </w:r>
      <w:r w:rsidR="0006009C" w:rsidRPr="004673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році, діючих тарифів та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lastRenderedPageBreak/>
        <w:t>індексів прогнозного підвищення у 202</w:t>
      </w:r>
      <w:r w:rsidR="0006009C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році враховані в повному обсязі і становлять 1 </w:t>
      </w:r>
      <w:r w:rsidR="0006009C" w:rsidRPr="00467369">
        <w:rPr>
          <w:rFonts w:ascii="Times New Roman" w:hAnsi="Times New Roman" w:cs="Times New Roman"/>
          <w:sz w:val="28"/>
          <w:szCs w:val="28"/>
          <w:lang w:val="uk-UA"/>
        </w:rPr>
        <w:t>284</w:t>
      </w:r>
      <w:r w:rsidR="00BD4B3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D4B31" w:rsidRPr="00BD4B31">
        <w:rPr>
          <w:rFonts w:ascii="Times New Roman" w:hAnsi="Times New Roman" w:cs="Times New Roman"/>
          <w:sz w:val="28"/>
          <w:szCs w:val="28"/>
        </w:rPr>
        <w:t xml:space="preserve">000 </w:t>
      </w:r>
      <w:r w:rsidR="00AE166E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009C" w:rsidRPr="00467369" w:rsidRDefault="0006009C" w:rsidP="00EB6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Інші поточні вида</w:t>
      </w:r>
      <w:r w:rsidR="00294843">
        <w:rPr>
          <w:rFonts w:ascii="Times New Roman" w:hAnsi="Times New Roman" w:cs="Times New Roman"/>
          <w:sz w:val="28"/>
          <w:szCs w:val="28"/>
          <w:lang w:val="uk-UA"/>
        </w:rPr>
        <w:t xml:space="preserve">тки передбачені в сумі 380 000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грн. на сплату </w:t>
      </w:r>
      <w:r w:rsidR="00BD4B31">
        <w:rPr>
          <w:rFonts w:ascii="Times New Roman" w:hAnsi="Times New Roman" w:cs="Times New Roman"/>
          <w:sz w:val="28"/>
          <w:szCs w:val="28"/>
          <w:lang w:val="uk-UA"/>
        </w:rPr>
        <w:t>екологічного та земельного податків відповідно 4 000 та 1 000 грн., сплата за нотаріально завірені згоди замовників на проведення будівельних робіт 5 000 грн., адміністративні збори за реєстрацію/перереєстрацію комунальної власності 48 000 грн., сплата судових зборів та витрат на виконавче впровадження по справах за позовами Решетилівської міської ради, сплата штрафів, пені 322 000 грн.</w:t>
      </w:r>
    </w:p>
    <w:p w:rsidR="00385E43" w:rsidRPr="00467369" w:rsidRDefault="00385E43" w:rsidP="00A94DFB">
      <w:pPr>
        <w:spacing w:after="0"/>
        <w:ind w:firstLine="708"/>
        <w:jc w:val="center"/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</w:pPr>
    </w:p>
    <w:p w:rsidR="005B7ECB" w:rsidRPr="00467369" w:rsidRDefault="005B7ECB" w:rsidP="00A31A0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b/>
          <w:i/>
          <w:sz w:val="28"/>
          <w:szCs w:val="28"/>
          <w:lang w:val="uk-UA"/>
        </w:rPr>
        <w:t>0210160 Керівництво і управління у відповідній сфері у містах (місті Києві), селищах, селах, територіальних громадах.</w:t>
      </w:r>
    </w:p>
    <w:p w:rsidR="00A31A06" w:rsidRPr="00467369" w:rsidRDefault="005B7ECB" w:rsidP="005B7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Служба у справах дітей при виконавчому комітеті міської ради налічу</w:t>
      </w:r>
      <w:r w:rsidR="00A31A06" w:rsidRPr="0046736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дв</w:t>
      </w:r>
      <w:r w:rsidR="00A31A06" w:rsidRPr="0046736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штатн</w:t>
      </w:r>
      <w:r w:rsidR="00A31A06" w:rsidRPr="0046736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одиниц</w:t>
      </w:r>
      <w:r w:rsidR="00A31A06" w:rsidRPr="0046736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, на заробітну плату з нарахуваннями яких планується виділити </w:t>
      </w:r>
      <w:r w:rsidR="00A31A06" w:rsidRPr="0046736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24EC8">
        <w:rPr>
          <w:rFonts w:ascii="Times New Roman" w:hAnsi="Times New Roman" w:cs="Times New Roman"/>
          <w:sz w:val="28"/>
          <w:szCs w:val="28"/>
          <w:lang w:val="uk-UA"/>
        </w:rPr>
        <w:t>75</w:t>
      </w:r>
      <w:r w:rsidR="00AE166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31A06" w:rsidRPr="0046736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E166E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 Заробітна плата включає посадовий оклад, доплату за ранг, доплату за вислугу, надбавку в розмірі 50% (від посадового окладу, доплати за ранг та доплати за вислугу).</w:t>
      </w:r>
    </w:p>
    <w:p w:rsidR="005B7ECB" w:rsidRPr="00467369" w:rsidRDefault="005B7ECB" w:rsidP="005B7E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A31A06" w:rsidRPr="004673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для ефективного функціонування установи необхідне використання товарів та послуг, на які заплановано витрати в сумі </w:t>
      </w:r>
      <w:r w:rsidR="00A31A06" w:rsidRPr="0046736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E166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31A06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E166E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A31A06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та видатки на відрядження в сумі 320 грн.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7ECB" w:rsidRPr="00467369" w:rsidRDefault="005B7ECB" w:rsidP="00A94DFB">
      <w:pPr>
        <w:spacing w:after="0"/>
        <w:ind w:firstLine="708"/>
        <w:jc w:val="center"/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</w:pPr>
    </w:p>
    <w:p w:rsidR="00A94DFB" w:rsidRPr="00467369" w:rsidRDefault="00A94DFB" w:rsidP="00A94DFB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7369"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  <w:t>0210180 Інша діяльність у сфері державного управління</w:t>
      </w:r>
    </w:p>
    <w:p w:rsidR="0098537B" w:rsidRPr="00467369" w:rsidRDefault="00A94DFB" w:rsidP="00EB61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Видатки по даному напрямку</w:t>
      </w:r>
      <w:r w:rsidR="00877E01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по загальному фонду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становлять </w:t>
      </w:r>
      <w:r w:rsidR="00C47A3D" w:rsidRPr="004673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E166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47A3D" w:rsidRPr="00467369">
        <w:rPr>
          <w:rFonts w:ascii="Times New Roman" w:hAnsi="Times New Roman" w:cs="Times New Roman"/>
          <w:sz w:val="28"/>
          <w:szCs w:val="28"/>
          <w:lang w:val="uk-UA"/>
        </w:rPr>
        <w:t>250</w:t>
      </w:r>
      <w:r w:rsidR="00AE166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47A3D" w:rsidRPr="00467369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AE1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грн., в тому числі:</w:t>
      </w:r>
    </w:p>
    <w:p w:rsidR="00C47A3D" w:rsidRPr="00AE166E" w:rsidRDefault="00C47A3D" w:rsidP="00AE16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166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AE166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Діяльність </w:t>
      </w:r>
      <w:r w:rsidR="00AE166E" w:rsidRPr="00AE166E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AE166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E166E" w:rsidRPr="001624AE" w:rsidRDefault="00AE166E" w:rsidP="001624A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4AE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A94DFB" w:rsidRPr="001624AE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предметів і матеріалів </w:t>
      </w:r>
      <w:r w:rsidR="00C47A3D" w:rsidRPr="001624A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274BE" w:rsidRPr="001624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7A3D" w:rsidRPr="001624AE">
        <w:rPr>
          <w:rFonts w:ascii="Times New Roman" w:hAnsi="Times New Roman" w:cs="Times New Roman"/>
          <w:sz w:val="28"/>
          <w:szCs w:val="28"/>
          <w:lang w:val="uk-UA"/>
        </w:rPr>
        <w:t xml:space="preserve">229 700 </w:t>
      </w:r>
      <w:r w:rsidR="00A94DFB" w:rsidRPr="001624AE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1624AE">
        <w:rPr>
          <w:rFonts w:ascii="Times New Roman" w:hAnsi="Times New Roman" w:cs="Times New Roman"/>
          <w:sz w:val="28"/>
          <w:szCs w:val="28"/>
          <w:lang w:val="uk-UA"/>
        </w:rPr>
        <w:t>, зокрема</w:t>
      </w:r>
      <w:r w:rsidRPr="001624A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E166E" w:rsidRPr="001624AE" w:rsidRDefault="00AE166E" w:rsidP="001624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4AE">
        <w:rPr>
          <w:rFonts w:ascii="Times New Roman" w:hAnsi="Times New Roman" w:cs="Times New Roman"/>
          <w:sz w:val="28"/>
          <w:szCs w:val="28"/>
          <w:lang w:val="uk-UA"/>
        </w:rPr>
        <w:t>- придбання іміджевої продукції – 90 000 грн.;</w:t>
      </w:r>
    </w:p>
    <w:p w:rsidR="00AE166E" w:rsidRPr="001624AE" w:rsidRDefault="00AE166E" w:rsidP="001624AE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1624AE">
        <w:rPr>
          <w:rFonts w:ascii="Times New Roman" w:hAnsi="Times New Roman" w:cs="Times New Roman"/>
          <w:sz w:val="28"/>
          <w:szCs w:val="28"/>
          <w:lang w:val="uk-UA"/>
        </w:rPr>
        <w:t xml:space="preserve">- придбання обладнання (в т.ч. предметів, матеріалів  для обладнання сесійної зали, придбання мобільної шафи для зберігання та зарядки ноутбуків) – 100 000 грн.; </w:t>
      </w:r>
    </w:p>
    <w:p w:rsidR="00AE166E" w:rsidRPr="001624AE" w:rsidRDefault="00AE166E" w:rsidP="001624AE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1624AE">
        <w:rPr>
          <w:rFonts w:ascii="Times New Roman" w:hAnsi="Times New Roman" w:cs="Times New Roman"/>
          <w:sz w:val="28"/>
          <w:szCs w:val="28"/>
          <w:lang w:val="uk-UA"/>
        </w:rPr>
        <w:t>- придбання паперу, канцтоварів, бланкової продукції – 20 000 грн.;</w:t>
      </w:r>
    </w:p>
    <w:p w:rsidR="00AE166E" w:rsidRPr="001624AE" w:rsidRDefault="00AE166E" w:rsidP="001624AE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1624AE">
        <w:rPr>
          <w:rFonts w:ascii="Times New Roman" w:hAnsi="Times New Roman" w:cs="Times New Roman"/>
          <w:sz w:val="28"/>
          <w:szCs w:val="28"/>
          <w:lang w:val="uk-UA"/>
        </w:rPr>
        <w:t>- придбання грамот, подяк, почесних відзнак для заохочення та нагородження жителів територіальної громади з нагоди державних та професійних свят, пам’ятних дат і ювілеїв – 19 700 грн.</w:t>
      </w:r>
    </w:p>
    <w:p w:rsidR="00AE166E" w:rsidRPr="001624AE" w:rsidRDefault="00AE166E" w:rsidP="00162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4AE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C47A3D" w:rsidRPr="001624A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94DFB" w:rsidRPr="001624AE">
        <w:rPr>
          <w:rFonts w:ascii="Times New Roman" w:hAnsi="Times New Roman" w:cs="Times New Roman"/>
          <w:sz w:val="28"/>
          <w:szCs w:val="28"/>
          <w:lang w:val="uk-UA"/>
        </w:rPr>
        <w:t>плат</w:t>
      </w:r>
      <w:r w:rsidR="00C47A3D" w:rsidRPr="001624A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94DFB" w:rsidRPr="001624AE">
        <w:rPr>
          <w:rFonts w:ascii="Times New Roman" w:hAnsi="Times New Roman" w:cs="Times New Roman"/>
          <w:sz w:val="28"/>
          <w:szCs w:val="28"/>
          <w:lang w:val="uk-UA"/>
        </w:rPr>
        <w:t xml:space="preserve"> послуг </w:t>
      </w:r>
      <w:r w:rsidR="00C47A3D" w:rsidRPr="001624A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94DFB" w:rsidRPr="001624A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47A3D" w:rsidRPr="001624A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624AE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="00A94DFB" w:rsidRPr="001624AE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1624AE">
        <w:rPr>
          <w:rFonts w:ascii="Times New Roman" w:hAnsi="Times New Roman" w:cs="Times New Roman"/>
          <w:sz w:val="28"/>
          <w:szCs w:val="28"/>
          <w:lang w:val="uk-UA"/>
        </w:rPr>
        <w:t>, зокрема</w:t>
      </w:r>
      <w:r w:rsidR="00877E01" w:rsidRPr="001624A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E166E" w:rsidRPr="001624AE" w:rsidRDefault="00AE166E" w:rsidP="00162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1624AE">
        <w:rPr>
          <w:rFonts w:ascii="Times New Roman" w:hAnsi="Times New Roman" w:cs="Times New Roman"/>
          <w:sz w:val="28"/>
          <w:szCs w:val="28"/>
          <w:lang w:val="uk-UA"/>
        </w:rPr>
        <w:t xml:space="preserve">- абонентська плата за телекомунікаційні послуги (договір НВ ТОВ </w:t>
      </w:r>
      <w:proofErr w:type="spellStart"/>
      <w:r w:rsidRPr="001624AE">
        <w:rPr>
          <w:rFonts w:ascii="Times New Roman" w:hAnsi="Times New Roman" w:cs="Times New Roman"/>
          <w:sz w:val="28"/>
          <w:szCs w:val="28"/>
          <w:lang w:val="uk-UA"/>
        </w:rPr>
        <w:t>“Солвер”</w:t>
      </w:r>
      <w:proofErr w:type="spellEnd"/>
      <w:r w:rsidRPr="001624AE">
        <w:rPr>
          <w:rFonts w:ascii="Times New Roman" w:hAnsi="Times New Roman" w:cs="Times New Roman"/>
          <w:sz w:val="28"/>
          <w:szCs w:val="28"/>
          <w:lang w:val="uk-UA"/>
        </w:rPr>
        <w:t xml:space="preserve">) (27 закладів, яким надаються послуги, крім того в 2021 році приєднано 20 нових закладів, з них 11 закладів культури та 9 закладів відповідно до </w:t>
      </w:r>
      <w:proofErr w:type="spellStart"/>
      <w:r w:rsidRPr="001624AE">
        <w:rPr>
          <w:rFonts w:ascii="Times New Roman" w:hAnsi="Times New Roman" w:cs="Times New Roman"/>
          <w:sz w:val="28"/>
          <w:szCs w:val="28"/>
          <w:lang w:val="uk-UA"/>
        </w:rPr>
        <w:t>інтернет-субвенції</w:t>
      </w:r>
      <w:proofErr w:type="spellEnd"/>
      <w:r w:rsidRPr="001624AE">
        <w:rPr>
          <w:rFonts w:ascii="Times New Roman" w:hAnsi="Times New Roman" w:cs="Times New Roman"/>
          <w:sz w:val="28"/>
          <w:szCs w:val="28"/>
          <w:lang w:val="uk-UA"/>
        </w:rPr>
        <w:t>) – 150 000 грн.;</w:t>
      </w:r>
    </w:p>
    <w:p w:rsidR="00AE166E" w:rsidRPr="001624AE" w:rsidRDefault="00AE166E" w:rsidP="00162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1624AE">
        <w:rPr>
          <w:rFonts w:ascii="Times New Roman" w:hAnsi="Times New Roman" w:cs="Times New Roman"/>
          <w:sz w:val="28"/>
          <w:szCs w:val="28"/>
          <w:lang w:val="uk-UA"/>
        </w:rPr>
        <w:t>- послуги з поточного ремонту мережі волоконно-оптичних каналів зв’язку – 25 000 грн.;</w:t>
      </w:r>
    </w:p>
    <w:p w:rsidR="00AE166E" w:rsidRPr="001624AE" w:rsidRDefault="00AE166E" w:rsidP="00162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1624A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замовлення відеороликів з метою </w:t>
      </w:r>
      <w:proofErr w:type="spellStart"/>
      <w:r w:rsidRPr="001624AE">
        <w:rPr>
          <w:rFonts w:ascii="Times New Roman" w:hAnsi="Times New Roman" w:cs="Times New Roman"/>
          <w:sz w:val="28"/>
          <w:szCs w:val="28"/>
          <w:lang w:val="uk-UA"/>
        </w:rPr>
        <w:t>брендування</w:t>
      </w:r>
      <w:proofErr w:type="spellEnd"/>
      <w:r w:rsidRPr="001624AE">
        <w:rPr>
          <w:rFonts w:ascii="Times New Roman" w:hAnsi="Times New Roman" w:cs="Times New Roman"/>
          <w:sz w:val="28"/>
          <w:szCs w:val="28"/>
          <w:lang w:val="uk-UA"/>
        </w:rPr>
        <w:t xml:space="preserve"> та популяризації територіальної громади – 50 000 грн.;</w:t>
      </w:r>
    </w:p>
    <w:p w:rsidR="00AE166E" w:rsidRPr="001624AE" w:rsidRDefault="00AE166E" w:rsidP="00162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1624AE">
        <w:rPr>
          <w:rFonts w:ascii="Times New Roman" w:hAnsi="Times New Roman" w:cs="Times New Roman"/>
          <w:sz w:val="28"/>
          <w:szCs w:val="28"/>
          <w:lang w:val="uk-UA"/>
        </w:rPr>
        <w:t>- замовлення виготовлення інформаційних стендів, банерів – 25 000 грн.;</w:t>
      </w:r>
    </w:p>
    <w:p w:rsidR="00AE166E" w:rsidRPr="001624AE" w:rsidRDefault="00AE166E" w:rsidP="00162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1624AE">
        <w:rPr>
          <w:rFonts w:ascii="Times New Roman" w:hAnsi="Times New Roman" w:cs="Times New Roman"/>
          <w:sz w:val="28"/>
          <w:szCs w:val="28"/>
          <w:lang w:val="uk-UA"/>
        </w:rPr>
        <w:t xml:space="preserve">- послуги з </w:t>
      </w:r>
      <w:r w:rsidR="001624A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624AE">
        <w:rPr>
          <w:rFonts w:ascii="Times New Roman" w:hAnsi="Times New Roman" w:cs="Times New Roman"/>
          <w:sz w:val="28"/>
          <w:szCs w:val="28"/>
          <w:lang w:val="uk-UA"/>
        </w:rPr>
        <w:t>бслуговування сайту міської ради – 25 000 грн.;</w:t>
      </w:r>
    </w:p>
    <w:p w:rsidR="00AE166E" w:rsidRPr="001624AE" w:rsidRDefault="00AE166E" w:rsidP="00162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1624AE">
        <w:rPr>
          <w:rFonts w:ascii="Times New Roman" w:hAnsi="Times New Roman" w:cs="Times New Roman"/>
          <w:sz w:val="28"/>
          <w:szCs w:val="28"/>
          <w:lang w:val="uk-UA"/>
        </w:rPr>
        <w:t>- поліграфічні послуги (в т.ч. замовлення анкет, опитувальних листів) – 15 000грн.;</w:t>
      </w:r>
    </w:p>
    <w:p w:rsidR="00AE166E" w:rsidRPr="001624AE" w:rsidRDefault="00AE166E" w:rsidP="001624AE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1624AE">
        <w:rPr>
          <w:rFonts w:ascii="Times New Roman" w:hAnsi="Times New Roman" w:cs="Times New Roman"/>
          <w:sz w:val="28"/>
          <w:szCs w:val="28"/>
          <w:lang w:val="uk-UA"/>
        </w:rPr>
        <w:t>- виготовлення технічної документації на об’єкти нерухомості, які знаходяться в комунальній власності, реєстрація об’єктів нерухомості та отримання свідоцтв на право комунальної власності, витягів з реєстру майна, виготовлення незалежних оцінок об’єктів комунальної власності, власником яких є міська рада ( якщо метою виготовлення є передача в оренду майна) – 100 000 грн.;</w:t>
      </w:r>
    </w:p>
    <w:p w:rsidR="00AE166E" w:rsidRPr="001624AE" w:rsidRDefault="00AE166E" w:rsidP="001624AE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1624AE">
        <w:rPr>
          <w:rFonts w:ascii="Times New Roman" w:hAnsi="Times New Roman" w:cs="Times New Roman"/>
          <w:sz w:val="28"/>
          <w:szCs w:val="28"/>
          <w:lang w:val="uk-UA"/>
        </w:rPr>
        <w:t>- висвітлення діяльності міської ради у засобах масової інформації – 120 000 грн.;</w:t>
      </w:r>
    </w:p>
    <w:p w:rsidR="00AE166E" w:rsidRPr="001624AE" w:rsidRDefault="00AE166E" w:rsidP="001624AE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1624AE">
        <w:rPr>
          <w:rFonts w:ascii="Times New Roman" w:hAnsi="Times New Roman" w:cs="Times New Roman"/>
          <w:sz w:val="28"/>
          <w:szCs w:val="28"/>
          <w:lang w:val="uk-UA"/>
        </w:rPr>
        <w:t xml:space="preserve">- послуги з обслуговування системи </w:t>
      </w:r>
      <w:r w:rsidR="001624AE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1624AE">
        <w:rPr>
          <w:rFonts w:ascii="Times New Roman" w:hAnsi="Times New Roman" w:cs="Times New Roman"/>
          <w:sz w:val="28"/>
          <w:szCs w:val="28"/>
          <w:lang w:val="uk-UA"/>
        </w:rPr>
        <w:t>олосування – 45 600 грн.;</w:t>
      </w:r>
    </w:p>
    <w:p w:rsidR="00AE166E" w:rsidRPr="001624AE" w:rsidRDefault="001624AE" w:rsidP="001624AE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1624A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E166E" w:rsidRPr="001624AE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та організація тематичних семінарів, тренінгів, участь депутатів міської ради та посадових осіб ОМС у щорічних науково-практичних конференціях, семінарах, тренінгах </w:t>
      </w:r>
      <w:r w:rsidRPr="001624A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E166E" w:rsidRPr="001624AE">
        <w:rPr>
          <w:rFonts w:ascii="Times New Roman" w:hAnsi="Times New Roman" w:cs="Times New Roman"/>
          <w:sz w:val="28"/>
          <w:szCs w:val="28"/>
          <w:lang w:val="uk-UA"/>
        </w:rPr>
        <w:t xml:space="preserve"> 84</w:t>
      </w:r>
      <w:r w:rsidRPr="001624A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E166E" w:rsidRPr="001624AE">
        <w:rPr>
          <w:rFonts w:ascii="Times New Roman" w:hAnsi="Times New Roman" w:cs="Times New Roman"/>
          <w:sz w:val="28"/>
          <w:szCs w:val="28"/>
          <w:lang w:val="uk-UA"/>
        </w:rPr>
        <w:t>400</w:t>
      </w:r>
      <w:r w:rsidRPr="001624AE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8E744E" w:rsidRPr="001624AE" w:rsidRDefault="00C47A3D" w:rsidP="001624AE">
      <w:pPr>
        <w:pStyle w:val="a3"/>
        <w:ind w:left="0" w:firstLine="709"/>
        <w:jc w:val="both"/>
        <w:rPr>
          <w:sz w:val="28"/>
          <w:szCs w:val="28"/>
        </w:rPr>
      </w:pPr>
      <w:r w:rsidRPr="001624AE">
        <w:rPr>
          <w:sz w:val="28"/>
          <w:szCs w:val="28"/>
        </w:rPr>
        <w:t>2.</w:t>
      </w:r>
      <w:r w:rsidRPr="001624AE">
        <w:rPr>
          <w:sz w:val="28"/>
          <w:szCs w:val="28"/>
        </w:rPr>
        <w:tab/>
      </w:r>
      <w:r w:rsidR="001539E8" w:rsidRPr="001624AE">
        <w:rPr>
          <w:sz w:val="28"/>
          <w:szCs w:val="28"/>
        </w:rPr>
        <w:t xml:space="preserve">Поточні трансферти на утримання Комунальної установи </w:t>
      </w:r>
      <w:r w:rsidRPr="001624AE">
        <w:rPr>
          <w:sz w:val="28"/>
          <w:szCs w:val="28"/>
        </w:rPr>
        <w:t>«Трудовий архів Решетилівської міської ради Полтавської області»</w:t>
      </w:r>
      <w:r w:rsidR="001539E8" w:rsidRPr="001624AE">
        <w:rPr>
          <w:sz w:val="28"/>
          <w:szCs w:val="28"/>
        </w:rPr>
        <w:t xml:space="preserve"> - 380</w:t>
      </w:r>
      <w:r w:rsidR="001624AE">
        <w:rPr>
          <w:sz w:val="28"/>
          <w:szCs w:val="28"/>
        </w:rPr>
        <w:t> </w:t>
      </w:r>
      <w:r w:rsidR="001539E8" w:rsidRPr="001624AE">
        <w:rPr>
          <w:sz w:val="28"/>
          <w:szCs w:val="28"/>
        </w:rPr>
        <w:t>400</w:t>
      </w:r>
      <w:r w:rsidR="001624AE">
        <w:rPr>
          <w:sz w:val="28"/>
          <w:szCs w:val="28"/>
        </w:rPr>
        <w:t xml:space="preserve"> </w:t>
      </w:r>
      <w:r w:rsidR="001539E8" w:rsidRPr="001624AE">
        <w:rPr>
          <w:sz w:val="28"/>
          <w:szCs w:val="28"/>
        </w:rPr>
        <w:t xml:space="preserve">грн., </w:t>
      </w:r>
      <w:r w:rsidR="004274BE" w:rsidRPr="001624AE">
        <w:rPr>
          <w:sz w:val="28"/>
          <w:szCs w:val="28"/>
        </w:rPr>
        <w:t>зокрема</w:t>
      </w:r>
      <w:r w:rsidR="008E744E" w:rsidRPr="001624AE">
        <w:rPr>
          <w:sz w:val="28"/>
          <w:szCs w:val="28"/>
        </w:rPr>
        <w:t xml:space="preserve"> для оплати праці з нарахуваннями директор</w:t>
      </w:r>
      <w:r w:rsidR="004274BE" w:rsidRPr="001624AE">
        <w:rPr>
          <w:sz w:val="28"/>
          <w:szCs w:val="28"/>
        </w:rPr>
        <w:t>а</w:t>
      </w:r>
      <w:r w:rsidR="008E744E" w:rsidRPr="001624AE">
        <w:rPr>
          <w:sz w:val="28"/>
          <w:szCs w:val="28"/>
        </w:rPr>
        <w:t xml:space="preserve"> та 0,5 ставки бухгалтер</w:t>
      </w:r>
      <w:r w:rsidR="004274BE" w:rsidRPr="001624AE">
        <w:rPr>
          <w:sz w:val="28"/>
          <w:szCs w:val="28"/>
        </w:rPr>
        <w:t>а</w:t>
      </w:r>
      <w:r w:rsidR="00F956D6" w:rsidRPr="001624AE">
        <w:rPr>
          <w:sz w:val="28"/>
          <w:szCs w:val="28"/>
        </w:rPr>
        <w:t xml:space="preserve"> – 338 330 грн.</w:t>
      </w:r>
      <w:r w:rsidR="008E744E" w:rsidRPr="001624AE">
        <w:rPr>
          <w:sz w:val="28"/>
          <w:szCs w:val="28"/>
        </w:rPr>
        <w:t>, оплати комунальних послуг та енергоносіїв</w:t>
      </w:r>
      <w:r w:rsidR="00F956D6" w:rsidRPr="001624AE">
        <w:rPr>
          <w:sz w:val="28"/>
          <w:szCs w:val="28"/>
        </w:rPr>
        <w:t xml:space="preserve"> – 28 300 грн.</w:t>
      </w:r>
      <w:r w:rsidR="008E744E" w:rsidRPr="001624AE">
        <w:rPr>
          <w:sz w:val="28"/>
          <w:szCs w:val="28"/>
        </w:rPr>
        <w:t>, придбання архівних тек для зберігання документів</w:t>
      </w:r>
      <w:r w:rsidR="00F956D6" w:rsidRPr="001624AE">
        <w:rPr>
          <w:sz w:val="28"/>
          <w:szCs w:val="28"/>
        </w:rPr>
        <w:t>, канцелярських приладів, оплата послуг охоронної фірми – 13 770 грн.</w:t>
      </w:r>
    </w:p>
    <w:p w:rsidR="0017417C" w:rsidRPr="00467369" w:rsidRDefault="0017417C" w:rsidP="001624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4AE">
        <w:rPr>
          <w:rFonts w:ascii="Times New Roman" w:hAnsi="Times New Roman" w:cs="Times New Roman"/>
          <w:sz w:val="28"/>
          <w:szCs w:val="28"/>
          <w:lang w:val="uk-UA"/>
        </w:rPr>
        <w:t xml:space="preserve">По спеціальному фонду бюджету Решетилівської міської територіальної громади видатки по даному КПК передбачені в сумі </w:t>
      </w:r>
      <w:r w:rsidR="001624AE">
        <w:rPr>
          <w:rFonts w:ascii="Times New Roman" w:hAnsi="Times New Roman" w:cs="Times New Roman"/>
          <w:sz w:val="28"/>
          <w:szCs w:val="28"/>
          <w:lang w:val="uk-UA"/>
        </w:rPr>
        <w:t xml:space="preserve">1 400 000 </w:t>
      </w:r>
      <w:r w:rsidRPr="001624AE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1624AE">
        <w:rPr>
          <w:rFonts w:ascii="Times New Roman" w:hAnsi="Times New Roman" w:cs="Times New Roman"/>
          <w:sz w:val="28"/>
          <w:szCs w:val="28"/>
          <w:lang w:val="uk-UA"/>
        </w:rPr>
        <w:t xml:space="preserve"> (800 000 грн. – кошти Решетилівської </w:t>
      </w:r>
      <w:r w:rsidR="001624AE" w:rsidRPr="00467369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громади</w:t>
      </w:r>
      <w:r w:rsidR="001624AE">
        <w:rPr>
          <w:rFonts w:ascii="Times New Roman" w:hAnsi="Times New Roman" w:cs="Times New Roman"/>
          <w:sz w:val="28"/>
          <w:szCs w:val="28"/>
          <w:lang w:val="uk-UA"/>
        </w:rPr>
        <w:t xml:space="preserve"> та 600 000 грн. – кошти Полтавської обласної ради).</w:t>
      </w:r>
      <w:r w:rsidRPr="001624AE">
        <w:rPr>
          <w:rFonts w:ascii="Times New Roman" w:hAnsi="Times New Roman" w:cs="Times New Roman"/>
          <w:sz w:val="28"/>
          <w:szCs w:val="28"/>
          <w:lang w:val="uk-UA"/>
        </w:rPr>
        <w:t xml:space="preserve"> Видатки на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реалізацію проекту, що здобув перемогу в 2021 році на придбання мікроавтобуса для мобільності колективів Решетилівської міської територіальної громади.</w:t>
      </w:r>
    </w:p>
    <w:p w:rsidR="00873284" w:rsidRPr="00467369" w:rsidRDefault="00873284" w:rsidP="001624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B7B" w:rsidRPr="00467369" w:rsidRDefault="00507B7B" w:rsidP="001624A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1000 ОСВІТА </w:t>
      </w:r>
    </w:p>
    <w:p w:rsidR="00B07ECC" w:rsidRPr="00467369" w:rsidRDefault="00B07ECC" w:rsidP="001624AE">
      <w:pPr>
        <w:spacing w:after="0"/>
        <w:ind w:firstLine="708"/>
        <w:jc w:val="center"/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</w:pPr>
    </w:p>
    <w:p w:rsidR="00F97042" w:rsidRPr="00467369" w:rsidRDefault="00F97042" w:rsidP="001624AE">
      <w:pPr>
        <w:spacing w:after="0"/>
        <w:ind w:firstLine="708"/>
        <w:jc w:val="center"/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</w:pPr>
      <w:r w:rsidRPr="00467369"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  <w:t xml:space="preserve">0211080 </w:t>
      </w:r>
      <w:r w:rsidR="00B07ECC" w:rsidRPr="00467369"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  <w:t>Надання спеціальної освіти мистецькими школами</w:t>
      </w:r>
    </w:p>
    <w:p w:rsidR="00F97042" w:rsidRPr="00467369" w:rsidRDefault="00F97042" w:rsidP="001624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Видатки загального фонду бюджету на утримання </w:t>
      </w:r>
      <w:r w:rsidR="00F240B9" w:rsidRPr="00467369">
        <w:rPr>
          <w:rFonts w:ascii="Times New Roman" w:hAnsi="Times New Roman" w:cs="Times New Roman"/>
          <w:sz w:val="28"/>
          <w:szCs w:val="28"/>
          <w:lang w:val="uk-UA"/>
        </w:rPr>
        <w:t>дитячої школи мистецтв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B07ECC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рік визначено в обсязі 3</w:t>
      </w:r>
      <w:r w:rsidR="00B07ECC" w:rsidRPr="00467369">
        <w:rPr>
          <w:rFonts w:ascii="Times New Roman" w:hAnsi="Times New Roman" w:cs="Times New Roman"/>
          <w:sz w:val="28"/>
          <w:szCs w:val="28"/>
          <w:lang w:val="uk-UA"/>
        </w:rPr>
        <w:t> 546 800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грн. Кошти по </w:t>
      </w:r>
      <w:r w:rsidR="000B4BEE" w:rsidRPr="00467369">
        <w:rPr>
          <w:rFonts w:ascii="Times New Roman" w:hAnsi="Times New Roman" w:cs="Times New Roman"/>
          <w:sz w:val="28"/>
          <w:szCs w:val="28"/>
          <w:lang w:val="uk-UA"/>
        </w:rPr>
        <w:t>дитячій школі мистецтв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на виплату заробітної плати з нарахуваннями передбачені в сумі 3</w:t>
      </w:r>
      <w:r w:rsidR="001624A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07ECC" w:rsidRPr="00467369">
        <w:rPr>
          <w:rFonts w:ascii="Times New Roman" w:hAnsi="Times New Roman" w:cs="Times New Roman"/>
          <w:sz w:val="28"/>
          <w:szCs w:val="28"/>
          <w:lang w:val="uk-UA"/>
        </w:rPr>
        <w:t>417</w:t>
      </w:r>
      <w:r w:rsidR="001624AE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 Зокрема</w:t>
      </w:r>
      <w:r w:rsidR="00B07ECC" w:rsidRPr="004673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в оплату праці входить: посадові оклади, ранги, премії, вислуги</w:t>
      </w:r>
      <w:r w:rsidR="00F240B9" w:rsidRPr="004673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матеріальна допомога на оздоровлення в розмірі одного посадового окладу. </w:t>
      </w:r>
      <w:r w:rsidR="000B4BEE" w:rsidRPr="0046736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арахування на оплату праці становить 22% від заробітної плати.</w:t>
      </w:r>
    </w:p>
    <w:p w:rsidR="00F240B9" w:rsidRPr="00467369" w:rsidRDefault="00F240B9" w:rsidP="00F970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97042" w:rsidRPr="00467369">
        <w:rPr>
          <w:rFonts w:ascii="Times New Roman" w:hAnsi="Times New Roman" w:cs="Times New Roman"/>
          <w:sz w:val="28"/>
          <w:szCs w:val="28"/>
          <w:lang w:val="uk-UA"/>
        </w:rPr>
        <w:t>идатки на оплату комунальних послуг та енергоносіїв Дитячої школи мистецтв передбачені з урахуванням спожитих натуральних показників у 202</w:t>
      </w:r>
      <w:r w:rsidR="00B07ECC" w:rsidRPr="004673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97042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році, діючих тарифів та індексів прогнозного підвищення у 202</w:t>
      </w:r>
      <w:r w:rsidR="00B07ECC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97042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році, враховані в повному обсязі і становлять 12</w:t>
      </w:r>
      <w:r w:rsidR="00584FBD" w:rsidRPr="0046736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624A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84FBD" w:rsidRPr="0046736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624AE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="000B4BEE" w:rsidRPr="00467369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0B4BEE" w:rsidRPr="00467369" w:rsidRDefault="000B4BEE" w:rsidP="00F970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Забезпечення предметами, матеріалами та послугами (крім комунальних) здійснюється із спеціального фонду за рахунок власних надходжень від плати за навчання.</w:t>
      </w:r>
    </w:p>
    <w:p w:rsidR="00F97042" w:rsidRPr="00467369" w:rsidRDefault="00F97042" w:rsidP="00F97042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07B7B" w:rsidRPr="00467369" w:rsidRDefault="00507B7B" w:rsidP="00F9704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b/>
          <w:sz w:val="28"/>
          <w:szCs w:val="28"/>
          <w:lang w:val="uk-UA"/>
        </w:rPr>
        <w:t>2000 ОХОРОНА ЗДОРОВ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673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 </w:t>
      </w:r>
    </w:p>
    <w:p w:rsidR="00507B7B" w:rsidRPr="00467369" w:rsidRDefault="00507B7B" w:rsidP="00F97042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E744E" w:rsidRPr="00467369" w:rsidRDefault="008E744E" w:rsidP="008F208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7369"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  <w:t>0212010 Багатопрофільна стаціонарна медична допомога населенню</w:t>
      </w:r>
    </w:p>
    <w:p w:rsidR="008E744E" w:rsidRPr="00467369" w:rsidRDefault="00584FBD" w:rsidP="00C43D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Трансферти</w:t>
      </w:r>
      <w:r w:rsidR="008E744E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КНП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E744E" w:rsidRPr="00467369">
        <w:rPr>
          <w:rFonts w:ascii="Times New Roman" w:hAnsi="Times New Roman" w:cs="Times New Roman"/>
          <w:sz w:val="28"/>
          <w:szCs w:val="28"/>
          <w:lang w:val="uk-UA"/>
        </w:rPr>
        <w:t>Решетилівська центральна лікарня Решетилівської міської ради Полтавської області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E744E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становлять </w:t>
      </w:r>
      <w:r w:rsidR="001624AE">
        <w:rPr>
          <w:rFonts w:ascii="Times New Roman" w:hAnsi="Times New Roman" w:cs="Times New Roman"/>
          <w:sz w:val="28"/>
          <w:szCs w:val="28"/>
          <w:lang w:val="uk-UA"/>
        </w:rPr>
        <w:t>2 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191</w:t>
      </w:r>
      <w:r w:rsidR="001624AE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="008E744E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грн., зокрема для придбання медикаментів та перев’язувальних матеріалів </w:t>
      </w:r>
      <w:r w:rsidR="00CB31C2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на суму </w:t>
      </w:r>
      <w:r w:rsidR="001624AE">
        <w:rPr>
          <w:rFonts w:ascii="Times New Roman" w:hAnsi="Times New Roman" w:cs="Times New Roman"/>
          <w:sz w:val="28"/>
          <w:szCs w:val="28"/>
          <w:lang w:val="uk-UA"/>
        </w:rPr>
        <w:t xml:space="preserve">201 780 </w:t>
      </w:r>
      <w:r w:rsidR="00CB31C2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грн.,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на пільгове зубопротезування</w:t>
      </w:r>
      <w:r w:rsidR="00CB31C2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населенн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CB31C2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21</w:t>
      </w:r>
      <w:r w:rsidR="001624A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624AE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="00CB31C2" w:rsidRPr="00467369">
        <w:rPr>
          <w:rFonts w:ascii="Times New Roman" w:hAnsi="Times New Roman" w:cs="Times New Roman"/>
          <w:sz w:val="28"/>
          <w:szCs w:val="28"/>
          <w:lang w:val="uk-UA"/>
        </w:rPr>
        <w:t>грн. Видатки на оплату комунальних послуг та енергоносіїв передбачені з урахуванням спожитих натуральних показників у 202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B31C2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році, діючих тарифів та індексів прогнозного підвищення у 202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B31C2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році, враховані в повному обсязі і становлять 1</w:t>
      </w:r>
      <w:r w:rsidR="001624AE">
        <w:rPr>
          <w:rFonts w:ascii="Times New Roman" w:hAnsi="Times New Roman" w:cs="Times New Roman"/>
          <w:sz w:val="28"/>
          <w:szCs w:val="28"/>
          <w:lang w:val="uk-UA"/>
        </w:rPr>
        <w:t xml:space="preserve"> 967 980 </w:t>
      </w:r>
      <w:r w:rsidR="00CB31C2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</w:p>
    <w:p w:rsidR="008E744E" w:rsidRPr="00467369" w:rsidRDefault="008E744E" w:rsidP="00C43D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44E" w:rsidRPr="00467369" w:rsidRDefault="00CB31C2" w:rsidP="00033888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7369"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  <w:t>0212111 Первинна медична допомога населенню,</w:t>
      </w:r>
      <w:r w:rsidR="00033888" w:rsidRPr="00467369"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  <w:t xml:space="preserve"> </w:t>
      </w:r>
      <w:r w:rsidRPr="00467369"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  <w:t>що надається центрами первинної медичної (медико-санітарної) допомоги</w:t>
      </w:r>
    </w:p>
    <w:p w:rsidR="002A487B" w:rsidRPr="00467369" w:rsidRDefault="00CB31C2" w:rsidP="00CB3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Трансферти Комунальному некомерційному підприємству "</w:t>
      </w:r>
      <w:proofErr w:type="spellStart"/>
      <w:r w:rsidRPr="00467369">
        <w:rPr>
          <w:rFonts w:ascii="Times New Roman" w:hAnsi="Times New Roman" w:cs="Times New Roman"/>
          <w:sz w:val="28"/>
          <w:szCs w:val="28"/>
          <w:lang w:val="uk-UA"/>
        </w:rPr>
        <w:t>Цептр</w:t>
      </w:r>
      <w:proofErr w:type="spellEnd"/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первинної медико-санітарної допомоги Решетилівської міської ради Полтавської області" на 202</w:t>
      </w:r>
      <w:r w:rsidR="00033888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рік становлять </w:t>
      </w:r>
      <w:r w:rsidR="00033888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9066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33888" w:rsidRPr="00467369">
        <w:rPr>
          <w:rFonts w:ascii="Times New Roman" w:hAnsi="Times New Roman" w:cs="Times New Roman"/>
          <w:sz w:val="28"/>
          <w:szCs w:val="28"/>
          <w:lang w:val="uk-UA"/>
        </w:rPr>
        <w:t>307</w:t>
      </w:r>
      <w:r w:rsidR="0029066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33888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90661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грн., зокрема</w:t>
      </w:r>
      <w:r w:rsidR="002A487B" w:rsidRPr="0046736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A487B" w:rsidRPr="00467369" w:rsidRDefault="00CB31C2" w:rsidP="00CB3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для придбання туберкуліну на суму </w:t>
      </w:r>
      <w:r w:rsidR="00033888" w:rsidRPr="00467369">
        <w:rPr>
          <w:rFonts w:ascii="Times New Roman" w:hAnsi="Times New Roman" w:cs="Times New Roman"/>
          <w:sz w:val="28"/>
          <w:szCs w:val="28"/>
          <w:lang w:val="uk-UA"/>
        </w:rPr>
        <w:t>165</w:t>
      </w:r>
      <w:r w:rsidR="0029066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33888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90661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="002A487B"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2A487B" w:rsidRPr="00467369" w:rsidRDefault="00CB31C2" w:rsidP="00CB3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відшкодування вартості </w:t>
      </w:r>
      <w:r w:rsidR="002A487B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пільгових медикаментів та препаратів інсуліну </w:t>
      </w:r>
      <w:r w:rsidR="00290661">
        <w:rPr>
          <w:rFonts w:ascii="Times New Roman" w:hAnsi="Times New Roman" w:cs="Times New Roman"/>
          <w:sz w:val="28"/>
          <w:szCs w:val="28"/>
          <w:lang w:val="uk-UA"/>
        </w:rPr>
        <w:t xml:space="preserve">241 200 </w:t>
      </w:r>
      <w:r w:rsidR="002A487B"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2A487B" w:rsidRPr="00467369" w:rsidRDefault="002A487B" w:rsidP="00CB3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дитини лікувальним дієтичним харчуванням </w:t>
      </w:r>
      <w:r w:rsidR="00033888" w:rsidRPr="00467369">
        <w:rPr>
          <w:rFonts w:ascii="Times New Roman" w:hAnsi="Times New Roman" w:cs="Times New Roman"/>
          <w:sz w:val="28"/>
          <w:szCs w:val="28"/>
          <w:lang w:val="uk-UA"/>
        </w:rPr>
        <w:t>260</w:t>
      </w:r>
      <w:r w:rsidR="00290661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2A487B" w:rsidRPr="00467369" w:rsidRDefault="00CB31C2" w:rsidP="00CB3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на оплату комунальних послуг та енергоносіїв </w:t>
      </w:r>
      <w:r w:rsidR="00834284" w:rsidRPr="004673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9066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34284" w:rsidRPr="0046736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90661">
        <w:rPr>
          <w:rFonts w:ascii="Times New Roman" w:hAnsi="Times New Roman" w:cs="Times New Roman"/>
          <w:sz w:val="28"/>
          <w:szCs w:val="28"/>
          <w:lang w:val="uk-UA"/>
        </w:rPr>
        <w:t xml:space="preserve">40 800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834284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Видатки на оплату даних послуг передбачені з урахуванням спожитих натуральних показників у 2021 році, діючих тарифів та індексів прогнозного підвищення у 2022 році і враховані в повному обсязі.</w:t>
      </w:r>
    </w:p>
    <w:p w:rsidR="00834284" w:rsidRPr="00467369" w:rsidRDefault="00834284" w:rsidP="00CB3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31C2" w:rsidRPr="00467369" w:rsidRDefault="00834284" w:rsidP="00834284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b/>
          <w:i/>
          <w:sz w:val="28"/>
          <w:szCs w:val="28"/>
          <w:lang w:val="uk-UA"/>
        </w:rPr>
        <w:t>0212152 Інші програми та заходи у сфері охорони здоров’я</w:t>
      </w:r>
    </w:p>
    <w:p w:rsidR="00834284" w:rsidRPr="00467369" w:rsidRDefault="00834284" w:rsidP="00834284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По даному КПК передбачено кошти для проходження медичних оглядів призовників орієнтовно 180 осіб на суму 90</w:t>
      </w:r>
      <w:r w:rsidR="00290661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507B7B" w:rsidRPr="00467369" w:rsidRDefault="00507B7B" w:rsidP="00834284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07B7B" w:rsidRPr="00467369" w:rsidRDefault="00507B7B" w:rsidP="0083428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b/>
          <w:sz w:val="28"/>
          <w:szCs w:val="28"/>
          <w:lang w:val="uk-UA"/>
        </w:rPr>
        <w:t>3000 СОЦІАЛЬНИЙ ЗАХИСТ ТА СОЦІАЛЬНЕ ЗАБЕЗПЕЧЕННЯ</w:t>
      </w:r>
    </w:p>
    <w:p w:rsidR="00507B7B" w:rsidRPr="00467369" w:rsidRDefault="00507B7B" w:rsidP="0083428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4284" w:rsidRPr="00467369" w:rsidRDefault="00834284" w:rsidP="00631B65">
      <w:pPr>
        <w:spacing w:after="0"/>
        <w:ind w:firstLine="708"/>
        <w:jc w:val="center"/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</w:pPr>
      <w:r w:rsidRPr="00467369"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  <w:t>0213031</w:t>
      </w:r>
      <w:r w:rsidRPr="00467369">
        <w:t xml:space="preserve"> </w:t>
      </w:r>
      <w:r w:rsidRPr="00467369"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  <w:t>Надання інших пільг окремим категоріям громадян відповідно до законодавства</w:t>
      </w:r>
      <w:r w:rsidR="00290661"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  <w:t xml:space="preserve"> та </w:t>
      </w:r>
      <w:r w:rsidRPr="00467369"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  <w:t>0213032 Надання пільг окремим категоріям громадян з оплати послуг зв'язку</w:t>
      </w:r>
    </w:p>
    <w:p w:rsidR="005B6A0F" w:rsidRPr="00467369" w:rsidRDefault="005B6A0F" w:rsidP="005B6A0F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467369">
        <w:rPr>
          <w:rFonts w:ascii="Times New Roman" w:eastAsia="Arial" w:hAnsi="Times New Roman" w:cs="Times New Roman"/>
          <w:sz w:val="28"/>
          <w:szCs w:val="28"/>
          <w:lang w:val="uk-UA"/>
        </w:rPr>
        <w:t>На пільги з оплати послуг зв’язку та інших пільг передбачено 46</w:t>
      </w:r>
      <w:r w:rsidR="00290661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 500 </w:t>
      </w:r>
      <w:r w:rsidRPr="00467369">
        <w:rPr>
          <w:rFonts w:ascii="Times New Roman" w:eastAsia="Arial" w:hAnsi="Times New Roman" w:cs="Times New Roman"/>
          <w:sz w:val="28"/>
          <w:szCs w:val="28"/>
          <w:lang w:val="uk-UA"/>
        </w:rPr>
        <w:t>грн.</w:t>
      </w:r>
    </w:p>
    <w:p w:rsidR="005B6A0F" w:rsidRPr="00467369" w:rsidRDefault="005B6A0F" w:rsidP="005B6A0F">
      <w:pPr>
        <w:spacing w:after="0"/>
        <w:ind w:firstLine="708"/>
        <w:jc w:val="both"/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</w:pPr>
    </w:p>
    <w:p w:rsidR="00631B65" w:rsidRPr="00467369" w:rsidRDefault="00631B65" w:rsidP="00631B65">
      <w:pPr>
        <w:spacing w:after="0"/>
        <w:ind w:firstLine="708"/>
        <w:jc w:val="center"/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</w:pPr>
      <w:r w:rsidRPr="00467369"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  <w:lastRenderedPageBreak/>
        <w:t xml:space="preserve">0213033 Компенсаційні виплати на пільговий проїзд автомобільним транспортом окремим категоріям громадян </w:t>
      </w:r>
    </w:p>
    <w:p w:rsidR="004274BE" w:rsidRPr="00467369" w:rsidRDefault="00631B65" w:rsidP="00631B65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7369"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  <w:t>0213035 Компенсаційні виплати за пільговий проїзд окремих категорій громадян на залізничному транспорті</w:t>
      </w:r>
    </w:p>
    <w:p w:rsidR="004274BE" w:rsidRPr="00467369" w:rsidRDefault="005B6A0F" w:rsidP="00CB31C2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467369">
        <w:rPr>
          <w:rFonts w:ascii="Times New Roman" w:eastAsia="Arial" w:hAnsi="Times New Roman" w:cs="Times New Roman"/>
          <w:sz w:val="28"/>
          <w:szCs w:val="28"/>
          <w:lang w:val="uk-UA"/>
        </w:rPr>
        <w:t>На</w:t>
      </w:r>
      <w:r w:rsidR="00834284" w:rsidRPr="00467369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</w:t>
      </w:r>
      <w:r w:rsidR="00631B65" w:rsidRPr="00467369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компенсаційні виплати на пільговий проїзд автомобільним та залізничним транспортом передбачено </w:t>
      </w:r>
      <w:r w:rsidRPr="00467369">
        <w:rPr>
          <w:rFonts w:ascii="Times New Roman" w:eastAsia="Arial" w:hAnsi="Times New Roman" w:cs="Times New Roman"/>
          <w:sz w:val="28"/>
          <w:szCs w:val="28"/>
          <w:lang w:val="uk-UA"/>
        </w:rPr>
        <w:t>670</w:t>
      </w:r>
      <w:r w:rsidR="00290661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 000 </w:t>
      </w:r>
      <w:r w:rsidR="00631B65" w:rsidRPr="00467369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та </w:t>
      </w:r>
      <w:r w:rsidRPr="00467369">
        <w:rPr>
          <w:rFonts w:ascii="Times New Roman" w:eastAsia="Arial" w:hAnsi="Times New Roman" w:cs="Times New Roman"/>
          <w:sz w:val="28"/>
          <w:szCs w:val="28"/>
          <w:lang w:val="uk-UA"/>
        </w:rPr>
        <w:t>8</w:t>
      </w:r>
      <w:r w:rsidR="00631B65" w:rsidRPr="00467369">
        <w:rPr>
          <w:rFonts w:ascii="Times New Roman" w:eastAsia="Arial" w:hAnsi="Times New Roman" w:cs="Times New Roman"/>
          <w:sz w:val="28"/>
          <w:szCs w:val="28"/>
          <w:lang w:val="uk-UA"/>
        </w:rPr>
        <w:t>0</w:t>
      </w:r>
      <w:r w:rsidR="00290661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 000 </w:t>
      </w:r>
      <w:r w:rsidR="00631B65" w:rsidRPr="00467369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грн. відповідно. Розрахунки проведено на підставі фактичних виплат компенсацій на пільгові проїзди за поточний рік з урахуванням </w:t>
      </w:r>
      <w:r w:rsidR="004E12E9" w:rsidRPr="00467369">
        <w:rPr>
          <w:rFonts w:ascii="Times New Roman" w:eastAsia="Arial" w:hAnsi="Times New Roman" w:cs="Times New Roman"/>
          <w:sz w:val="28"/>
          <w:szCs w:val="28"/>
          <w:lang w:val="uk-UA"/>
        </w:rPr>
        <w:t>зміни</w:t>
      </w:r>
      <w:r w:rsidR="00631B65" w:rsidRPr="00467369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кількості населення, що </w:t>
      </w:r>
      <w:r w:rsidR="000F2DEE" w:rsidRPr="00467369">
        <w:rPr>
          <w:rFonts w:ascii="Times New Roman" w:eastAsia="Arial" w:hAnsi="Times New Roman" w:cs="Times New Roman"/>
          <w:sz w:val="28"/>
          <w:szCs w:val="28"/>
          <w:lang w:val="uk-UA"/>
        </w:rPr>
        <w:t>користуватиметься даними пільгами.</w:t>
      </w:r>
    </w:p>
    <w:p w:rsidR="000F2DEE" w:rsidRDefault="000F2DEE" w:rsidP="00CB31C2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290661" w:rsidRPr="00290661" w:rsidRDefault="00290661" w:rsidP="00CB31C2">
      <w:pPr>
        <w:spacing w:after="0"/>
        <w:ind w:firstLine="708"/>
        <w:jc w:val="both"/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</w:pPr>
      <w:r w:rsidRPr="00290661"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  <w:t>0213050 Пільгове медичне обслуговування осіб, які постраждали внаслідок Чорнобильської катастрофи</w:t>
      </w:r>
    </w:p>
    <w:p w:rsidR="00290661" w:rsidRDefault="00290661" w:rsidP="00CB31C2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Fonts w:ascii="Times New Roman" w:eastAsia="Arial" w:hAnsi="Times New Roman" w:cs="Times New Roman"/>
          <w:sz w:val="28"/>
          <w:szCs w:val="28"/>
          <w:lang w:val="uk-UA"/>
        </w:rPr>
        <w:t>Кошти на п</w:t>
      </w:r>
      <w:r w:rsidRPr="00290661">
        <w:rPr>
          <w:rFonts w:ascii="Times New Roman" w:eastAsia="Arial" w:hAnsi="Times New Roman" w:cs="Times New Roman"/>
          <w:sz w:val="28"/>
          <w:szCs w:val="28"/>
          <w:lang w:val="uk-UA"/>
        </w:rPr>
        <w:t>ільгове медичне обслуговування осіб, які постраждали внаслідок Чорнобильської катастрофи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 xml:space="preserve"> передбачено в сумі 162 000 грн. (інші субвенції з місцевого бюджету).</w:t>
      </w:r>
    </w:p>
    <w:p w:rsidR="00290661" w:rsidRDefault="00290661" w:rsidP="00CB31C2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290661" w:rsidRPr="00290661" w:rsidRDefault="00290661" w:rsidP="00CB31C2">
      <w:pPr>
        <w:spacing w:after="0"/>
        <w:ind w:firstLine="708"/>
        <w:jc w:val="both"/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</w:pPr>
      <w:r w:rsidRPr="00290661"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  <w:t>0213090 Видатки на поховання учасників бойових дій та осіб з інвалідністю внаслідок війни</w:t>
      </w:r>
    </w:p>
    <w:p w:rsidR="00290661" w:rsidRDefault="00290661" w:rsidP="00290661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 w:rsidRPr="00290661">
        <w:rPr>
          <w:rFonts w:ascii="Times New Roman" w:eastAsia="Arial" w:hAnsi="Times New Roman" w:cs="Times New Roman"/>
          <w:sz w:val="28"/>
          <w:szCs w:val="28"/>
          <w:lang w:val="uk-UA"/>
        </w:rPr>
        <w:t xml:space="preserve">Видатки на поховання учасників бойових дій та осіб з інвалідністю внаслідок війни </w:t>
      </w:r>
      <w:r>
        <w:rPr>
          <w:rFonts w:ascii="Times New Roman" w:eastAsia="Arial" w:hAnsi="Times New Roman" w:cs="Times New Roman"/>
          <w:sz w:val="28"/>
          <w:szCs w:val="28"/>
          <w:lang w:val="uk-UA"/>
        </w:rPr>
        <w:t>передбачено в сумі 50 022 грн. (інші субвенції з місцевого бюджету).</w:t>
      </w:r>
    </w:p>
    <w:p w:rsidR="00290661" w:rsidRPr="00467369" w:rsidRDefault="00290661" w:rsidP="00CB31C2">
      <w:pPr>
        <w:spacing w:after="0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</w:p>
    <w:p w:rsidR="000F2DEE" w:rsidRPr="00467369" w:rsidRDefault="000F2DEE" w:rsidP="000F2DEE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7369"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  <w:t>0213104 Забезпечення соціальними послугами за місцем проживання громадян, які не здатні до самообслуговування у зв'язку з похилим віком, хворобою, інвалідністю</w:t>
      </w:r>
    </w:p>
    <w:p w:rsidR="004274BE" w:rsidRPr="00467369" w:rsidRDefault="000F2DEE" w:rsidP="00CB3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Витрати на утримання комунальної установи «Центр надання соціальних послуг</w:t>
      </w:r>
      <w:r w:rsidR="005B6A0F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Решетилівської міської ради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» на 202</w:t>
      </w:r>
      <w:r w:rsidR="005B6A0F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рік передбачено в сумі </w:t>
      </w:r>
      <w:r w:rsidR="005B6A0F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9 816 640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грн., зокрема:</w:t>
      </w:r>
    </w:p>
    <w:p w:rsidR="000F2DEE" w:rsidRPr="00467369" w:rsidRDefault="005712B1" w:rsidP="005712B1">
      <w:pPr>
        <w:pStyle w:val="a3"/>
        <w:numPr>
          <w:ilvl w:val="0"/>
          <w:numId w:val="11"/>
        </w:numPr>
        <w:ind w:left="0" w:firstLine="708"/>
        <w:jc w:val="both"/>
        <w:rPr>
          <w:rFonts w:eastAsia="Arial"/>
          <w:sz w:val="28"/>
          <w:szCs w:val="28"/>
        </w:rPr>
      </w:pPr>
      <w:r w:rsidRPr="00467369">
        <w:rPr>
          <w:sz w:val="28"/>
          <w:szCs w:val="28"/>
        </w:rPr>
        <w:t>в</w:t>
      </w:r>
      <w:r w:rsidR="000F2DEE" w:rsidRPr="00467369">
        <w:rPr>
          <w:sz w:val="28"/>
          <w:szCs w:val="28"/>
        </w:rPr>
        <w:t xml:space="preserve">идатки на оплату праці працівників, що надаватимуть послуги </w:t>
      </w:r>
      <w:r w:rsidR="000F2DEE" w:rsidRPr="00467369">
        <w:rPr>
          <w:rFonts w:eastAsia="Arial"/>
          <w:sz w:val="28"/>
          <w:szCs w:val="28"/>
        </w:rPr>
        <w:t>громадянам, які не здатні до самообслуговування у зв'язку з похилим віком, хворобою, інвалідністю</w:t>
      </w:r>
      <w:r w:rsidRPr="00467369">
        <w:rPr>
          <w:rFonts w:eastAsia="Arial"/>
          <w:sz w:val="28"/>
          <w:szCs w:val="28"/>
        </w:rPr>
        <w:t xml:space="preserve"> в сумі </w:t>
      </w:r>
      <w:r w:rsidR="005B6A0F" w:rsidRPr="00467369">
        <w:rPr>
          <w:rFonts w:eastAsia="Arial"/>
          <w:sz w:val="28"/>
          <w:szCs w:val="28"/>
        </w:rPr>
        <w:t xml:space="preserve">7 494 690 </w:t>
      </w:r>
      <w:r w:rsidRPr="00467369">
        <w:rPr>
          <w:rFonts w:eastAsia="Arial"/>
          <w:sz w:val="28"/>
          <w:szCs w:val="28"/>
        </w:rPr>
        <w:t>грн.;</w:t>
      </w:r>
    </w:p>
    <w:p w:rsidR="005712B1" w:rsidRPr="00467369" w:rsidRDefault="005712B1" w:rsidP="005712B1">
      <w:pPr>
        <w:pStyle w:val="a3"/>
        <w:numPr>
          <w:ilvl w:val="0"/>
          <w:numId w:val="11"/>
        </w:numPr>
        <w:ind w:left="0" w:firstLine="708"/>
        <w:jc w:val="both"/>
        <w:rPr>
          <w:rFonts w:eastAsia="Arial"/>
          <w:sz w:val="28"/>
          <w:szCs w:val="28"/>
        </w:rPr>
      </w:pPr>
      <w:r w:rsidRPr="00467369">
        <w:rPr>
          <w:rFonts w:eastAsia="Arial"/>
          <w:sz w:val="28"/>
          <w:szCs w:val="28"/>
        </w:rPr>
        <w:t>нарахування на заробітну плату 22% складають 1</w:t>
      </w:r>
      <w:r w:rsidR="005B6A0F" w:rsidRPr="00467369">
        <w:rPr>
          <w:rFonts w:eastAsia="Arial"/>
          <w:sz w:val="28"/>
          <w:szCs w:val="28"/>
        </w:rPr>
        <w:t xml:space="preserve"> 648 830 </w:t>
      </w:r>
      <w:r w:rsidRPr="00467369">
        <w:rPr>
          <w:rFonts w:eastAsia="Arial"/>
          <w:sz w:val="28"/>
          <w:szCs w:val="28"/>
        </w:rPr>
        <w:t>грн.;</w:t>
      </w:r>
    </w:p>
    <w:p w:rsidR="005712B1" w:rsidRPr="00467369" w:rsidRDefault="005712B1" w:rsidP="005712B1">
      <w:pPr>
        <w:pStyle w:val="a3"/>
        <w:numPr>
          <w:ilvl w:val="0"/>
          <w:numId w:val="11"/>
        </w:numPr>
        <w:ind w:left="0" w:firstLine="708"/>
        <w:jc w:val="both"/>
        <w:rPr>
          <w:rFonts w:eastAsia="Arial"/>
          <w:sz w:val="28"/>
          <w:szCs w:val="28"/>
        </w:rPr>
      </w:pPr>
      <w:r w:rsidRPr="00467369">
        <w:rPr>
          <w:rFonts w:eastAsia="Arial"/>
          <w:sz w:val="28"/>
          <w:szCs w:val="28"/>
        </w:rPr>
        <w:t xml:space="preserve">на придбання предметів, матеріалів, обладнання для відповідних груп населення передбачено в сумі </w:t>
      </w:r>
      <w:r w:rsidR="005B6A0F" w:rsidRPr="00467369">
        <w:rPr>
          <w:rFonts w:eastAsia="Arial"/>
          <w:sz w:val="28"/>
          <w:szCs w:val="28"/>
        </w:rPr>
        <w:t>108</w:t>
      </w:r>
      <w:r w:rsidR="00BD11D6">
        <w:rPr>
          <w:rFonts w:eastAsia="Arial"/>
          <w:sz w:val="28"/>
          <w:szCs w:val="28"/>
        </w:rPr>
        <w:t xml:space="preserve"> 000 </w:t>
      </w:r>
      <w:r w:rsidRPr="00467369">
        <w:rPr>
          <w:rFonts w:eastAsia="Arial"/>
          <w:sz w:val="28"/>
          <w:szCs w:val="28"/>
        </w:rPr>
        <w:t>грн.;</w:t>
      </w:r>
    </w:p>
    <w:p w:rsidR="005712B1" w:rsidRPr="00467369" w:rsidRDefault="005712B1" w:rsidP="005712B1">
      <w:pPr>
        <w:pStyle w:val="a3"/>
        <w:numPr>
          <w:ilvl w:val="0"/>
          <w:numId w:val="11"/>
        </w:numPr>
        <w:ind w:left="0" w:firstLine="708"/>
        <w:jc w:val="both"/>
        <w:rPr>
          <w:rFonts w:eastAsia="Arial"/>
          <w:sz w:val="28"/>
          <w:szCs w:val="28"/>
        </w:rPr>
      </w:pPr>
      <w:r w:rsidRPr="00467369">
        <w:rPr>
          <w:rFonts w:eastAsia="Arial"/>
          <w:sz w:val="28"/>
          <w:szCs w:val="28"/>
        </w:rPr>
        <w:t xml:space="preserve">медикаменти – </w:t>
      </w:r>
      <w:r w:rsidR="005B6A0F" w:rsidRPr="00467369">
        <w:rPr>
          <w:rFonts w:eastAsia="Arial"/>
          <w:sz w:val="28"/>
          <w:szCs w:val="28"/>
        </w:rPr>
        <w:t>7</w:t>
      </w:r>
      <w:r w:rsidR="00BD11D6">
        <w:rPr>
          <w:rFonts w:eastAsia="Arial"/>
          <w:sz w:val="28"/>
          <w:szCs w:val="28"/>
        </w:rPr>
        <w:t> </w:t>
      </w:r>
      <w:r w:rsidR="005B6A0F" w:rsidRPr="00467369">
        <w:rPr>
          <w:rFonts w:eastAsia="Arial"/>
          <w:sz w:val="28"/>
          <w:szCs w:val="28"/>
        </w:rPr>
        <w:t>2</w:t>
      </w:r>
      <w:r w:rsidR="00BD11D6">
        <w:rPr>
          <w:rFonts w:eastAsia="Arial"/>
          <w:sz w:val="28"/>
          <w:szCs w:val="28"/>
        </w:rPr>
        <w:t xml:space="preserve">00 </w:t>
      </w:r>
      <w:r w:rsidRPr="00467369">
        <w:rPr>
          <w:rFonts w:eastAsia="Arial"/>
          <w:sz w:val="28"/>
          <w:szCs w:val="28"/>
        </w:rPr>
        <w:t>грн.;</w:t>
      </w:r>
    </w:p>
    <w:p w:rsidR="005712B1" w:rsidRPr="00467369" w:rsidRDefault="005712B1" w:rsidP="005712B1">
      <w:pPr>
        <w:pStyle w:val="a3"/>
        <w:numPr>
          <w:ilvl w:val="0"/>
          <w:numId w:val="11"/>
        </w:numPr>
        <w:ind w:left="0" w:firstLine="708"/>
        <w:jc w:val="both"/>
        <w:rPr>
          <w:rFonts w:eastAsia="Arial"/>
          <w:sz w:val="28"/>
          <w:szCs w:val="28"/>
        </w:rPr>
      </w:pPr>
      <w:r w:rsidRPr="00467369">
        <w:rPr>
          <w:rFonts w:eastAsia="Arial"/>
          <w:sz w:val="28"/>
          <w:szCs w:val="28"/>
        </w:rPr>
        <w:t>продукти харчування – 3</w:t>
      </w:r>
      <w:r w:rsidR="005B6A0F" w:rsidRPr="00467369">
        <w:rPr>
          <w:rFonts w:eastAsia="Arial"/>
          <w:sz w:val="28"/>
          <w:szCs w:val="28"/>
        </w:rPr>
        <w:t>4</w:t>
      </w:r>
      <w:r w:rsidR="00BD11D6">
        <w:rPr>
          <w:rFonts w:eastAsia="Arial"/>
          <w:sz w:val="28"/>
          <w:szCs w:val="28"/>
        </w:rPr>
        <w:t xml:space="preserve"> 000 </w:t>
      </w:r>
      <w:r w:rsidRPr="00467369">
        <w:rPr>
          <w:rFonts w:eastAsia="Arial"/>
          <w:sz w:val="28"/>
          <w:szCs w:val="28"/>
        </w:rPr>
        <w:t>грн.;</w:t>
      </w:r>
    </w:p>
    <w:p w:rsidR="005712B1" w:rsidRPr="00467369" w:rsidRDefault="005712B1" w:rsidP="005712B1">
      <w:pPr>
        <w:pStyle w:val="a3"/>
        <w:numPr>
          <w:ilvl w:val="0"/>
          <w:numId w:val="11"/>
        </w:numPr>
        <w:ind w:left="0" w:firstLine="708"/>
        <w:jc w:val="both"/>
        <w:rPr>
          <w:rFonts w:eastAsia="Arial"/>
          <w:sz w:val="28"/>
          <w:szCs w:val="28"/>
        </w:rPr>
      </w:pPr>
      <w:r w:rsidRPr="00467369">
        <w:rPr>
          <w:rFonts w:eastAsia="Arial"/>
          <w:sz w:val="28"/>
          <w:szCs w:val="28"/>
        </w:rPr>
        <w:t xml:space="preserve">на оплату послуг (крім комунальних) передбачено </w:t>
      </w:r>
      <w:r w:rsidR="005B6A0F" w:rsidRPr="00467369">
        <w:rPr>
          <w:rFonts w:eastAsia="Arial"/>
          <w:sz w:val="28"/>
          <w:szCs w:val="28"/>
        </w:rPr>
        <w:t>123</w:t>
      </w:r>
      <w:r w:rsidR="00BD11D6">
        <w:rPr>
          <w:rFonts w:eastAsia="Arial"/>
          <w:sz w:val="28"/>
          <w:szCs w:val="28"/>
        </w:rPr>
        <w:t> </w:t>
      </w:r>
      <w:r w:rsidR="005B6A0F" w:rsidRPr="00467369">
        <w:rPr>
          <w:rFonts w:eastAsia="Arial"/>
          <w:sz w:val="28"/>
          <w:szCs w:val="28"/>
        </w:rPr>
        <w:t>6</w:t>
      </w:r>
      <w:r w:rsidR="00BD11D6">
        <w:rPr>
          <w:rFonts w:eastAsia="Arial"/>
          <w:sz w:val="28"/>
          <w:szCs w:val="28"/>
        </w:rPr>
        <w:t xml:space="preserve">00 </w:t>
      </w:r>
      <w:r w:rsidRPr="00467369">
        <w:rPr>
          <w:rFonts w:eastAsia="Arial"/>
          <w:sz w:val="28"/>
          <w:szCs w:val="28"/>
        </w:rPr>
        <w:t>грн.;</w:t>
      </w:r>
    </w:p>
    <w:p w:rsidR="005712B1" w:rsidRPr="00467369" w:rsidRDefault="005712B1" w:rsidP="005712B1">
      <w:pPr>
        <w:pStyle w:val="a3"/>
        <w:numPr>
          <w:ilvl w:val="0"/>
          <w:numId w:val="11"/>
        </w:numPr>
        <w:ind w:left="0" w:firstLine="708"/>
        <w:jc w:val="both"/>
        <w:rPr>
          <w:rFonts w:eastAsia="Arial"/>
          <w:sz w:val="28"/>
          <w:szCs w:val="28"/>
        </w:rPr>
      </w:pPr>
      <w:r w:rsidRPr="00467369">
        <w:rPr>
          <w:rFonts w:eastAsia="Arial"/>
          <w:sz w:val="28"/>
          <w:szCs w:val="28"/>
        </w:rPr>
        <w:t xml:space="preserve">оплата комунальних послуг та енергоносіїв </w:t>
      </w:r>
      <w:r w:rsidR="008F2084" w:rsidRPr="00467369">
        <w:rPr>
          <w:sz w:val="28"/>
          <w:szCs w:val="28"/>
        </w:rPr>
        <w:t>становить</w:t>
      </w:r>
      <w:r w:rsidRPr="00467369">
        <w:rPr>
          <w:sz w:val="28"/>
          <w:szCs w:val="28"/>
        </w:rPr>
        <w:t xml:space="preserve"> </w:t>
      </w:r>
      <w:r w:rsidR="005B6A0F" w:rsidRPr="00467369">
        <w:rPr>
          <w:sz w:val="28"/>
          <w:szCs w:val="28"/>
        </w:rPr>
        <w:t>388</w:t>
      </w:r>
      <w:r w:rsidR="00BD11D6">
        <w:rPr>
          <w:sz w:val="28"/>
          <w:szCs w:val="28"/>
        </w:rPr>
        <w:t xml:space="preserve"> 000 </w:t>
      </w:r>
      <w:r w:rsidRPr="00467369">
        <w:rPr>
          <w:sz w:val="28"/>
          <w:szCs w:val="28"/>
        </w:rPr>
        <w:t>грн.;</w:t>
      </w:r>
    </w:p>
    <w:p w:rsidR="005712B1" w:rsidRPr="00467369" w:rsidRDefault="005712B1" w:rsidP="005712B1">
      <w:pPr>
        <w:pStyle w:val="a3"/>
        <w:numPr>
          <w:ilvl w:val="0"/>
          <w:numId w:val="11"/>
        </w:numPr>
        <w:ind w:left="0" w:firstLine="708"/>
        <w:jc w:val="both"/>
        <w:rPr>
          <w:rFonts w:eastAsia="Arial"/>
          <w:sz w:val="28"/>
          <w:szCs w:val="28"/>
        </w:rPr>
      </w:pPr>
      <w:r w:rsidRPr="00467369">
        <w:rPr>
          <w:sz w:val="28"/>
          <w:szCs w:val="28"/>
        </w:rPr>
        <w:t xml:space="preserve">на видатки на відрядження та на окремі заходи по реалізації регіональних програм передбачено </w:t>
      </w:r>
      <w:r w:rsidR="005B6A0F" w:rsidRPr="00467369">
        <w:rPr>
          <w:sz w:val="28"/>
          <w:szCs w:val="28"/>
        </w:rPr>
        <w:t xml:space="preserve">3 </w:t>
      </w:r>
      <w:r w:rsidRPr="00467369">
        <w:rPr>
          <w:sz w:val="28"/>
          <w:szCs w:val="28"/>
        </w:rPr>
        <w:t>7</w:t>
      </w:r>
      <w:r w:rsidR="005B6A0F" w:rsidRPr="00467369">
        <w:rPr>
          <w:sz w:val="28"/>
          <w:szCs w:val="28"/>
        </w:rPr>
        <w:t>20</w:t>
      </w:r>
      <w:r w:rsidRPr="00467369">
        <w:rPr>
          <w:sz w:val="28"/>
          <w:szCs w:val="28"/>
        </w:rPr>
        <w:t xml:space="preserve"> </w:t>
      </w:r>
      <w:r w:rsidR="005B6A0F" w:rsidRPr="00467369">
        <w:rPr>
          <w:sz w:val="28"/>
          <w:szCs w:val="28"/>
        </w:rPr>
        <w:t>та 7 000</w:t>
      </w:r>
      <w:r w:rsidRPr="00467369">
        <w:rPr>
          <w:sz w:val="28"/>
          <w:szCs w:val="28"/>
        </w:rPr>
        <w:t xml:space="preserve"> грн.</w:t>
      </w:r>
      <w:r w:rsidR="005B6A0F" w:rsidRPr="00467369">
        <w:rPr>
          <w:sz w:val="28"/>
          <w:szCs w:val="28"/>
        </w:rPr>
        <w:t xml:space="preserve"> відповідно</w:t>
      </w:r>
    </w:p>
    <w:p w:rsidR="001B59BC" w:rsidRPr="00467369" w:rsidRDefault="001B59BC" w:rsidP="001B59BC">
      <w:pPr>
        <w:pStyle w:val="a3"/>
        <w:ind w:left="708"/>
        <w:jc w:val="both"/>
        <w:rPr>
          <w:rFonts w:eastAsia="Arial"/>
          <w:sz w:val="28"/>
          <w:szCs w:val="28"/>
        </w:rPr>
      </w:pPr>
    </w:p>
    <w:p w:rsidR="00881308" w:rsidRPr="00467369" w:rsidRDefault="00F97042" w:rsidP="00B63099">
      <w:pPr>
        <w:pStyle w:val="a3"/>
        <w:ind w:left="0"/>
        <w:jc w:val="center"/>
        <w:rPr>
          <w:rFonts w:eastAsia="Arial"/>
          <w:b/>
          <w:i/>
          <w:sz w:val="28"/>
          <w:szCs w:val="28"/>
        </w:rPr>
      </w:pPr>
      <w:r w:rsidRPr="00467369">
        <w:rPr>
          <w:rFonts w:eastAsia="Arial"/>
          <w:b/>
          <w:i/>
          <w:sz w:val="28"/>
          <w:szCs w:val="28"/>
        </w:rPr>
        <w:t>02131</w:t>
      </w:r>
      <w:r w:rsidR="005B6A0F" w:rsidRPr="00467369">
        <w:rPr>
          <w:rFonts w:eastAsia="Arial"/>
          <w:b/>
          <w:i/>
          <w:sz w:val="28"/>
          <w:szCs w:val="28"/>
        </w:rPr>
        <w:t>60</w:t>
      </w:r>
      <w:r w:rsidRPr="00467369">
        <w:rPr>
          <w:rFonts w:eastAsia="Arial"/>
          <w:b/>
          <w:i/>
          <w:sz w:val="28"/>
          <w:szCs w:val="28"/>
        </w:rPr>
        <w:t xml:space="preserve"> </w:t>
      </w:r>
      <w:r w:rsidR="005B6A0F" w:rsidRPr="00467369">
        <w:rPr>
          <w:rFonts w:eastAsia="Arial"/>
          <w:b/>
          <w:i/>
          <w:sz w:val="28"/>
          <w:szCs w:val="28"/>
        </w:rPr>
        <w:t xml:space="preserve">Надання соціальних гарантій фізичним особам, які надають соціальні послуги громадянам похилого віку, особам з інвалідністю, дітям з </w:t>
      </w:r>
      <w:r w:rsidR="005B6A0F" w:rsidRPr="00467369">
        <w:rPr>
          <w:rFonts w:eastAsia="Arial"/>
          <w:b/>
          <w:i/>
          <w:sz w:val="28"/>
          <w:szCs w:val="28"/>
        </w:rPr>
        <w:lastRenderedPageBreak/>
        <w:t>інвалідністю, хворим, які не здатні до самообслуговування і потребують сторонньої допомоги</w:t>
      </w:r>
    </w:p>
    <w:p w:rsidR="001B59BC" w:rsidRPr="00467369" w:rsidRDefault="004D0F97" w:rsidP="004D0F97">
      <w:pPr>
        <w:pStyle w:val="a3"/>
        <w:ind w:left="0" w:firstLine="709"/>
        <w:jc w:val="both"/>
        <w:rPr>
          <w:rFonts w:eastAsia="Arial"/>
          <w:sz w:val="28"/>
          <w:szCs w:val="28"/>
        </w:rPr>
      </w:pPr>
      <w:r w:rsidRPr="00467369">
        <w:rPr>
          <w:rFonts w:eastAsia="Arial"/>
          <w:sz w:val="28"/>
          <w:szCs w:val="28"/>
        </w:rPr>
        <w:t>Для надання відповідних соціальних гарантій фізичним особам, які надають соціальні послуги громадянам похилого віку,</w:t>
      </w:r>
      <w:r w:rsidRPr="00467369">
        <w:rPr>
          <w:rFonts w:eastAsia="Arial"/>
          <w:b/>
          <w:i/>
          <w:sz w:val="28"/>
          <w:szCs w:val="28"/>
        </w:rPr>
        <w:t xml:space="preserve"> </w:t>
      </w:r>
      <w:r w:rsidRPr="00467369">
        <w:rPr>
          <w:rFonts w:eastAsia="Arial"/>
          <w:sz w:val="28"/>
          <w:szCs w:val="28"/>
        </w:rPr>
        <w:t>особам з інвалідністю, дітям з інвалідністю, хворим, які не здатні до самообслуговування і потребують сторонньої допомоги передбачено виплати в розмірі 150</w:t>
      </w:r>
      <w:r w:rsidR="00BD11D6">
        <w:rPr>
          <w:rFonts w:eastAsia="Arial"/>
          <w:sz w:val="28"/>
          <w:szCs w:val="28"/>
        </w:rPr>
        <w:t xml:space="preserve"> 000 </w:t>
      </w:r>
      <w:r w:rsidRPr="00467369">
        <w:rPr>
          <w:rFonts w:eastAsia="Arial"/>
          <w:sz w:val="28"/>
          <w:szCs w:val="28"/>
        </w:rPr>
        <w:t>грн.</w:t>
      </w:r>
    </w:p>
    <w:p w:rsidR="001B59BC" w:rsidRPr="00467369" w:rsidRDefault="001B59BC" w:rsidP="00F97042">
      <w:pPr>
        <w:pStyle w:val="a3"/>
        <w:ind w:left="708"/>
        <w:jc w:val="both"/>
        <w:rPr>
          <w:rFonts w:eastAsia="Arial"/>
          <w:b/>
          <w:i/>
          <w:sz w:val="28"/>
          <w:szCs w:val="28"/>
        </w:rPr>
      </w:pPr>
    </w:p>
    <w:p w:rsidR="00B63099" w:rsidRPr="00467369" w:rsidRDefault="00B63099" w:rsidP="00B63099">
      <w:pPr>
        <w:pStyle w:val="a3"/>
        <w:ind w:left="0"/>
        <w:jc w:val="center"/>
        <w:rPr>
          <w:rFonts w:eastAsia="Arial"/>
          <w:b/>
          <w:i/>
          <w:sz w:val="28"/>
          <w:szCs w:val="28"/>
        </w:rPr>
      </w:pPr>
      <w:r w:rsidRPr="00467369">
        <w:rPr>
          <w:rFonts w:eastAsia="Arial"/>
          <w:b/>
          <w:i/>
          <w:sz w:val="28"/>
          <w:szCs w:val="28"/>
        </w:rPr>
        <w:t>0213192 Надання фінансової підтримки громадським об`єднанням  ветеранів і осіб з інвалідністю, діяльність яких має соціальну спрямованість</w:t>
      </w:r>
    </w:p>
    <w:p w:rsidR="00B63099" w:rsidRPr="00467369" w:rsidRDefault="004D0F97" w:rsidP="00B63099">
      <w:pPr>
        <w:pStyle w:val="a3"/>
        <w:ind w:left="0" w:firstLine="709"/>
        <w:jc w:val="both"/>
        <w:rPr>
          <w:rFonts w:eastAsia="Arial"/>
          <w:sz w:val="28"/>
          <w:szCs w:val="28"/>
        </w:rPr>
      </w:pPr>
      <w:r w:rsidRPr="00467369">
        <w:rPr>
          <w:rFonts w:eastAsia="Arial"/>
          <w:sz w:val="28"/>
          <w:szCs w:val="28"/>
        </w:rPr>
        <w:t xml:space="preserve">На проведення заходів та виплату матеріальної допомоги воїнам афганцям Української спілки ветеранів Афганістану </w:t>
      </w:r>
      <w:r w:rsidR="00BD11D6">
        <w:rPr>
          <w:rFonts w:eastAsia="Arial"/>
          <w:sz w:val="28"/>
          <w:szCs w:val="28"/>
        </w:rPr>
        <w:t xml:space="preserve">передбачено 60 000 </w:t>
      </w:r>
      <w:r w:rsidR="00976413" w:rsidRPr="00467369">
        <w:rPr>
          <w:rFonts w:eastAsia="Arial"/>
          <w:sz w:val="28"/>
          <w:szCs w:val="28"/>
        </w:rPr>
        <w:t>грн. та на проведення заходів відокремленим підрозділом гром</w:t>
      </w:r>
      <w:r w:rsidR="00B63099" w:rsidRPr="00467369">
        <w:rPr>
          <w:rFonts w:eastAsia="Arial"/>
          <w:sz w:val="28"/>
          <w:szCs w:val="28"/>
        </w:rPr>
        <w:t xml:space="preserve">адської організації «Спілка ветеранів» </w:t>
      </w:r>
      <w:r w:rsidR="00976413" w:rsidRPr="00467369">
        <w:rPr>
          <w:rFonts w:eastAsia="Arial"/>
          <w:sz w:val="28"/>
          <w:szCs w:val="28"/>
        </w:rPr>
        <w:t>- 2</w:t>
      </w:r>
      <w:r w:rsidR="00B63099" w:rsidRPr="00467369">
        <w:rPr>
          <w:rFonts w:eastAsia="Arial"/>
          <w:sz w:val="28"/>
          <w:szCs w:val="28"/>
        </w:rPr>
        <w:t>4</w:t>
      </w:r>
      <w:r w:rsidR="00BD11D6">
        <w:rPr>
          <w:rFonts w:eastAsia="Arial"/>
          <w:sz w:val="28"/>
          <w:szCs w:val="28"/>
        </w:rPr>
        <w:t xml:space="preserve"> 000 </w:t>
      </w:r>
      <w:r w:rsidR="00B63099" w:rsidRPr="00467369">
        <w:rPr>
          <w:rFonts w:eastAsia="Arial"/>
          <w:sz w:val="28"/>
          <w:szCs w:val="28"/>
        </w:rPr>
        <w:t>грн.</w:t>
      </w:r>
    </w:p>
    <w:p w:rsidR="00976413" w:rsidRPr="00467369" w:rsidRDefault="00976413" w:rsidP="00976413">
      <w:pPr>
        <w:pStyle w:val="a3"/>
        <w:ind w:left="0" w:firstLine="709"/>
        <w:jc w:val="both"/>
        <w:rPr>
          <w:rFonts w:eastAsia="Arial"/>
          <w:sz w:val="28"/>
          <w:szCs w:val="28"/>
        </w:rPr>
      </w:pPr>
    </w:p>
    <w:tbl>
      <w:tblPr>
        <w:tblW w:w="991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0"/>
        <w:gridCol w:w="8213"/>
      </w:tblGrid>
      <w:tr w:rsidR="00976413" w:rsidRPr="00467369" w:rsidTr="004F7BDB">
        <w:trPr>
          <w:trHeight w:hRule="exact" w:val="420"/>
        </w:trPr>
        <w:tc>
          <w:tcPr>
            <w:tcW w:w="17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976413" w:rsidRPr="00467369" w:rsidRDefault="00976413" w:rsidP="00976413">
            <w:pPr>
              <w:ind w:right="14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7369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  <w:t>0213210</w:t>
            </w:r>
          </w:p>
        </w:tc>
        <w:tc>
          <w:tcPr>
            <w:tcW w:w="8213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976413" w:rsidRPr="00467369" w:rsidRDefault="00976413" w:rsidP="00976413">
            <w:pPr>
              <w:ind w:left="6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7369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  <w:t xml:space="preserve">Організація та проведення громадських робіт </w:t>
            </w:r>
            <w:proofErr w:type="spellStart"/>
            <w:r w:rsidRPr="00467369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  <w:t>ззабезпеченнясоціального</w:t>
            </w:r>
            <w:proofErr w:type="spellEnd"/>
            <w:r w:rsidRPr="00467369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  <w:t xml:space="preserve"> забезпечення</w:t>
            </w:r>
          </w:p>
        </w:tc>
      </w:tr>
    </w:tbl>
    <w:p w:rsidR="00B63099" w:rsidRPr="00467369" w:rsidRDefault="00976413" w:rsidP="00B63099">
      <w:pPr>
        <w:pStyle w:val="a3"/>
        <w:ind w:left="0" w:firstLine="709"/>
        <w:jc w:val="both"/>
        <w:rPr>
          <w:rFonts w:eastAsia="Arial"/>
          <w:sz w:val="28"/>
          <w:szCs w:val="28"/>
        </w:rPr>
      </w:pPr>
      <w:r w:rsidRPr="00467369">
        <w:rPr>
          <w:rFonts w:eastAsia="Arial"/>
          <w:sz w:val="28"/>
          <w:szCs w:val="28"/>
        </w:rPr>
        <w:t>На проведення громадських робіт в бюджеті на 2022 рік заплановано кошти в сумі 169</w:t>
      </w:r>
      <w:r w:rsidR="00BD11D6">
        <w:rPr>
          <w:rFonts w:eastAsia="Arial"/>
          <w:sz w:val="28"/>
          <w:szCs w:val="28"/>
        </w:rPr>
        <w:t> </w:t>
      </w:r>
      <w:r w:rsidRPr="00467369">
        <w:rPr>
          <w:rFonts w:eastAsia="Arial"/>
          <w:sz w:val="28"/>
          <w:szCs w:val="28"/>
        </w:rPr>
        <w:t>6</w:t>
      </w:r>
      <w:r w:rsidR="00BD11D6">
        <w:rPr>
          <w:rFonts w:eastAsia="Arial"/>
          <w:sz w:val="28"/>
          <w:szCs w:val="28"/>
        </w:rPr>
        <w:t xml:space="preserve">00 </w:t>
      </w:r>
      <w:r w:rsidRPr="00467369">
        <w:rPr>
          <w:rFonts w:eastAsia="Arial"/>
          <w:sz w:val="28"/>
          <w:szCs w:val="28"/>
        </w:rPr>
        <w:t>грн.</w:t>
      </w:r>
    </w:p>
    <w:p w:rsidR="00976413" w:rsidRPr="00467369" w:rsidRDefault="00976413" w:rsidP="00B63099">
      <w:pPr>
        <w:pStyle w:val="a3"/>
        <w:ind w:left="0" w:firstLine="709"/>
        <w:jc w:val="both"/>
        <w:rPr>
          <w:rFonts w:eastAsia="Arial"/>
          <w:sz w:val="28"/>
          <w:szCs w:val="28"/>
        </w:rPr>
      </w:pPr>
    </w:p>
    <w:tbl>
      <w:tblPr>
        <w:tblW w:w="991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0"/>
        <w:gridCol w:w="8213"/>
      </w:tblGrid>
      <w:tr w:rsidR="00881308" w:rsidRPr="00467369" w:rsidTr="00881308">
        <w:trPr>
          <w:trHeight w:hRule="exact" w:val="420"/>
        </w:trPr>
        <w:tc>
          <w:tcPr>
            <w:tcW w:w="17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881308" w:rsidRPr="00467369" w:rsidRDefault="00881308" w:rsidP="00F97042">
            <w:pPr>
              <w:ind w:right="14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7369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  <w:t>0213242</w:t>
            </w:r>
          </w:p>
        </w:tc>
        <w:tc>
          <w:tcPr>
            <w:tcW w:w="8213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881308" w:rsidRPr="00467369" w:rsidRDefault="00881308" w:rsidP="0099141E">
            <w:pPr>
              <w:ind w:left="6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7369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  <w:t>Інші заходи у сфері соціального зах</w:t>
            </w:r>
            <w:r w:rsidR="0099141E" w:rsidRPr="00467369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  <w:t>и</w:t>
            </w:r>
            <w:r w:rsidRPr="00467369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  <w:t xml:space="preserve">сту і забезпечення </w:t>
            </w:r>
            <w:proofErr w:type="spellStart"/>
            <w:r w:rsidRPr="00467369">
              <w:rPr>
                <w:rFonts w:ascii="Times New Roman" w:eastAsia="Arial" w:hAnsi="Times New Roman" w:cs="Times New Roman"/>
                <w:b/>
                <w:sz w:val="28"/>
                <w:szCs w:val="28"/>
                <w:lang w:val="uk-UA"/>
              </w:rPr>
              <w:t>забезпечення</w:t>
            </w:r>
            <w:proofErr w:type="spellEnd"/>
            <w:r w:rsidRPr="00467369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7369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  <w:t>ззабезпеченнясоціального</w:t>
            </w:r>
            <w:proofErr w:type="spellEnd"/>
            <w:r w:rsidRPr="00467369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  <w:t xml:space="preserve"> забезпечення</w:t>
            </w:r>
          </w:p>
        </w:tc>
      </w:tr>
    </w:tbl>
    <w:p w:rsidR="00881308" w:rsidRPr="00467369" w:rsidRDefault="00881308" w:rsidP="008813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Обсяг видатків на інші заходи у сфері соціального захисту і соціального забезпечення на 202</w:t>
      </w:r>
      <w:r w:rsidR="00976413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рік становлять </w:t>
      </w:r>
      <w:r w:rsidR="00976413" w:rsidRPr="004673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D11D6">
        <w:rPr>
          <w:rFonts w:ascii="Times New Roman" w:hAnsi="Times New Roman" w:cs="Times New Roman"/>
          <w:sz w:val="28"/>
          <w:szCs w:val="28"/>
          <w:lang w:val="uk-UA"/>
        </w:rPr>
        <w:t xml:space="preserve"> 241 000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грн., а саме:</w:t>
      </w:r>
    </w:p>
    <w:p w:rsidR="00881308" w:rsidRPr="00467369" w:rsidRDefault="00881308" w:rsidP="00976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- на придбання предметів, матеріалів, обладнання та інвентарю</w:t>
      </w:r>
      <w:r w:rsidR="00D23264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канцтовари, подарунки дітям-сиротам, дітям з малозабезпечених сімей, дітям-інвалідам та інше) -</w:t>
      </w:r>
      <w:r w:rsidR="00D23264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B7B" w:rsidRPr="0046736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D11D6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 ;</w:t>
      </w:r>
    </w:p>
    <w:p w:rsidR="00881308" w:rsidRPr="00467369" w:rsidRDefault="00881308" w:rsidP="00976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- на оплату послуг (крім комунальних) – послуги з підвезення дітей до реабілітаційних центрів та інші – </w:t>
      </w:r>
      <w:r w:rsidR="00507B7B" w:rsidRPr="00467369">
        <w:rPr>
          <w:rFonts w:ascii="Times New Roman" w:hAnsi="Times New Roman" w:cs="Times New Roman"/>
          <w:sz w:val="28"/>
          <w:szCs w:val="28"/>
          <w:lang w:val="uk-UA"/>
        </w:rPr>
        <w:t>86</w:t>
      </w:r>
      <w:r w:rsidR="00BD11D6">
        <w:rPr>
          <w:rFonts w:ascii="Times New Roman" w:hAnsi="Times New Roman" w:cs="Times New Roman"/>
          <w:sz w:val="28"/>
          <w:szCs w:val="28"/>
          <w:lang w:val="uk-UA"/>
        </w:rPr>
        <w:t> 00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D11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881308" w:rsidRPr="00467369" w:rsidRDefault="00881308" w:rsidP="009764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- на інші виплати населенню (допомоги на лікування, на поховання, оздоровлення, допомога на ліквідацію надзвичайних випадків) – </w:t>
      </w:r>
      <w:r w:rsidR="00507B7B" w:rsidRPr="004673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D11D6">
        <w:rPr>
          <w:rFonts w:ascii="Times New Roman" w:hAnsi="Times New Roman" w:cs="Times New Roman"/>
          <w:sz w:val="28"/>
          <w:szCs w:val="28"/>
          <w:lang w:val="uk-UA"/>
        </w:rPr>
        <w:t xml:space="preserve"> 000 000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BD11D6">
        <w:rPr>
          <w:rFonts w:ascii="Times New Roman" w:hAnsi="Times New Roman" w:cs="Times New Roman"/>
          <w:sz w:val="28"/>
          <w:szCs w:val="28"/>
          <w:lang w:val="uk-UA"/>
        </w:rPr>
        <w:t xml:space="preserve"> кошти місцевого бюджету та 60 000 грн. кошти обласного бюджету.</w:t>
      </w:r>
    </w:p>
    <w:p w:rsidR="00323228" w:rsidRPr="00467369" w:rsidRDefault="00323228" w:rsidP="00881308">
      <w:pPr>
        <w:pStyle w:val="a3"/>
        <w:ind w:left="1068"/>
        <w:rPr>
          <w:b/>
          <w:i/>
          <w:sz w:val="28"/>
          <w:szCs w:val="28"/>
        </w:rPr>
      </w:pPr>
    </w:p>
    <w:p w:rsidR="00507B7B" w:rsidRPr="00467369" w:rsidRDefault="00507B7B" w:rsidP="00507B7B">
      <w:pPr>
        <w:pStyle w:val="a3"/>
        <w:ind w:left="1068"/>
        <w:jc w:val="center"/>
        <w:rPr>
          <w:b/>
          <w:sz w:val="28"/>
          <w:szCs w:val="28"/>
        </w:rPr>
      </w:pPr>
      <w:r w:rsidRPr="00467369">
        <w:rPr>
          <w:b/>
          <w:sz w:val="28"/>
          <w:szCs w:val="28"/>
        </w:rPr>
        <w:t>4000 КУЛЬТУРА І МИСТЕЦТВО</w:t>
      </w:r>
    </w:p>
    <w:p w:rsidR="00507B7B" w:rsidRPr="00467369" w:rsidRDefault="00507B7B" w:rsidP="00507B7B">
      <w:pPr>
        <w:pStyle w:val="a3"/>
        <w:ind w:left="1068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5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28"/>
        <w:gridCol w:w="6172"/>
      </w:tblGrid>
      <w:tr w:rsidR="00323228" w:rsidRPr="00467369" w:rsidTr="008F2084">
        <w:trPr>
          <w:trHeight w:hRule="exact" w:val="501"/>
          <w:jc w:val="center"/>
        </w:trPr>
        <w:tc>
          <w:tcPr>
            <w:tcW w:w="1328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228" w:rsidRPr="00467369" w:rsidRDefault="00323228" w:rsidP="00CD2AD0">
            <w:pPr>
              <w:ind w:left="360" w:right="140" w:hanging="517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7369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  <w:t>0214030</w:t>
            </w:r>
          </w:p>
        </w:tc>
        <w:tc>
          <w:tcPr>
            <w:tcW w:w="6172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228" w:rsidRPr="00467369" w:rsidRDefault="0099141E" w:rsidP="0099141E">
            <w:pPr>
              <w:ind w:left="360" w:hanging="347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7369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  <w:t>Забезпечення</w:t>
            </w:r>
            <w:r w:rsidR="00323228" w:rsidRPr="00467369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  <w:t xml:space="preserve"> діяльності бібліотек</w:t>
            </w:r>
          </w:p>
        </w:tc>
      </w:tr>
    </w:tbl>
    <w:p w:rsidR="00881308" w:rsidRPr="00467369" w:rsidRDefault="00881308" w:rsidP="003232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На утримання Решетилівської центральної міської бібліотеки та 25 сільських бібліотек з штатною чисельністю </w:t>
      </w:r>
      <w:r w:rsidR="008F2084" w:rsidRPr="00467369">
        <w:rPr>
          <w:rFonts w:ascii="Times New Roman" w:hAnsi="Times New Roman" w:cs="Times New Roman"/>
          <w:sz w:val="28"/>
          <w:szCs w:val="28"/>
          <w:lang w:val="uk-UA"/>
        </w:rPr>
        <w:t>31,</w:t>
      </w:r>
      <w:r w:rsidR="00507B7B" w:rsidRPr="0046736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F2084" w:rsidRPr="00467369">
        <w:rPr>
          <w:rFonts w:ascii="Times New Roman" w:hAnsi="Times New Roman" w:cs="Times New Roman"/>
          <w:sz w:val="28"/>
          <w:szCs w:val="28"/>
          <w:lang w:val="uk-UA"/>
        </w:rPr>
        <w:t>5 одиниці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507B7B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C579C5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по загальному фонду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передбачено </w:t>
      </w:r>
      <w:r w:rsidR="00145532" w:rsidRPr="00467369">
        <w:rPr>
          <w:rFonts w:ascii="Times New Roman" w:hAnsi="Times New Roman" w:cs="Times New Roman"/>
          <w:sz w:val="28"/>
          <w:szCs w:val="28"/>
          <w:lang w:val="uk-UA"/>
        </w:rPr>
        <w:t>кошти в сумі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B7B" w:rsidRPr="0046736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D11D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07B7B" w:rsidRPr="00467369">
        <w:rPr>
          <w:rFonts w:ascii="Times New Roman" w:hAnsi="Times New Roman" w:cs="Times New Roman"/>
          <w:sz w:val="28"/>
          <w:szCs w:val="28"/>
          <w:lang w:val="uk-UA"/>
        </w:rPr>
        <w:t>275</w:t>
      </w:r>
      <w:r w:rsidR="00BD11D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07B7B" w:rsidRPr="0046736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D11D6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грн., а саме :</w:t>
      </w:r>
    </w:p>
    <w:p w:rsidR="00881308" w:rsidRPr="00467369" w:rsidRDefault="00881308" w:rsidP="003232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- на виплату заробітної плати  (посадовий оклад, доплата за вислугу років, надбавка за інтенсивність , матеріальна допомога на оздоровлення</w:t>
      </w:r>
      <w:r w:rsidR="00145532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в розмірі посадового окладу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) – </w:t>
      </w:r>
      <w:r w:rsidR="00507B7B" w:rsidRPr="0046736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D11D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07B7B" w:rsidRPr="00467369">
        <w:rPr>
          <w:rFonts w:ascii="Times New Roman" w:hAnsi="Times New Roman" w:cs="Times New Roman"/>
          <w:sz w:val="28"/>
          <w:szCs w:val="28"/>
          <w:lang w:val="uk-UA"/>
        </w:rPr>
        <w:t>036</w:t>
      </w:r>
      <w:r w:rsidR="00BD11D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07B7B" w:rsidRPr="004673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D11D6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881308" w:rsidRPr="00467369" w:rsidRDefault="00881308" w:rsidP="003232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- на</w:t>
      </w:r>
      <w:r w:rsidR="008F2084" w:rsidRPr="00467369">
        <w:rPr>
          <w:rFonts w:ascii="Times New Roman" w:hAnsi="Times New Roman" w:cs="Times New Roman"/>
          <w:sz w:val="28"/>
          <w:szCs w:val="28"/>
          <w:lang w:val="uk-UA"/>
        </w:rPr>
        <w:t>рахування на оплату праці</w:t>
      </w:r>
      <w:r w:rsidR="00145532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22%</w:t>
      </w:r>
      <w:r w:rsidR="008F2084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07B7B" w:rsidRPr="00467369">
        <w:rPr>
          <w:rFonts w:ascii="Times New Roman" w:hAnsi="Times New Roman" w:cs="Times New Roman"/>
          <w:sz w:val="28"/>
          <w:szCs w:val="28"/>
          <w:lang w:val="uk-UA"/>
        </w:rPr>
        <w:t>750</w:t>
      </w:r>
      <w:r w:rsidR="00BD11D6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881308" w:rsidRPr="00467369" w:rsidRDefault="00881308" w:rsidP="003232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9141E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на закупівлю предметів, матеріалів, обладнання та інвентарю (канцтовари , господарські товари , засоби для дезінфекції) –</w:t>
      </w:r>
      <w:r w:rsidR="00507B7B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48</w:t>
      </w:r>
      <w:r w:rsidR="00BD11D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D11D6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881308" w:rsidRPr="00467369" w:rsidRDefault="00881308" w:rsidP="003232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="0099141E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на оплату послуг (крім комунальних) - послуги зв’язку, </w:t>
      </w:r>
      <w:r w:rsidR="00507B7B" w:rsidRPr="00467369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, заправка ка</w:t>
      </w:r>
      <w:r w:rsidR="0099141E" w:rsidRPr="0046736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триджів та інше – </w:t>
      </w:r>
      <w:r w:rsidR="00507B7B" w:rsidRPr="0046736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D11D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D11D6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881308" w:rsidRPr="00467369" w:rsidRDefault="00881308" w:rsidP="003232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- на  видатки на відрядження – </w:t>
      </w:r>
      <w:r w:rsidR="00C579C5" w:rsidRPr="004673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D11D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579C5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D11D6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881308" w:rsidRPr="00467369" w:rsidRDefault="00881308" w:rsidP="003232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- на оплату послуг по теплопостачанню </w:t>
      </w:r>
      <w:r w:rsidR="00BD11D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79C5" w:rsidRPr="00467369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D11D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D11D6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881308" w:rsidRPr="00467369" w:rsidRDefault="00881308" w:rsidP="003232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- на оплату послуг по водопостачанню та водовідведенню – </w:t>
      </w:r>
      <w:r w:rsidR="00C579C5" w:rsidRPr="00467369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BD11D6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881308" w:rsidRPr="00467369" w:rsidRDefault="00881308" w:rsidP="003232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- на оплату електроенергії – 7</w:t>
      </w:r>
      <w:r w:rsidR="00C579C5" w:rsidRPr="0046736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D11D6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881308" w:rsidRPr="00467369" w:rsidRDefault="00881308" w:rsidP="003232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- на  оплату природного газу -18</w:t>
      </w:r>
      <w:r w:rsidR="00C579C5" w:rsidRPr="0046736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D11D6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881308" w:rsidRPr="00467369" w:rsidRDefault="00881308" w:rsidP="003232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- на </w:t>
      </w:r>
      <w:r w:rsidR="00C579C5" w:rsidRPr="00467369">
        <w:rPr>
          <w:rFonts w:ascii="Times New Roman" w:hAnsi="Times New Roman" w:cs="Times New Roman"/>
          <w:sz w:val="28"/>
          <w:szCs w:val="28"/>
          <w:lang w:val="uk-UA"/>
        </w:rPr>
        <w:t>інші поточні видатки</w:t>
      </w:r>
      <w:r w:rsidR="00145532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579C5" w:rsidRPr="004673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D11D6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323228" w:rsidRPr="00467369" w:rsidRDefault="00323228" w:rsidP="00323228">
      <w:pPr>
        <w:spacing w:after="0"/>
        <w:ind w:firstLine="708"/>
        <w:jc w:val="both"/>
        <w:rPr>
          <w:sz w:val="28"/>
          <w:szCs w:val="28"/>
          <w:lang w:val="uk-UA"/>
        </w:rPr>
      </w:pPr>
    </w:p>
    <w:tbl>
      <w:tblPr>
        <w:tblW w:w="0" w:type="auto"/>
        <w:tblInd w:w="5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28"/>
        <w:gridCol w:w="6172"/>
      </w:tblGrid>
      <w:tr w:rsidR="00323228" w:rsidRPr="00467369" w:rsidTr="00CD2AD0">
        <w:trPr>
          <w:trHeight w:hRule="exact" w:val="427"/>
        </w:trPr>
        <w:tc>
          <w:tcPr>
            <w:tcW w:w="1328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228" w:rsidRPr="00467369" w:rsidRDefault="00323228" w:rsidP="00F97042">
            <w:pPr>
              <w:ind w:right="14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7369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  <w:t>0214040</w:t>
            </w:r>
          </w:p>
        </w:tc>
        <w:tc>
          <w:tcPr>
            <w:tcW w:w="6172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323228" w:rsidRPr="00467369" w:rsidRDefault="00323228" w:rsidP="00F97042">
            <w:pPr>
              <w:ind w:left="6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7369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  <w:t>Забезпечення діяльності музеїв i виставок</w:t>
            </w:r>
          </w:p>
        </w:tc>
      </w:tr>
    </w:tbl>
    <w:p w:rsidR="00881308" w:rsidRPr="00467369" w:rsidRDefault="00881308" w:rsidP="003232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На забезпечення діяльності музеїв, а саме Краєзнавчого музею Решетилівської міської ради із штатною чисельністю 1,5 одиниць, видатки по загальному фонду в 202</w:t>
      </w:r>
      <w:r w:rsidR="00265D2F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році становлять </w:t>
      </w:r>
      <w:r w:rsidR="00265D2F" w:rsidRPr="00467369">
        <w:rPr>
          <w:rFonts w:ascii="Times New Roman" w:hAnsi="Times New Roman" w:cs="Times New Roman"/>
          <w:sz w:val="28"/>
          <w:szCs w:val="28"/>
          <w:lang w:val="uk-UA"/>
        </w:rPr>
        <w:t>210</w:t>
      </w:r>
      <w:r w:rsidR="00BD11D6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грн.,</w:t>
      </w:r>
      <w:r w:rsidR="00145532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в тому числі :</w:t>
      </w:r>
    </w:p>
    <w:p w:rsidR="00881308" w:rsidRPr="00467369" w:rsidRDefault="00881308" w:rsidP="003232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- на  заробітну плату (посадовий оклад, надбавка за вислугу років,</w:t>
      </w:r>
      <w:r w:rsidR="00145532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доплата до мінімальної заробітної плати,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матеріальна допомога на оздоровлення</w:t>
      </w:r>
      <w:r w:rsidR="00145532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в розмірі посадового окладу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) – 1</w:t>
      </w:r>
      <w:r w:rsidR="00265D2F" w:rsidRPr="00467369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BD11D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65D2F" w:rsidRPr="0046736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D11D6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="00145532" w:rsidRPr="00467369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81308" w:rsidRPr="00467369" w:rsidRDefault="00881308" w:rsidP="003232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- на нарахування на заробітну плату – </w:t>
      </w:r>
      <w:r w:rsidR="00265D2F" w:rsidRPr="0046736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D11D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65D2F" w:rsidRPr="0046736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D11D6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881308" w:rsidRPr="00467369" w:rsidRDefault="00881308" w:rsidP="008F20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9141E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на придбання предметів, матеріалів та інвентарю – </w:t>
      </w:r>
      <w:r w:rsidR="00265D2F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D11D6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881308" w:rsidRPr="00467369" w:rsidRDefault="00881308" w:rsidP="008F20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- на опла</w:t>
      </w:r>
      <w:r w:rsidR="000B2019" w:rsidRPr="00467369">
        <w:rPr>
          <w:rFonts w:ascii="Times New Roman" w:hAnsi="Times New Roman" w:cs="Times New Roman"/>
          <w:sz w:val="28"/>
          <w:szCs w:val="28"/>
          <w:lang w:val="uk-UA"/>
        </w:rPr>
        <w:t>ту послуг по теплопостачанню – 3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D2F87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 ;</w:t>
      </w:r>
    </w:p>
    <w:p w:rsidR="00881308" w:rsidRPr="00467369" w:rsidRDefault="000B2019" w:rsidP="008F20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- на оплату електроенергії – 2</w:t>
      </w:r>
      <w:r w:rsidR="008D2F87">
        <w:rPr>
          <w:rFonts w:ascii="Times New Roman" w:hAnsi="Times New Roman" w:cs="Times New Roman"/>
          <w:sz w:val="28"/>
          <w:szCs w:val="28"/>
          <w:lang w:val="uk-UA"/>
        </w:rPr>
        <w:t xml:space="preserve"> 500 </w:t>
      </w:r>
      <w:r w:rsidR="00881308" w:rsidRPr="00467369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8F2084" w:rsidRPr="00467369" w:rsidRDefault="008F2084" w:rsidP="008F20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019" w:rsidRPr="00467369" w:rsidRDefault="000B2019" w:rsidP="000B201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b/>
          <w:i/>
          <w:sz w:val="28"/>
          <w:szCs w:val="28"/>
          <w:lang w:val="uk-UA"/>
        </w:rPr>
        <w:t>0214060 Забезпечення діяльності палаців i будинків культури, клубів, центрів дозвілля та інших клубних закладів</w:t>
      </w:r>
    </w:p>
    <w:p w:rsidR="00881308" w:rsidRPr="00467369" w:rsidRDefault="00881308" w:rsidP="006F4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На утримання Центру культури та дозвілля «Оберіг», Решетилівського будинку культури та 33 сільських будинків культури та клубів</w:t>
      </w:r>
      <w:r w:rsidR="00145532" w:rsidRPr="004673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штатн</w:t>
      </w:r>
      <w:r w:rsidR="00145532" w:rsidRPr="0046736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</w:t>
      </w:r>
      <w:r w:rsidR="00145532" w:rsidRPr="00467369">
        <w:rPr>
          <w:rFonts w:ascii="Times New Roman" w:hAnsi="Times New Roman" w:cs="Times New Roman"/>
          <w:sz w:val="28"/>
          <w:szCs w:val="28"/>
          <w:lang w:val="uk-UA"/>
        </w:rPr>
        <w:t>ь яких становить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75</w:t>
      </w:r>
      <w:r w:rsidR="000B2019" w:rsidRPr="00467369">
        <w:rPr>
          <w:rFonts w:ascii="Times New Roman" w:hAnsi="Times New Roman" w:cs="Times New Roman"/>
          <w:sz w:val="28"/>
          <w:szCs w:val="28"/>
          <w:lang w:val="uk-UA"/>
        </w:rPr>
        <w:t>,5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одиниць</w:t>
      </w:r>
      <w:r w:rsidR="00145532" w:rsidRPr="004673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у 202</w:t>
      </w:r>
      <w:r w:rsidR="000B2019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році із загального фонду передбачено – </w:t>
      </w:r>
      <w:r w:rsidR="000B2019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9 449 800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грн., а саме:</w:t>
      </w:r>
    </w:p>
    <w:p w:rsidR="00881308" w:rsidRPr="00467369" w:rsidRDefault="00881308" w:rsidP="006F4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45532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на заробітну плату (</w:t>
      </w:r>
      <w:r w:rsidR="00145532" w:rsidRPr="00467369">
        <w:rPr>
          <w:rFonts w:ascii="Times New Roman" w:hAnsi="Times New Roman" w:cs="Times New Roman"/>
          <w:sz w:val="28"/>
          <w:szCs w:val="28"/>
          <w:lang w:val="uk-UA"/>
        </w:rPr>
        <w:t>посадовий оклад, надбавка за вислугу років, доплата до мінімальної заробітної плати, матеріальна допомога на оздоровлення в розмірі посадового окладу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145532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D2F87">
        <w:rPr>
          <w:rFonts w:ascii="Times New Roman" w:hAnsi="Times New Roman" w:cs="Times New Roman"/>
          <w:sz w:val="28"/>
          <w:szCs w:val="28"/>
          <w:lang w:val="uk-UA"/>
        </w:rPr>
        <w:t>6 </w:t>
      </w:r>
      <w:r w:rsidR="00086867" w:rsidRPr="0046736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D2F87">
        <w:rPr>
          <w:rFonts w:ascii="Times New Roman" w:hAnsi="Times New Roman" w:cs="Times New Roman"/>
          <w:sz w:val="28"/>
          <w:szCs w:val="28"/>
          <w:lang w:val="uk-UA"/>
        </w:rPr>
        <w:t xml:space="preserve">00 000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881308" w:rsidRPr="00467369" w:rsidRDefault="00881308" w:rsidP="006F4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- нарахування на оплату праці</w:t>
      </w:r>
      <w:r w:rsidR="00145532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22%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86867" w:rsidRPr="004673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D2F8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86867" w:rsidRPr="00467369">
        <w:rPr>
          <w:rFonts w:ascii="Times New Roman" w:hAnsi="Times New Roman" w:cs="Times New Roman"/>
          <w:sz w:val="28"/>
          <w:szCs w:val="28"/>
          <w:lang w:val="uk-UA"/>
        </w:rPr>
        <w:t>730</w:t>
      </w:r>
      <w:r w:rsidR="008D2F87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881308" w:rsidRPr="00467369" w:rsidRDefault="00881308" w:rsidP="006F4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45532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на придбання предметів, матеріалів, обладнання, т</w:t>
      </w:r>
      <w:r w:rsidR="00145532" w:rsidRPr="00467369">
        <w:rPr>
          <w:rFonts w:ascii="Times New Roman" w:hAnsi="Times New Roman" w:cs="Times New Roman"/>
          <w:sz w:val="28"/>
          <w:szCs w:val="28"/>
          <w:lang w:val="uk-UA"/>
        </w:rPr>
        <w:t>а інвентарю (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канц</w:t>
      </w:r>
      <w:r w:rsidR="00086867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елярських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товарів, господарських товарів, апаратури, сцені</w:t>
      </w:r>
      <w:r w:rsidR="00145532" w:rsidRPr="00467369">
        <w:rPr>
          <w:rFonts w:ascii="Times New Roman" w:hAnsi="Times New Roman" w:cs="Times New Roman"/>
          <w:sz w:val="28"/>
          <w:szCs w:val="28"/>
          <w:lang w:val="uk-UA"/>
        </w:rPr>
        <w:t>чних костюмів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та інші) – </w:t>
      </w:r>
      <w:r w:rsidR="00086867" w:rsidRPr="00467369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="008D2F87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881308" w:rsidRPr="00467369" w:rsidRDefault="00881308" w:rsidP="006F4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45532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на о</w:t>
      </w:r>
      <w:r w:rsidR="006F46C4" w:rsidRPr="00467369">
        <w:rPr>
          <w:rFonts w:ascii="Times New Roman" w:hAnsi="Times New Roman" w:cs="Times New Roman"/>
          <w:sz w:val="28"/>
          <w:szCs w:val="28"/>
          <w:lang w:val="uk-UA"/>
        </w:rPr>
        <w:t>плату послуг (крім комунальних)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F46C4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а саме: послуги зв’язку, </w:t>
      </w:r>
      <w:r w:rsidR="00086867" w:rsidRPr="00467369">
        <w:rPr>
          <w:rFonts w:ascii="Times New Roman" w:hAnsi="Times New Roman" w:cs="Times New Roman"/>
          <w:sz w:val="28"/>
          <w:szCs w:val="28"/>
          <w:lang w:val="uk-UA"/>
        </w:rPr>
        <w:t>Інтернету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, заправку картриджів, поточний ремонт оргтехніки та ін.</w:t>
      </w:r>
      <w:r w:rsidR="00145532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86867" w:rsidRPr="0046736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D2F87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881308" w:rsidRPr="00467369" w:rsidRDefault="00881308" w:rsidP="006F4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- на видатки на відрядження – </w:t>
      </w:r>
      <w:r w:rsidR="00086867" w:rsidRPr="004673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D2F8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86867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D2F87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881308" w:rsidRPr="00467369" w:rsidRDefault="00881308" w:rsidP="006F4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- оплат</w:t>
      </w:r>
      <w:r w:rsidR="00086867" w:rsidRPr="0046736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послуг по теплопостачанню – </w:t>
      </w:r>
      <w:r w:rsidR="00086867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8D2F87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грн.; </w:t>
      </w:r>
    </w:p>
    <w:p w:rsidR="00881308" w:rsidRPr="00467369" w:rsidRDefault="00086867" w:rsidP="006F4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81308" w:rsidRPr="00467369">
        <w:rPr>
          <w:rFonts w:ascii="Times New Roman" w:hAnsi="Times New Roman" w:cs="Times New Roman"/>
          <w:sz w:val="28"/>
          <w:szCs w:val="28"/>
          <w:lang w:val="uk-UA"/>
        </w:rPr>
        <w:t>водопостачання та водовідведення -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8D2F87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="00881308"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881308" w:rsidRPr="00467369" w:rsidRDefault="00086867" w:rsidP="006F4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- оплата електроенергії – 300</w:t>
      </w:r>
      <w:r w:rsidR="008D2F87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="00881308"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881308" w:rsidRPr="00467369" w:rsidRDefault="00881308" w:rsidP="006F4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86867" w:rsidRPr="00467369">
        <w:rPr>
          <w:rFonts w:ascii="Times New Roman" w:hAnsi="Times New Roman" w:cs="Times New Roman"/>
          <w:sz w:val="28"/>
          <w:szCs w:val="28"/>
          <w:lang w:val="uk-UA"/>
        </w:rPr>
        <w:t>оплата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природн</w:t>
      </w:r>
      <w:r w:rsidR="00086867" w:rsidRPr="0046736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газ</w:t>
      </w:r>
      <w:r w:rsidR="00086867" w:rsidRPr="0046736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– 2</w:t>
      </w:r>
      <w:r w:rsidR="00086867" w:rsidRPr="00467369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8D2F8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86867" w:rsidRPr="0046736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D2F87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086867" w:rsidRPr="0046736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6867" w:rsidRPr="00467369" w:rsidRDefault="00086867" w:rsidP="006F4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lastRenderedPageBreak/>
        <w:t>- інші поточні видатки – 300</w:t>
      </w:r>
      <w:r w:rsidR="008D2F87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974641" w:rsidRPr="00467369" w:rsidRDefault="00783D5B" w:rsidP="009746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Видатки на оплату комунальних послуг та енергоносіїв передбачені з урахуванням спожитих натуральних показників у 202</w:t>
      </w:r>
      <w:r w:rsidR="008628EC" w:rsidRPr="004673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році, діючих тарифів та індексів прогнозного підвищення у 202</w:t>
      </w:r>
      <w:r w:rsidR="008628EC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році враховані в повному обсязі.</w:t>
      </w:r>
    </w:p>
    <w:p w:rsidR="008441CF" w:rsidRPr="00467369" w:rsidRDefault="008441CF" w:rsidP="008441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По спеціальному фонду бюджету передбачено кошти в сумі 2</w:t>
      </w:r>
      <w:r w:rsidR="008D2F87">
        <w:rPr>
          <w:rFonts w:ascii="Times New Roman" w:hAnsi="Times New Roman" w:cs="Times New Roman"/>
          <w:sz w:val="28"/>
          <w:szCs w:val="28"/>
          <w:lang w:val="uk-UA"/>
        </w:rPr>
        <w:t> 000 000 г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рн. на реконструкцію Решетилівського міського клубу №1 за адресою: вул. Полтавська,85, м. Решетилівка, Полтавської області</w:t>
      </w:r>
    </w:p>
    <w:p w:rsidR="00783D5B" w:rsidRPr="00467369" w:rsidRDefault="00783D5B" w:rsidP="009746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641" w:rsidRPr="00467369" w:rsidRDefault="00974641" w:rsidP="0097464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b/>
          <w:i/>
          <w:sz w:val="28"/>
          <w:szCs w:val="28"/>
          <w:lang w:val="uk-UA"/>
        </w:rPr>
        <w:t>0214082 Інші заходи в галузі культури і мистецтва</w:t>
      </w:r>
    </w:p>
    <w:p w:rsidR="00974641" w:rsidRPr="00467369" w:rsidRDefault="00974641" w:rsidP="009746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Програми культурно-мистецьких заходів (фестиваль «Решетилівська весна 202</w:t>
      </w:r>
      <w:r w:rsidR="008628EC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», День міста, міжнародний день захисту дітей, день молоді, день захисника України, новорічні ярмарки та інші) на 202</w:t>
      </w:r>
      <w:r w:rsidR="008628EC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рік передбачено 8</w:t>
      </w:r>
      <w:r w:rsidR="008628EC" w:rsidRPr="0046736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D2F87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грн.,а саме :</w:t>
      </w:r>
    </w:p>
    <w:p w:rsidR="00974641" w:rsidRPr="00467369" w:rsidRDefault="00974641" w:rsidP="009746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- на закупівлю предметів, матеріалів, обладнання – 5</w:t>
      </w:r>
      <w:r w:rsidR="008628EC" w:rsidRPr="00467369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8D2F87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="008628EC"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974641" w:rsidRPr="00467369" w:rsidRDefault="00974641" w:rsidP="009746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- на оплату послуг (крім комунальних) – 3</w:t>
      </w:r>
      <w:r w:rsidR="008628EC" w:rsidRPr="00467369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8D2F87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1B59BC" w:rsidRPr="00467369" w:rsidRDefault="001B59BC" w:rsidP="006F46C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628EC" w:rsidRPr="00467369" w:rsidRDefault="008628EC" w:rsidP="008628E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b/>
          <w:sz w:val="28"/>
          <w:szCs w:val="28"/>
          <w:lang w:val="uk-UA"/>
        </w:rPr>
        <w:t>5000 ФІЗИЧНА КУЛЬТУРА І СПОРТ</w:t>
      </w:r>
    </w:p>
    <w:p w:rsidR="008628EC" w:rsidRPr="00467369" w:rsidRDefault="008628EC" w:rsidP="006F46C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B59BC" w:rsidRPr="00467369" w:rsidRDefault="001B59BC" w:rsidP="001B59B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b/>
          <w:i/>
          <w:sz w:val="28"/>
          <w:szCs w:val="28"/>
          <w:lang w:val="uk-UA"/>
        </w:rPr>
        <w:t>0215053 Фінансова підтримка на утримання місцевих осередків (рад) всеукраїнських об’єднань фізкультурно-спортивної спрямованості</w:t>
      </w:r>
    </w:p>
    <w:p w:rsidR="001B59BC" w:rsidRPr="00467369" w:rsidRDefault="001B59BC" w:rsidP="009746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Видатки загального фонду спрямованні на фінансову підтримку та утримання </w:t>
      </w:r>
      <w:r w:rsidR="00783D5B" w:rsidRPr="00467369">
        <w:rPr>
          <w:rFonts w:ascii="Times New Roman" w:hAnsi="Times New Roman" w:cs="Times New Roman"/>
          <w:sz w:val="28"/>
          <w:szCs w:val="28"/>
          <w:lang w:val="uk-UA"/>
        </w:rPr>
        <w:t>місцевого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осередк</w:t>
      </w:r>
      <w:r w:rsidR="00783D5B" w:rsidRPr="0046736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громадської організації </w:t>
      </w:r>
      <w:proofErr w:type="spellStart"/>
      <w:r w:rsidRPr="00467369">
        <w:rPr>
          <w:rFonts w:ascii="Times New Roman" w:hAnsi="Times New Roman" w:cs="Times New Roman"/>
          <w:sz w:val="28"/>
          <w:szCs w:val="28"/>
          <w:lang w:val="uk-UA"/>
        </w:rPr>
        <w:t>„Всеукраїнське</w:t>
      </w:r>
      <w:proofErr w:type="spellEnd"/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фізкультурно-спортивне </w:t>
      </w:r>
      <w:proofErr w:type="spellStart"/>
      <w:r w:rsidRPr="00467369">
        <w:rPr>
          <w:rFonts w:ascii="Times New Roman" w:hAnsi="Times New Roman" w:cs="Times New Roman"/>
          <w:sz w:val="28"/>
          <w:szCs w:val="28"/>
          <w:lang w:val="uk-UA"/>
        </w:rPr>
        <w:t>товариство”</w:t>
      </w:r>
      <w:proofErr w:type="spellEnd"/>
      <w:r w:rsidR="00783D5B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83D5B" w:rsidRPr="00467369">
        <w:rPr>
          <w:rFonts w:ascii="Times New Roman" w:hAnsi="Times New Roman" w:cs="Times New Roman"/>
          <w:sz w:val="28"/>
          <w:szCs w:val="28"/>
          <w:lang w:val="uk-UA"/>
        </w:rPr>
        <w:t>„Колос”</w:t>
      </w:r>
      <w:proofErr w:type="spellEnd"/>
      <w:r w:rsidRPr="00467369">
        <w:rPr>
          <w:rFonts w:ascii="Times New Roman" w:hAnsi="Times New Roman" w:cs="Times New Roman"/>
          <w:sz w:val="28"/>
          <w:szCs w:val="28"/>
          <w:lang w:val="uk-UA"/>
        </w:rPr>
        <w:t>. Витрати н</w:t>
      </w:r>
      <w:r w:rsidR="00783D5B" w:rsidRPr="00467369">
        <w:rPr>
          <w:rFonts w:ascii="Times New Roman" w:hAnsi="Times New Roman" w:cs="Times New Roman"/>
          <w:sz w:val="28"/>
          <w:szCs w:val="28"/>
          <w:lang w:val="uk-UA"/>
        </w:rPr>
        <w:t>а його утримання протягом 202</w:t>
      </w:r>
      <w:r w:rsidR="008628EC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83D5B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року складають </w:t>
      </w:r>
      <w:r w:rsidR="008628EC" w:rsidRPr="00467369">
        <w:rPr>
          <w:rFonts w:ascii="Times New Roman" w:hAnsi="Times New Roman" w:cs="Times New Roman"/>
          <w:sz w:val="28"/>
          <w:szCs w:val="28"/>
          <w:lang w:val="uk-UA"/>
        </w:rPr>
        <w:t>231</w:t>
      </w:r>
      <w:r w:rsidR="008D2F8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628EC" w:rsidRPr="0046736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2F87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="00783D5B" w:rsidRPr="00467369">
        <w:rPr>
          <w:rFonts w:ascii="Times New Roman" w:hAnsi="Times New Roman" w:cs="Times New Roman"/>
          <w:sz w:val="28"/>
          <w:szCs w:val="28"/>
          <w:lang w:val="uk-UA"/>
        </w:rPr>
        <w:t>грн. і направлені на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заробітн</w:t>
      </w:r>
      <w:r w:rsidR="00783D5B" w:rsidRPr="0046736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плат</w:t>
      </w:r>
      <w:r w:rsidR="00783D5B" w:rsidRPr="00467369">
        <w:rPr>
          <w:rFonts w:ascii="Times New Roman" w:hAnsi="Times New Roman" w:cs="Times New Roman"/>
          <w:sz w:val="28"/>
          <w:szCs w:val="28"/>
          <w:lang w:val="uk-UA"/>
        </w:rPr>
        <w:t>у 0,5 ставки директора і 1 ставки бухгалтера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та енергоносії.</w:t>
      </w:r>
    </w:p>
    <w:p w:rsidR="00783D5B" w:rsidRPr="00467369" w:rsidRDefault="00783D5B" w:rsidP="009746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8EC" w:rsidRPr="00467369" w:rsidRDefault="008628EC" w:rsidP="0097464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b/>
          <w:i/>
          <w:sz w:val="28"/>
          <w:szCs w:val="28"/>
          <w:lang w:val="uk-UA"/>
        </w:rPr>
        <w:t>0215062 Підтримка спорту вищих досягнень та організацій, які здійснюють фізкультурно-спортивну діяльність в регіоні</w:t>
      </w:r>
    </w:p>
    <w:p w:rsidR="008628EC" w:rsidRPr="00467369" w:rsidRDefault="008628EC" w:rsidP="008628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Видатки по даному напрямку по загальному фонду становлять </w:t>
      </w:r>
      <w:r w:rsidR="00374C00" w:rsidRPr="00467369">
        <w:rPr>
          <w:rFonts w:ascii="Times New Roman" w:hAnsi="Times New Roman" w:cs="Times New Roman"/>
          <w:sz w:val="28"/>
          <w:szCs w:val="28"/>
          <w:lang w:val="uk-UA"/>
        </w:rPr>
        <w:t>740</w:t>
      </w:r>
      <w:r w:rsidR="008D2F87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грн., в тому числі:</w:t>
      </w:r>
    </w:p>
    <w:p w:rsidR="008628EC" w:rsidRPr="00467369" w:rsidRDefault="008628EC" w:rsidP="008628EC">
      <w:pPr>
        <w:pStyle w:val="a3"/>
        <w:numPr>
          <w:ilvl w:val="0"/>
          <w:numId w:val="11"/>
        </w:numPr>
        <w:ind w:left="0" w:firstLine="708"/>
        <w:jc w:val="both"/>
        <w:rPr>
          <w:sz w:val="28"/>
          <w:szCs w:val="28"/>
        </w:rPr>
      </w:pPr>
      <w:r w:rsidRPr="00467369">
        <w:rPr>
          <w:sz w:val="28"/>
          <w:szCs w:val="28"/>
        </w:rPr>
        <w:t xml:space="preserve">придбання предметів і матеріалів – </w:t>
      </w:r>
      <w:r w:rsidR="00374C00" w:rsidRPr="00467369">
        <w:rPr>
          <w:sz w:val="28"/>
          <w:szCs w:val="28"/>
        </w:rPr>
        <w:t>30</w:t>
      </w:r>
      <w:r w:rsidR="008D2F87">
        <w:rPr>
          <w:sz w:val="28"/>
          <w:szCs w:val="28"/>
        </w:rPr>
        <w:t xml:space="preserve"> 000 </w:t>
      </w:r>
      <w:r w:rsidRPr="00467369">
        <w:rPr>
          <w:sz w:val="28"/>
          <w:szCs w:val="28"/>
        </w:rPr>
        <w:t xml:space="preserve">грн. (придбання </w:t>
      </w:r>
      <w:r w:rsidR="00374C00" w:rsidRPr="00467369">
        <w:rPr>
          <w:sz w:val="28"/>
          <w:szCs w:val="28"/>
        </w:rPr>
        <w:t>спортивних медалей, кубків, інвентарю, одягу та взуття</w:t>
      </w:r>
      <w:r w:rsidRPr="00467369">
        <w:rPr>
          <w:sz w:val="28"/>
          <w:szCs w:val="28"/>
        </w:rPr>
        <w:t>);</w:t>
      </w:r>
    </w:p>
    <w:p w:rsidR="008628EC" w:rsidRPr="00467369" w:rsidRDefault="008628EC" w:rsidP="008628EC">
      <w:pPr>
        <w:pStyle w:val="a3"/>
        <w:numPr>
          <w:ilvl w:val="0"/>
          <w:numId w:val="11"/>
        </w:numPr>
        <w:ind w:left="0" w:firstLine="708"/>
        <w:jc w:val="both"/>
        <w:rPr>
          <w:sz w:val="28"/>
          <w:szCs w:val="28"/>
        </w:rPr>
      </w:pPr>
      <w:r w:rsidRPr="00467369">
        <w:rPr>
          <w:sz w:val="28"/>
          <w:szCs w:val="28"/>
        </w:rPr>
        <w:t xml:space="preserve">оплата послуг </w:t>
      </w:r>
      <w:r w:rsidR="00374C00" w:rsidRPr="00467369">
        <w:rPr>
          <w:sz w:val="28"/>
          <w:szCs w:val="28"/>
        </w:rPr>
        <w:t>1</w:t>
      </w:r>
      <w:r w:rsidRPr="00467369">
        <w:rPr>
          <w:sz w:val="28"/>
          <w:szCs w:val="28"/>
        </w:rPr>
        <w:t>0</w:t>
      </w:r>
      <w:r w:rsidR="008D2F87">
        <w:rPr>
          <w:sz w:val="28"/>
          <w:szCs w:val="28"/>
        </w:rPr>
        <w:t xml:space="preserve"> 000 </w:t>
      </w:r>
      <w:r w:rsidRPr="00467369">
        <w:rPr>
          <w:sz w:val="28"/>
          <w:szCs w:val="28"/>
        </w:rPr>
        <w:t>грн.: абонентська плата за послуги зв’язку мережі Інтернет, публікація оголошень та матеріалів по висвітленню діяльності</w:t>
      </w:r>
      <w:r w:rsidR="00374C00" w:rsidRPr="00467369">
        <w:rPr>
          <w:sz w:val="28"/>
          <w:szCs w:val="28"/>
        </w:rPr>
        <w:t xml:space="preserve"> спортивних секцій</w:t>
      </w:r>
      <w:r w:rsidRPr="00467369">
        <w:rPr>
          <w:sz w:val="28"/>
          <w:szCs w:val="28"/>
        </w:rPr>
        <w:t>.</w:t>
      </w:r>
    </w:p>
    <w:p w:rsidR="008628EC" w:rsidRPr="00467369" w:rsidRDefault="00374C00" w:rsidP="008628EC">
      <w:pPr>
        <w:pStyle w:val="a3"/>
        <w:ind w:left="0" w:firstLine="709"/>
        <w:jc w:val="both"/>
        <w:rPr>
          <w:sz w:val="28"/>
          <w:szCs w:val="28"/>
        </w:rPr>
      </w:pPr>
      <w:r w:rsidRPr="00467369">
        <w:rPr>
          <w:sz w:val="28"/>
          <w:szCs w:val="28"/>
        </w:rPr>
        <w:t>-</w:t>
      </w:r>
      <w:r w:rsidR="008628EC" w:rsidRPr="00467369">
        <w:rPr>
          <w:sz w:val="28"/>
          <w:szCs w:val="28"/>
        </w:rPr>
        <w:tab/>
        <w:t xml:space="preserve">Поточні трансферти на утримання </w:t>
      </w:r>
      <w:r w:rsidRPr="00467369">
        <w:rPr>
          <w:sz w:val="28"/>
          <w:szCs w:val="28"/>
        </w:rPr>
        <w:t>громадської організації «ВК Решетилівка» - 700</w:t>
      </w:r>
      <w:r w:rsidR="008D2F87">
        <w:rPr>
          <w:sz w:val="28"/>
          <w:szCs w:val="28"/>
        </w:rPr>
        <w:t xml:space="preserve"> 000 </w:t>
      </w:r>
      <w:r w:rsidRPr="00467369">
        <w:rPr>
          <w:sz w:val="28"/>
          <w:szCs w:val="28"/>
        </w:rPr>
        <w:t>грн. для придбання предметів, обладнання, інвентарю та оплату відряджень.</w:t>
      </w:r>
    </w:p>
    <w:p w:rsidR="008628EC" w:rsidRPr="00467369" w:rsidRDefault="008628EC" w:rsidP="009746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4C00" w:rsidRPr="00467369" w:rsidRDefault="00374C00" w:rsidP="00374C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b/>
          <w:sz w:val="28"/>
          <w:szCs w:val="28"/>
          <w:lang w:val="uk-UA"/>
        </w:rPr>
        <w:t>6000 ЖИТЛОВО-КОМУНАЛЬНЕ ГОСПОДАРСТВО</w:t>
      </w:r>
    </w:p>
    <w:p w:rsidR="00374C00" w:rsidRPr="00467369" w:rsidRDefault="00374C00" w:rsidP="00374C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3D5B" w:rsidRPr="00467369" w:rsidRDefault="00783D5B" w:rsidP="00783D5B">
      <w:pPr>
        <w:spacing w:after="0"/>
        <w:ind w:firstLine="708"/>
        <w:jc w:val="center"/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</w:pPr>
      <w:r w:rsidRPr="00467369"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  <w:lastRenderedPageBreak/>
        <w:t>0216</w:t>
      </w:r>
      <w:r w:rsidR="0099141E" w:rsidRPr="00467369"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  <w:t>0</w:t>
      </w:r>
      <w:r w:rsidRPr="00467369"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  <w:t>20 забезпечення функціонування підприємств, установ та організацій, що виробляють, виконують та/або надають житлово-комунальні послуги</w:t>
      </w:r>
    </w:p>
    <w:p w:rsidR="00881308" w:rsidRPr="00467369" w:rsidRDefault="00783D5B" w:rsidP="00D53F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На забезпечення функціонування </w:t>
      </w:r>
      <w:proofErr w:type="spellStart"/>
      <w:r w:rsidR="001F5840" w:rsidRPr="00467369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1F5840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81308" w:rsidRPr="00467369">
        <w:rPr>
          <w:rFonts w:ascii="Times New Roman" w:hAnsi="Times New Roman" w:cs="Times New Roman"/>
          <w:sz w:val="28"/>
          <w:szCs w:val="28"/>
          <w:lang w:val="uk-UA"/>
        </w:rPr>
        <w:t>Покровськ</w:t>
      </w:r>
      <w:r w:rsidR="00374C00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881308" w:rsidRPr="00467369">
        <w:rPr>
          <w:rFonts w:ascii="Times New Roman" w:hAnsi="Times New Roman" w:cs="Times New Roman"/>
          <w:sz w:val="28"/>
          <w:szCs w:val="28"/>
          <w:lang w:val="uk-UA"/>
        </w:rPr>
        <w:t>комунгосп</w:t>
      </w:r>
      <w:r w:rsidR="00D32BD1" w:rsidRPr="004673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74C00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Решетилівської міської ради</w:t>
      </w:r>
      <w:r w:rsidR="00D32BD1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Полтавської області</w:t>
      </w:r>
      <w:r w:rsidR="001F5840" w:rsidRPr="00467369">
        <w:rPr>
          <w:rFonts w:ascii="Times New Roman" w:hAnsi="Times New Roman" w:cs="Times New Roman"/>
          <w:sz w:val="28"/>
          <w:szCs w:val="28"/>
          <w:lang w:val="uk-UA"/>
        </w:rPr>
        <w:t>, як одержувач</w:t>
      </w:r>
      <w:r w:rsidR="00D32BD1" w:rsidRPr="0046736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F5840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коштів з</w:t>
      </w:r>
      <w:r w:rsidR="00D32BD1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5840" w:rsidRPr="00467369">
        <w:rPr>
          <w:rFonts w:ascii="Times New Roman" w:hAnsi="Times New Roman" w:cs="Times New Roman"/>
          <w:sz w:val="28"/>
          <w:szCs w:val="28"/>
          <w:lang w:val="uk-UA"/>
        </w:rPr>
        <w:t>місцевого бюджету передбачено кошти відповідно до потреби в сумі</w:t>
      </w:r>
      <w:r w:rsidR="00881308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2BD1" w:rsidRPr="004673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D2F8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32BD1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D2F87">
        <w:rPr>
          <w:rFonts w:ascii="Times New Roman" w:hAnsi="Times New Roman" w:cs="Times New Roman"/>
          <w:sz w:val="28"/>
          <w:szCs w:val="28"/>
          <w:lang w:val="uk-UA"/>
        </w:rPr>
        <w:t xml:space="preserve">00 000 </w:t>
      </w:r>
      <w:r w:rsidR="00881308" w:rsidRPr="00467369">
        <w:rPr>
          <w:rFonts w:ascii="Times New Roman" w:hAnsi="Times New Roman" w:cs="Times New Roman"/>
          <w:sz w:val="28"/>
          <w:szCs w:val="28"/>
          <w:lang w:val="uk-UA"/>
        </w:rPr>
        <w:t>грн., а саме :</w:t>
      </w:r>
    </w:p>
    <w:p w:rsidR="00881308" w:rsidRPr="00467369" w:rsidRDefault="00881308" w:rsidP="00D53F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- на заробітну плату</w:t>
      </w:r>
      <w:r w:rsidR="001F5840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D32BD1" w:rsidRPr="0046736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F5840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штатним одиницям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та нарахування на оплату праці </w:t>
      </w:r>
      <w:r w:rsidR="00D32BD1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D2F87">
        <w:rPr>
          <w:rFonts w:ascii="Times New Roman" w:hAnsi="Times New Roman" w:cs="Times New Roman"/>
          <w:sz w:val="28"/>
          <w:szCs w:val="28"/>
          <w:lang w:val="uk-UA"/>
        </w:rPr>
        <w:t xml:space="preserve">1 150 000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881308" w:rsidRPr="00467369" w:rsidRDefault="00881308" w:rsidP="009746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- придбання паливно-мастильних матеріалів</w:t>
      </w:r>
      <w:r w:rsidR="008D2F8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32BD1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запасні частини,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поточн</w:t>
      </w:r>
      <w:r w:rsidR="00D32BD1" w:rsidRPr="0046736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ремонт</w:t>
      </w:r>
      <w:r w:rsidR="00D32BD1" w:rsidRPr="0046736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та інше </w:t>
      </w:r>
      <w:r w:rsidR="00D32BD1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D2F87">
        <w:rPr>
          <w:rFonts w:ascii="Times New Roman" w:hAnsi="Times New Roman" w:cs="Times New Roman"/>
          <w:sz w:val="28"/>
          <w:szCs w:val="28"/>
          <w:lang w:val="uk-UA"/>
        </w:rPr>
        <w:t xml:space="preserve">50 000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974641" w:rsidRPr="00467369" w:rsidRDefault="00974641" w:rsidP="009746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2E55" w:rsidRPr="00467369" w:rsidRDefault="00FF2E55" w:rsidP="00D53FD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b/>
          <w:i/>
          <w:sz w:val="28"/>
          <w:szCs w:val="28"/>
          <w:lang w:val="uk-UA"/>
        </w:rPr>
        <w:t>0216030 Організація благоустрою населених пунктів</w:t>
      </w:r>
    </w:p>
    <w:p w:rsidR="00881308" w:rsidRPr="00467369" w:rsidRDefault="00881308" w:rsidP="00D53F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На організацію благоустрою населених пунктів </w:t>
      </w:r>
      <w:r w:rsidR="00FF2E55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із загального фонду бюджету </w:t>
      </w:r>
      <w:r w:rsidR="00FF3D19" w:rsidRPr="00467369">
        <w:rPr>
          <w:rFonts w:ascii="Times New Roman" w:hAnsi="Times New Roman" w:cs="Times New Roman"/>
          <w:sz w:val="28"/>
          <w:szCs w:val="28"/>
          <w:lang w:val="uk-UA"/>
        </w:rPr>
        <w:t>виділяється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2E55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9 721 080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 в тому числі :</w:t>
      </w:r>
    </w:p>
    <w:p w:rsidR="00881308" w:rsidRPr="00467369" w:rsidRDefault="00881308" w:rsidP="00D53F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FF3D19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на заробітну плату</w:t>
      </w:r>
      <w:r w:rsidR="00FF3D19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(посадові оклади, надбавки за класність, надбавка за складність, доплата за шкідливі умови, доплата за роботу в нічний час, допомога на оздоровлення) </w:t>
      </w:r>
      <w:r w:rsidR="00FF2E55" w:rsidRPr="0046736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F3D19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2E55" w:rsidRPr="0046736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D2F8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F2E55" w:rsidRPr="0046736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D2F87">
        <w:rPr>
          <w:rFonts w:ascii="Times New Roman" w:hAnsi="Times New Roman" w:cs="Times New Roman"/>
          <w:sz w:val="28"/>
          <w:szCs w:val="28"/>
          <w:lang w:val="uk-UA"/>
        </w:rPr>
        <w:t xml:space="preserve">00 000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 ;</w:t>
      </w:r>
    </w:p>
    <w:p w:rsidR="00881308" w:rsidRPr="00467369" w:rsidRDefault="00881308" w:rsidP="00D53F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- нарахування на оплату праці </w:t>
      </w:r>
      <w:r w:rsidR="00FF3D19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22%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F3D19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D2F8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F2E55" w:rsidRPr="00467369">
        <w:rPr>
          <w:rFonts w:ascii="Times New Roman" w:hAnsi="Times New Roman" w:cs="Times New Roman"/>
          <w:sz w:val="28"/>
          <w:szCs w:val="28"/>
          <w:lang w:val="uk-UA"/>
        </w:rPr>
        <w:t>210</w:t>
      </w:r>
      <w:r w:rsidR="008D2F87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881308" w:rsidRPr="00467369" w:rsidRDefault="00881308" w:rsidP="00D53F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- на предмети, матеріали, обладнання та інвентар (канцтовари, паливно-мастильні матеріали, запасні частини до вантажних автомобілів та тракторів, запчастини до </w:t>
      </w:r>
      <w:proofErr w:type="spellStart"/>
      <w:r w:rsidRPr="00467369">
        <w:rPr>
          <w:rFonts w:ascii="Times New Roman" w:hAnsi="Times New Roman" w:cs="Times New Roman"/>
          <w:sz w:val="28"/>
          <w:szCs w:val="28"/>
          <w:lang w:val="uk-UA"/>
        </w:rPr>
        <w:t>бензокос</w:t>
      </w:r>
      <w:proofErr w:type="spellEnd"/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та бензопил, господарський інвентар, засоби індивідуального захисту, фарби для фарбуванн</w:t>
      </w:r>
      <w:r w:rsidR="00FF3D19" w:rsidRPr="00467369">
        <w:rPr>
          <w:rFonts w:ascii="Times New Roman" w:hAnsi="Times New Roman" w:cs="Times New Roman"/>
          <w:sz w:val="28"/>
          <w:szCs w:val="28"/>
          <w:lang w:val="uk-UA"/>
        </w:rPr>
        <w:t>я дитячих майданчиків, фонтанів,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пішохідних переходів, мостів, автобусних зупинок, лампочки на вуличне освітлення та інше) – </w:t>
      </w:r>
      <w:r w:rsidR="00FF2E55" w:rsidRPr="00467369">
        <w:rPr>
          <w:rFonts w:ascii="Times New Roman" w:hAnsi="Times New Roman" w:cs="Times New Roman"/>
          <w:sz w:val="28"/>
          <w:szCs w:val="28"/>
          <w:lang w:val="uk-UA"/>
        </w:rPr>
        <w:t>700</w:t>
      </w:r>
      <w:r w:rsidR="008D2F87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 ;</w:t>
      </w:r>
    </w:p>
    <w:p w:rsidR="00881308" w:rsidRPr="00467369" w:rsidRDefault="00881308" w:rsidP="00D53F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- на оплату послуг (крім комунальних), а саме: поточний ремонт техніки, технічне обслуговування, страхування та перереєстрація транспортних засобів, послуги зв’язку та </w:t>
      </w:r>
      <w:r w:rsidR="00FF2E55" w:rsidRPr="00467369">
        <w:rPr>
          <w:rFonts w:ascii="Times New Roman" w:hAnsi="Times New Roman" w:cs="Times New Roman"/>
          <w:sz w:val="28"/>
          <w:szCs w:val="28"/>
          <w:lang w:val="uk-UA"/>
        </w:rPr>
        <w:t>Інтернету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для функціонування відеокамер, поточний ремонт електроліній, </w:t>
      </w:r>
      <w:r w:rsidR="00FF3D19" w:rsidRPr="00467369">
        <w:rPr>
          <w:rFonts w:ascii="Times New Roman" w:hAnsi="Times New Roman" w:cs="Times New Roman"/>
          <w:sz w:val="28"/>
          <w:szCs w:val="28"/>
          <w:lang w:val="uk-UA"/>
        </w:rPr>
        <w:t>утримання доріг в зимовий період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та інше – </w:t>
      </w:r>
      <w:r w:rsidR="00FF2E55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1 160 180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881308" w:rsidRPr="00467369" w:rsidRDefault="00881308" w:rsidP="00D53F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F3D19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на послуги з водопостачання та водовідведення (функціонування фонтанів, полив клумб) – 2</w:t>
      </w:r>
      <w:r w:rsidR="00FF2E55" w:rsidRPr="004673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D2F8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F2E55" w:rsidRPr="0046736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D2F87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D53FD8" w:rsidRPr="00467369" w:rsidRDefault="00881308" w:rsidP="00FF3D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F3D19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2E55" w:rsidRPr="00467369">
        <w:rPr>
          <w:rFonts w:ascii="Times New Roman" w:hAnsi="Times New Roman" w:cs="Times New Roman"/>
          <w:sz w:val="28"/>
          <w:szCs w:val="28"/>
          <w:lang w:val="uk-UA"/>
        </w:rPr>
        <w:t>оплата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електроенергі</w:t>
      </w:r>
      <w:r w:rsidR="00FF2E55" w:rsidRPr="0046736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(вулич</w:t>
      </w:r>
      <w:r w:rsidR="00FF2E55" w:rsidRPr="00467369">
        <w:rPr>
          <w:rFonts w:ascii="Times New Roman" w:hAnsi="Times New Roman" w:cs="Times New Roman"/>
          <w:sz w:val="28"/>
          <w:szCs w:val="28"/>
          <w:lang w:val="uk-UA"/>
        </w:rPr>
        <w:t>не освітлення населених пунктів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FF2E55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D2F8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F2E55" w:rsidRPr="00467369">
        <w:rPr>
          <w:rFonts w:ascii="Times New Roman" w:hAnsi="Times New Roman" w:cs="Times New Roman"/>
          <w:sz w:val="28"/>
          <w:szCs w:val="28"/>
          <w:lang w:val="uk-UA"/>
        </w:rPr>
        <w:t>103</w:t>
      </w:r>
      <w:r w:rsidR="008D2F8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F2E55" w:rsidRPr="0046736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2F87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881308" w:rsidRPr="00467369" w:rsidRDefault="00881308" w:rsidP="00FF3D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F3D19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оплат</w:t>
      </w:r>
      <w:r w:rsidR="00FF2E55" w:rsidRPr="0046736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природного газу (вічний вогонь в Парку Перемоги) – </w:t>
      </w:r>
      <w:r w:rsidR="00FF2E55" w:rsidRPr="0046736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8D2F8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F2E55" w:rsidRPr="0046736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D2F87">
        <w:rPr>
          <w:rFonts w:ascii="Times New Roman" w:hAnsi="Times New Roman" w:cs="Times New Roman"/>
          <w:sz w:val="28"/>
          <w:szCs w:val="28"/>
          <w:lang w:val="uk-UA"/>
        </w:rPr>
        <w:t>00</w:t>
      </w:r>
      <w:bookmarkStart w:id="0" w:name="_GoBack"/>
      <w:r w:rsidR="008D2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bookmarkEnd w:id="0"/>
    <w:p w:rsidR="00881308" w:rsidRPr="00467369" w:rsidRDefault="00881308" w:rsidP="00FF3D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F3D19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2E55" w:rsidRPr="00467369">
        <w:rPr>
          <w:rFonts w:ascii="Times New Roman" w:hAnsi="Times New Roman" w:cs="Times New Roman"/>
          <w:sz w:val="28"/>
          <w:szCs w:val="28"/>
          <w:lang w:val="uk-UA"/>
        </w:rPr>
        <w:t>оплата штрафів і пені на підставі виконавчих впроваджень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F2E55" w:rsidRPr="004673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D2F87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</w:p>
    <w:p w:rsidR="00FF3D19" w:rsidRPr="00467369" w:rsidRDefault="009862A5" w:rsidP="00FF3D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По спеціальному фонду бюджету Решетилівської міської територіальної громади передбачено кошти на виготовлення нових та реалізацію існуючих проектно-кошторисних документацій в сумі 8 320</w:t>
      </w:r>
      <w:r w:rsidR="008D2F87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грн., зокрема:</w:t>
      </w:r>
    </w:p>
    <w:p w:rsidR="009862A5" w:rsidRPr="00467369" w:rsidRDefault="009862A5" w:rsidP="009862A5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67369">
        <w:rPr>
          <w:sz w:val="28"/>
          <w:szCs w:val="28"/>
        </w:rPr>
        <w:t>Капітальний ремонт ділянки тротуару (непарна сторона) з влаштуванням зупинок маршрутного транспорту за адресою: вул.</w:t>
      </w:r>
      <w:r w:rsidR="0017417C" w:rsidRPr="00467369">
        <w:rPr>
          <w:sz w:val="28"/>
          <w:szCs w:val="28"/>
        </w:rPr>
        <w:t xml:space="preserve"> </w:t>
      </w:r>
      <w:r w:rsidRPr="00467369">
        <w:rPr>
          <w:sz w:val="28"/>
          <w:szCs w:val="28"/>
        </w:rPr>
        <w:t xml:space="preserve">Освітянська </w:t>
      </w:r>
      <w:r w:rsidRPr="00467369">
        <w:rPr>
          <w:sz w:val="28"/>
          <w:szCs w:val="28"/>
        </w:rPr>
        <w:lastRenderedPageBreak/>
        <w:t>(опорний навчальний заклад ЗОШ І-ІІІ ст.),</w:t>
      </w:r>
      <w:r w:rsidR="004E12E9" w:rsidRPr="00467369">
        <w:rPr>
          <w:sz w:val="28"/>
          <w:szCs w:val="28"/>
        </w:rPr>
        <w:t xml:space="preserve"> </w:t>
      </w:r>
      <w:r w:rsidRPr="00467369">
        <w:rPr>
          <w:sz w:val="28"/>
          <w:szCs w:val="28"/>
        </w:rPr>
        <w:t>с-ще Покровське Полтавського району Полтавської області – 2 865</w:t>
      </w:r>
      <w:r w:rsidR="008D2F87">
        <w:rPr>
          <w:sz w:val="28"/>
          <w:szCs w:val="28"/>
        </w:rPr>
        <w:t xml:space="preserve"> 000 </w:t>
      </w:r>
      <w:r w:rsidRPr="00467369">
        <w:rPr>
          <w:sz w:val="28"/>
          <w:szCs w:val="28"/>
        </w:rPr>
        <w:t>грн.;</w:t>
      </w:r>
    </w:p>
    <w:p w:rsidR="009862A5" w:rsidRPr="00467369" w:rsidRDefault="009862A5" w:rsidP="009862A5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67369">
        <w:rPr>
          <w:sz w:val="28"/>
          <w:szCs w:val="28"/>
        </w:rPr>
        <w:t xml:space="preserve">Придбання віброкотка для самостійного </w:t>
      </w:r>
      <w:r w:rsidR="0017417C" w:rsidRPr="00467369">
        <w:rPr>
          <w:sz w:val="28"/>
          <w:szCs w:val="28"/>
        </w:rPr>
        <w:t>ремонту</w:t>
      </w:r>
      <w:r w:rsidRPr="00467369">
        <w:rPr>
          <w:sz w:val="28"/>
          <w:szCs w:val="28"/>
        </w:rPr>
        <w:t xml:space="preserve"> асфальтного покриття – 600</w:t>
      </w:r>
      <w:r w:rsidR="008D2F87">
        <w:rPr>
          <w:sz w:val="28"/>
          <w:szCs w:val="28"/>
        </w:rPr>
        <w:t xml:space="preserve"> 000 </w:t>
      </w:r>
      <w:r w:rsidRPr="00467369">
        <w:rPr>
          <w:sz w:val="28"/>
          <w:szCs w:val="28"/>
        </w:rPr>
        <w:t>грн.;</w:t>
      </w:r>
    </w:p>
    <w:p w:rsidR="009862A5" w:rsidRPr="00467369" w:rsidRDefault="009862A5" w:rsidP="009862A5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67369">
        <w:rPr>
          <w:sz w:val="28"/>
          <w:szCs w:val="28"/>
        </w:rPr>
        <w:t>Коригування проектно-кошторисних документацій об'єктів реконструкції, капітального ремонту та будівництва – 300</w:t>
      </w:r>
      <w:r w:rsidR="0078746C">
        <w:rPr>
          <w:sz w:val="28"/>
          <w:szCs w:val="28"/>
        </w:rPr>
        <w:t xml:space="preserve"> 000 </w:t>
      </w:r>
      <w:r w:rsidRPr="00467369">
        <w:rPr>
          <w:sz w:val="28"/>
          <w:szCs w:val="28"/>
        </w:rPr>
        <w:t>грн.;</w:t>
      </w:r>
    </w:p>
    <w:p w:rsidR="009862A5" w:rsidRPr="00467369" w:rsidRDefault="009862A5" w:rsidP="009862A5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67369">
        <w:rPr>
          <w:sz w:val="28"/>
          <w:szCs w:val="28"/>
        </w:rPr>
        <w:t>Капітальний ремонт внутрішньо квартальних проїздів з благоустроєм території житлового будинку №2/5 по вулиці Покровська у м. Решетилівка Полтавської області – 1 805</w:t>
      </w:r>
      <w:r w:rsidR="0078746C">
        <w:rPr>
          <w:sz w:val="28"/>
          <w:szCs w:val="28"/>
        </w:rPr>
        <w:t xml:space="preserve"> 000 </w:t>
      </w:r>
      <w:r w:rsidRPr="00467369">
        <w:rPr>
          <w:sz w:val="28"/>
          <w:szCs w:val="28"/>
        </w:rPr>
        <w:t>грн.;</w:t>
      </w:r>
    </w:p>
    <w:p w:rsidR="009862A5" w:rsidRPr="00467369" w:rsidRDefault="009862A5" w:rsidP="009862A5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67369">
        <w:rPr>
          <w:sz w:val="28"/>
          <w:szCs w:val="28"/>
        </w:rPr>
        <w:t xml:space="preserve">ПКД Будівництво Парку-відпочинку по вулиці Перемоги в </w:t>
      </w:r>
      <w:proofErr w:type="spellStart"/>
      <w:r w:rsidRPr="00467369">
        <w:rPr>
          <w:sz w:val="28"/>
          <w:szCs w:val="28"/>
        </w:rPr>
        <w:t>с.Демидівка</w:t>
      </w:r>
      <w:proofErr w:type="spellEnd"/>
      <w:r w:rsidRPr="00467369">
        <w:rPr>
          <w:sz w:val="28"/>
          <w:szCs w:val="28"/>
        </w:rPr>
        <w:t xml:space="preserve"> Полтавського району Полтавської області </w:t>
      </w:r>
      <w:r w:rsidR="0017417C" w:rsidRPr="00467369">
        <w:rPr>
          <w:sz w:val="28"/>
          <w:szCs w:val="28"/>
        </w:rPr>
        <w:t>–</w:t>
      </w:r>
      <w:r w:rsidRPr="00467369">
        <w:rPr>
          <w:sz w:val="28"/>
          <w:szCs w:val="28"/>
        </w:rPr>
        <w:t xml:space="preserve"> </w:t>
      </w:r>
      <w:r w:rsidR="0017417C" w:rsidRPr="00467369">
        <w:rPr>
          <w:sz w:val="28"/>
          <w:szCs w:val="28"/>
        </w:rPr>
        <w:t>100</w:t>
      </w:r>
      <w:r w:rsidR="0078746C">
        <w:rPr>
          <w:sz w:val="28"/>
          <w:szCs w:val="28"/>
        </w:rPr>
        <w:t xml:space="preserve"> 000 </w:t>
      </w:r>
      <w:r w:rsidR="0017417C" w:rsidRPr="00467369">
        <w:rPr>
          <w:sz w:val="28"/>
          <w:szCs w:val="28"/>
        </w:rPr>
        <w:t>грн.;</w:t>
      </w:r>
    </w:p>
    <w:p w:rsidR="0017417C" w:rsidRPr="00467369" w:rsidRDefault="0017417C" w:rsidP="009862A5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67369">
        <w:rPr>
          <w:sz w:val="28"/>
          <w:szCs w:val="28"/>
        </w:rPr>
        <w:t xml:space="preserve">Капітальний ремонт водопроводу в селі </w:t>
      </w:r>
      <w:proofErr w:type="spellStart"/>
      <w:r w:rsidRPr="00467369">
        <w:rPr>
          <w:sz w:val="28"/>
          <w:szCs w:val="28"/>
        </w:rPr>
        <w:t>Шевченківка</w:t>
      </w:r>
      <w:proofErr w:type="spellEnd"/>
      <w:r w:rsidRPr="00467369">
        <w:rPr>
          <w:sz w:val="28"/>
          <w:szCs w:val="28"/>
        </w:rPr>
        <w:t xml:space="preserve"> Полтавського району – 2</w:t>
      </w:r>
      <w:r w:rsidR="0078746C">
        <w:rPr>
          <w:sz w:val="28"/>
          <w:szCs w:val="28"/>
        </w:rPr>
        <w:t> </w:t>
      </w:r>
      <w:r w:rsidRPr="00467369">
        <w:rPr>
          <w:sz w:val="28"/>
          <w:szCs w:val="28"/>
        </w:rPr>
        <w:t>6</w:t>
      </w:r>
      <w:r w:rsidR="0078746C">
        <w:rPr>
          <w:sz w:val="28"/>
          <w:szCs w:val="28"/>
        </w:rPr>
        <w:t xml:space="preserve">00 000 </w:t>
      </w:r>
      <w:r w:rsidRPr="00467369">
        <w:rPr>
          <w:sz w:val="28"/>
          <w:szCs w:val="28"/>
        </w:rPr>
        <w:t>грн.;</w:t>
      </w:r>
    </w:p>
    <w:p w:rsidR="0017417C" w:rsidRPr="00467369" w:rsidRDefault="0017417C" w:rsidP="0017417C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67369">
        <w:rPr>
          <w:sz w:val="28"/>
          <w:szCs w:val="28"/>
        </w:rPr>
        <w:t xml:space="preserve">Обстеження мосту  через річку Псел с. </w:t>
      </w:r>
      <w:proofErr w:type="spellStart"/>
      <w:r w:rsidRPr="00467369">
        <w:rPr>
          <w:sz w:val="28"/>
          <w:szCs w:val="28"/>
        </w:rPr>
        <w:t>Остап'є</w:t>
      </w:r>
      <w:proofErr w:type="spellEnd"/>
      <w:r w:rsidRPr="00467369">
        <w:rPr>
          <w:sz w:val="28"/>
          <w:szCs w:val="28"/>
        </w:rPr>
        <w:t xml:space="preserve"> – 50</w:t>
      </w:r>
      <w:r w:rsidR="0078746C">
        <w:rPr>
          <w:sz w:val="28"/>
          <w:szCs w:val="28"/>
        </w:rPr>
        <w:t xml:space="preserve"> 000 </w:t>
      </w:r>
      <w:r w:rsidRPr="00467369">
        <w:rPr>
          <w:sz w:val="28"/>
          <w:szCs w:val="28"/>
        </w:rPr>
        <w:t>грн.</w:t>
      </w:r>
    </w:p>
    <w:p w:rsidR="009862A5" w:rsidRPr="00467369" w:rsidRDefault="009862A5" w:rsidP="00FF3D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74BE" w:rsidRPr="00467369" w:rsidRDefault="00164251" w:rsidP="00164251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7369"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  <w:t>0216071 Відшкодування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 (надання)</w:t>
      </w:r>
    </w:p>
    <w:p w:rsidR="004274BE" w:rsidRPr="00467369" w:rsidRDefault="00164251" w:rsidP="00CB3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F2E55" w:rsidRPr="00467369">
        <w:rPr>
          <w:rFonts w:ascii="Times New Roman" w:hAnsi="Times New Roman" w:cs="Times New Roman"/>
          <w:sz w:val="28"/>
          <w:szCs w:val="28"/>
          <w:lang w:val="uk-UA"/>
        </w:rPr>
        <w:t>держувач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даного трансферту є </w:t>
      </w:r>
      <w:proofErr w:type="spellStart"/>
      <w:r w:rsidRPr="00467369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2E55" w:rsidRPr="004673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Водоканал</w:t>
      </w:r>
      <w:r w:rsidR="00FF2E55" w:rsidRPr="004673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, яке надає послуги населенню з водопостачання та водовідведення. На даний час тариф на водопостачання для населення становить </w:t>
      </w:r>
      <w:r w:rsidR="00FF2E55" w:rsidRPr="00467369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грн. за 1 м</w:t>
      </w:r>
      <w:r w:rsidR="00385E43" w:rsidRPr="0046736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9E5538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при економічно обґрунтованій ціні </w:t>
      </w:r>
      <w:r w:rsidR="00F1329B" w:rsidRPr="00467369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9E5538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грн. за </w:t>
      </w:r>
      <w:r w:rsidR="00385E43" w:rsidRPr="00467369">
        <w:rPr>
          <w:rFonts w:ascii="Times New Roman" w:hAnsi="Times New Roman" w:cs="Times New Roman"/>
          <w:sz w:val="28"/>
          <w:szCs w:val="28"/>
          <w:lang w:val="uk-UA"/>
        </w:rPr>
        <w:t>1 м</w:t>
      </w:r>
      <w:r w:rsidR="00385E43" w:rsidRPr="0046736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385E43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. Споживання води населенням, що обслуговує </w:t>
      </w:r>
      <w:proofErr w:type="spellStart"/>
      <w:r w:rsidR="00385E43" w:rsidRPr="00467369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385E43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29B" w:rsidRPr="004673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85E43" w:rsidRPr="00467369">
        <w:rPr>
          <w:rFonts w:ascii="Times New Roman" w:hAnsi="Times New Roman" w:cs="Times New Roman"/>
          <w:sz w:val="28"/>
          <w:szCs w:val="28"/>
          <w:lang w:val="uk-UA"/>
        </w:rPr>
        <w:t>Водоканал</w:t>
      </w:r>
      <w:r w:rsidR="00F1329B" w:rsidRPr="004673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85E43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, в місяць становить орієнтовно </w:t>
      </w:r>
      <w:r w:rsidR="00F1329B" w:rsidRPr="00467369">
        <w:rPr>
          <w:rFonts w:ascii="Times New Roman" w:hAnsi="Times New Roman" w:cs="Times New Roman"/>
          <w:sz w:val="28"/>
          <w:szCs w:val="28"/>
          <w:lang w:val="uk-UA"/>
        </w:rPr>
        <w:t>30-32</w:t>
      </w:r>
      <w:r w:rsidR="00385E43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тис. м</w:t>
      </w:r>
      <w:r w:rsidR="00385E43" w:rsidRPr="0046736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385E43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1871">
        <w:rPr>
          <w:rFonts w:ascii="Times New Roman" w:hAnsi="Times New Roman" w:cs="Times New Roman"/>
          <w:sz w:val="28"/>
          <w:szCs w:val="28"/>
          <w:lang w:val="uk-UA"/>
        </w:rPr>
        <w:t>Сума відшкодування на</w:t>
      </w:r>
      <w:r w:rsidR="0078746C">
        <w:rPr>
          <w:rFonts w:ascii="Times New Roman" w:hAnsi="Times New Roman" w:cs="Times New Roman"/>
          <w:sz w:val="28"/>
          <w:szCs w:val="28"/>
          <w:lang w:val="uk-UA"/>
        </w:rPr>
        <w:t xml:space="preserve"> І півріччя 2022 року складає 1 </w:t>
      </w:r>
      <w:r w:rsidR="0082187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8746C">
        <w:rPr>
          <w:rFonts w:ascii="Times New Roman" w:hAnsi="Times New Roman" w:cs="Times New Roman"/>
          <w:sz w:val="28"/>
          <w:szCs w:val="28"/>
          <w:lang w:val="uk-UA"/>
        </w:rPr>
        <w:t xml:space="preserve">00 000 </w:t>
      </w:r>
      <w:r w:rsidR="00821871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385E43" w:rsidRPr="00467369" w:rsidRDefault="00385E43" w:rsidP="00CB3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1329B" w:rsidRPr="00467369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грн.-</w:t>
      </w:r>
      <w:r w:rsidR="00F1329B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грн.) * </w:t>
      </w:r>
      <w:r w:rsidR="00F1329B" w:rsidRPr="00467369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тис. м</w:t>
      </w:r>
      <w:r w:rsidRPr="00467369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* </w:t>
      </w:r>
      <w:r w:rsidR="00F1329B" w:rsidRPr="0046736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міс.).</w:t>
      </w:r>
    </w:p>
    <w:p w:rsidR="00F1329B" w:rsidRPr="00467369" w:rsidRDefault="00F1329B" w:rsidP="00F13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329B" w:rsidRPr="00467369" w:rsidRDefault="00F1329B" w:rsidP="00F1329B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7369"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  <w:t>0216090 Інша діяльність у сфері житлово-комунального господарства</w:t>
      </w:r>
    </w:p>
    <w:p w:rsidR="00F1329B" w:rsidRPr="00467369" w:rsidRDefault="00F1329B" w:rsidP="00F13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Кошти в сумі 500</w:t>
      </w:r>
      <w:r w:rsidR="0078746C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 передбачено на співфінансування бюджетів участі, що здобули перемогу в 2021 році та будуть реалізовані в 2022 році.</w:t>
      </w:r>
    </w:p>
    <w:p w:rsidR="00515634" w:rsidRPr="00467369" w:rsidRDefault="00515634" w:rsidP="00F13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329B" w:rsidRPr="00467369" w:rsidRDefault="00933AE8" w:rsidP="00F1329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b/>
          <w:sz w:val="28"/>
          <w:szCs w:val="28"/>
          <w:lang w:val="uk-UA"/>
        </w:rPr>
        <w:t>7000 ЕКОНОМІЧНА ДІЯЛЬНІСТЬ</w:t>
      </w:r>
    </w:p>
    <w:p w:rsidR="00F1329B" w:rsidRPr="00467369" w:rsidRDefault="00F1329B" w:rsidP="00CB3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33E" w:rsidRPr="00467369" w:rsidRDefault="00DB633E" w:rsidP="00CB31C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b/>
          <w:i/>
          <w:sz w:val="28"/>
          <w:szCs w:val="28"/>
          <w:lang w:val="uk-UA"/>
        </w:rPr>
        <w:t>0217390 Розвиток мережі центрів надання адміністративних послуг</w:t>
      </w:r>
    </w:p>
    <w:p w:rsidR="00DB633E" w:rsidRPr="00467369" w:rsidRDefault="00DB633E" w:rsidP="00CB3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Для завершення нового будівництва адміністративної будівлі </w:t>
      </w:r>
      <w:proofErr w:type="spellStart"/>
      <w:r w:rsidRPr="00467369">
        <w:rPr>
          <w:rFonts w:ascii="Times New Roman" w:hAnsi="Times New Roman" w:cs="Times New Roman"/>
          <w:sz w:val="28"/>
          <w:szCs w:val="28"/>
          <w:lang w:val="uk-UA"/>
        </w:rPr>
        <w:t>ЦНАПу</w:t>
      </w:r>
      <w:proofErr w:type="spellEnd"/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вул. Покровська,17 м. Решетилівка Полтавського району Полтавської області на 2022 рік передбачено кошти</w:t>
      </w:r>
      <w:r w:rsidR="00515634">
        <w:rPr>
          <w:rFonts w:ascii="Times New Roman" w:hAnsi="Times New Roman" w:cs="Times New Roman"/>
          <w:sz w:val="28"/>
          <w:szCs w:val="28"/>
          <w:lang w:val="uk-UA"/>
        </w:rPr>
        <w:t xml:space="preserve"> по спеціальному фонду бюджету</w:t>
      </w:r>
      <w:r w:rsidR="0078746C">
        <w:rPr>
          <w:rFonts w:ascii="Times New Roman" w:hAnsi="Times New Roman" w:cs="Times New Roman"/>
          <w:sz w:val="28"/>
          <w:szCs w:val="28"/>
          <w:lang w:val="uk-UA"/>
        </w:rPr>
        <w:t xml:space="preserve"> в сумі 1 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8746C">
        <w:rPr>
          <w:rFonts w:ascii="Times New Roman" w:hAnsi="Times New Roman" w:cs="Times New Roman"/>
          <w:sz w:val="28"/>
          <w:szCs w:val="28"/>
          <w:lang w:val="uk-UA"/>
        </w:rPr>
        <w:t xml:space="preserve">00 000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DB633E" w:rsidRPr="00467369" w:rsidRDefault="00DB633E" w:rsidP="00CB3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74BE" w:rsidRPr="00467369" w:rsidRDefault="00152CA1" w:rsidP="00152CA1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7369"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  <w:t>0217461 Утримання та розвиток автомобільних доріг та дорожньої інфраструктури за рахунок коштів місцевого бюджету</w:t>
      </w:r>
    </w:p>
    <w:p w:rsidR="004274BE" w:rsidRPr="00467369" w:rsidRDefault="00152CA1" w:rsidP="00CB3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оплату послуг з поточних, ямкових ремонтів та утримання доріг в бюджеті громади на 202</w:t>
      </w:r>
      <w:r w:rsidR="00F1329B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рік передбачено </w:t>
      </w:r>
      <w:r w:rsidR="00ED4DB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8746C">
        <w:rPr>
          <w:rFonts w:ascii="Times New Roman" w:hAnsi="Times New Roman" w:cs="Times New Roman"/>
          <w:sz w:val="28"/>
          <w:szCs w:val="28"/>
          <w:lang w:val="uk-UA"/>
        </w:rPr>
        <w:t xml:space="preserve"> 000 000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4274BE" w:rsidRPr="00467369" w:rsidRDefault="004274BE" w:rsidP="00CB3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CA1" w:rsidRPr="00467369" w:rsidRDefault="00152CA1" w:rsidP="00152CA1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7369"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  <w:t>0217680 Членські внески до асоціацій органів місцевого самоврядування</w:t>
      </w:r>
    </w:p>
    <w:p w:rsidR="004274BE" w:rsidRPr="00467369" w:rsidRDefault="00152CA1" w:rsidP="00152CA1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67369">
        <w:rPr>
          <w:sz w:val="28"/>
          <w:szCs w:val="28"/>
        </w:rPr>
        <w:t>до Асоціації міст Полтавщини – 5</w:t>
      </w:r>
      <w:r w:rsidR="00933AE8" w:rsidRPr="00467369">
        <w:rPr>
          <w:sz w:val="28"/>
          <w:szCs w:val="28"/>
        </w:rPr>
        <w:t>216</w:t>
      </w:r>
      <w:r w:rsidRPr="00467369">
        <w:rPr>
          <w:sz w:val="28"/>
          <w:szCs w:val="28"/>
        </w:rPr>
        <w:t xml:space="preserve"> грн.</w:t>
      </w:r>
      <w:r w:rsidR="00991110" w:rsidRPr="00467369">
        <w:rPr>
          <w:sz w:val="28"/>
          <w:szCs w:val="28"/>
        </w:rPr>
        <w:t xml:space="preserve"> (з розрахунку 0,2 грн. на жителя громади)</w:t>
      </w:r>
      <w:r w:rsidRPr="00467369">
        <w:rPr>
          <w:sz w:val="28"/>
          <w:szCs w:val="28"/>
        </w:rPr>
        <w:t>;</w:t>
      </w:r>
    </w:p>
    <w:p w:rsidR="00152CA1" w:rsidRPr="00467369" w:rsidRDefault="00152CA1" w:rsidP="00152CA1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67369">
        <w:rPr>
          <w:sz w:val="28"/>
          <w:szCs w:val="28"/>
        </w:rPr>
        <w:t>до Асоціації міст України</w:t>
      </w:r>
      <w:r w:rsidR="00991110" w:rsidRPr="00467369">
        <w:rPr>
          <w:sz w:val="28"/>
          <w:szCs w:val="28"/>
        </w:rPr>
        <w:t xml:space="preserve"> – 26 </w:t>
      </w:r>
      <w:r w:rsidR="00933AE8" w:rsidRPr="00467369">
        <w:rPr>
          <w:sz w:val="28"/>
          <w:szCs w:val="28"/>
        </w:rPr>
        <w:t>080</w:t>
      </w:r>
      <w:r w:rsidR="00991110" w:rsidRPr="00467369">
        <w:rPr>
          <w:sz w:val="28"/>
          <w:szCs w:val="28"/>
        </w:rPr>
        <w:t xml:space="preserve"> грн. (з розрахунку 1 грн. на жителя громади);</w:t>
      </w:r>
    </w:p>
    <w:p w:rsidR="00933AE8" w:rsidRPr="00467369" w:rsidRDefault="00991110" w:rsidP="00B860CC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467369">
        <w:rPr>
          <w:sz w:val="28"/>
          <w:szCs w:val="28"/>
        </w:rPr>
        <w:t>до всеукраїнської Асоціації ОМС «Асоціація об’єднаних територіальних громад» в розмірі чотирьох мінімальних заробітних плат (2</w:t>
      </w:r>
      <w:r w:rsidR="00933AE8" w:rsidRPr="00467369">
        <w:rPr>
          <w:sz w:val="28"/>
          <w:szCs w:val="28"/>
        </w:rPr>
        <w:t>6</w:t>
      </w:r>
      <w:r w:rsidR="0078746C">
        <w:rPr>
          <w:sz w:val="28"/>
          <w:szCs w:val="28"/>
        </w:rPr>
        <w:t xml:space="preserve"> 000 </w:t>
      </w:r>
      <w:r w:rsidRPr="00467369">
        <w:rPr>
          <w:sz w:val="28"/>
          <w:szCs w:val="28"/>
        </w:rPr>
        <w:t>грн.) для громад, чисельність населення яких більше 20 тис. жителів.</w:t>
      </w:r>
    </w:p>
    <w:p w:rsidR="00D53FD8" w:rsidRPr="00467369" w:rsidRDefault="00D53FD8" w:rsidP="00D53FD8">
      <w:pPr>
        <w:pStyle w:val="a3"/>
        <w:ind w:left="1068"/>
        <w:jc w:val="both"/>
        <w:rPr>
          <w:sz w:val="28"/>
          <w:szCs w:val="28"/>
        </w:rPr>
      </w:pPr>
    </w:p>
    <w:p w:rsidR="0017417C" w:rsidRPr="00467369" w:rsidRDefault="0017417C" w:rsidP="0017417C">
      <w:pPr>
        <w:pStyle w:val="a3"/>
        <w:ind w:left="1068"/>
        <w:jc w:val="center"/>
        <w:rPr>
          <w:b/>
          <w:sz w:val="28"/>
          <w:szCs w:val="28"/>
        </w:rPr>
      </w:pPr>
      <w:r w:rsidRPr="00467369">
        <w:rPr>
          <w:b/>
          <w:sz w:val="28"/>
          <w:szCs w:val="28"/>
        </w:rPr>
        <w:t>8000 ІНША ДІЯЛЬНІСТЬ</w:t>
      </w:r>
    </w:p>
    <w:p w:rsidR="0017417C" w:rsidRPr="00467369" w:rsidRDefault="0017417C" w:rsidP="00D53FD8">
      <w:pPr>
        <w:pStyle w:val="a3"/>
        <w:ind w:left="1068"/>
        <w:jc w:val="both"/>
        <w:rPr>
          <w:sz w:val="28"/>
          <w:szCs w:val="28"/>
        </w:rPr>
      </w:pPr>
    </w:p>
    <w:p w:rsidR="0017417C" w:rsidRPr="00467369" w:rsidRDefault="0017417C" w:rsidP="00D53FD8">
      <w:pPr>
        <w:pStyle w:val="a3"/>
        <w:ind w:left="1068"/>
        <w:jc w:val="both"/>
        <w:rPr>
          <w:b/>
          <w:i/>
          <w:sz w:val="28"/>
          <w:szCs w:val="28"/>
        </w:rPr>
      </w:pPr>
      <w:r w:rsidRPr="00467369">
        <w:rPr>
          <w:b/>
          <w:i/>
          <w:sz w:val="28"/>
          <w:szCs w:val="28"/>
        </w:rPr>
        <w:t>0218130 Забезпечення діяльності місцевої пожежної охорони</w:t>
      </w:r>
    </w:p>
    <w:p w:rsidR="00D53FD8" w:rsidRPr="00467369" w:rsidRDefault="00D53FD8" w:rsidP="00CD2A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На фінансову підтримку для забезпечення діяльності місцевої пожежної охорони з штатною чисельністю 5,5 одиниць в 202</w:t>
      </w:r>
      <w:r w:rsidR="0017417C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році по загальному фонду спрямов</w:t>
      </w:r>
      <w:r w:rsidR="0017417C" w:rsidRPr="00467369">
        <w:rPr>
          <w:rFonts w:ascii="Times New Roman" w:hAnsi="Times New Roman" w:cs="Times New Roman"/>
          <w:sz w:val="28"/>
          <w:szCs w:val="28"/>
          <w:lang w:val="uk-UA"/>
        </w:rPr>
        <w:t>ується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417C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804 740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грн., а саме :</w:t>
      </w:r>
    </w:p>
    <w:p w:rsidR="00D53FD8" w:rsidRPr="00467369" w:rsidRDefault="00D53FD8" w:rsidP="00CD2A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- заробітн</w:t>
      </w:r>
      <w:r w:rsidR="003D36CB" w:rsidRPr="0046736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плат</w:t>
      </w:r>
      <w:r w:rsidR="003D36CB" w:rsidRPr="0046736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(посадовий оклад, надбавка за вислугу років, надбавка за ненормований робочий час, надбавка за класність, надбавка за роботу в нічний час, матеріальна допомога на оздоровлення)</w:t>
      </w:r>
      <w:r w:rsidR="00DF3DCE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та нарахування 22%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F3DCE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710 610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D53FD8" w:rsidRPr="00467369" w:rsidRDefault="00D53FD8" w:rsidP="00D53F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- на придбання паливно-мастильних матеріалів, спецодягу, канцтоварів, заправку картриджів та інше – </w:t>
      </w:r>
      <w:r w:rsidR="00DF3DCE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94 130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D53FD8" w:rsidRPr="00467369" w:rsidRDefault="00D53FD8" w:rsidP="00D53F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56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67"/>
        <w:gridCol w:w="6357"/>
      </w:tblGrid>
      <w:tr w:rsidR="00CD2AD0" w:rsidRPr="00467369" w:rsidTr="00CD2AD0">
        <w:trPr>
          <w:trHeight w:hRule="exact" w:val="508"/>
        </w:trPr>
        <w:tc>
          <w:tcPr>
            <w:tcW w:w="1367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CD2AD0" w:rsidRPr="00467369" w:rsidRDefault="00CD2AD0" w:rsidP="00F97042">
            <w:pPr>
              <w:ind w:right="14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7369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  <w:t>0218410</w:t>
            </w:r>
          </w:p>
        </w:tc>
        <w:tc>
          <w:tcPr>
            <w:tcW w:w="6357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CD2AD0" w:rsidRPr="00467369" w:rsidRDefault="00CD2AD0" w:rsidP="00F97042">
            <w:pPr>
              <w:ind w:left="6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67369">
              <w:rPr>
                <w:rFonts w:ascii="Times New Roman" w:eastAsia="Arial" w:hAnsi="Times New Roman" w:cs="Times New Roman"/>
                <w:b/>
                <w:i/>
                <w:sz w:val="28"/>
                <w:szCs w:val="28"/>
                <w:lang w:val="uk-UA"/>
              </w:rPr>
              <w:t>Фінансова підтримка засобів масової інформації</w:t>
            </w:r>
          </w:p>
        </w:tc>
      </w:tr>
    </w:tbl>
    <w:p w:rsidR="00D53FD8" w:rsidRPr="00467369" w:rsidRDefault="00D53FD8" w:rsidP="00CD2A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На фінансову підтримку засобів масової інформації, а саме редакції радіо «</w:t>
      </w:r>
      <w:proofErr w:type="spellStart"/>
      <w:r w:rsidRPr="00467369">
        <w:rPr>
          <w:rFonts w:ascii="Times New Roman" w:hAnsi="Times New Roman" w:cs="Times New Roman"/>
          <w:sz w:val="28"/>
          <w:szCs w:val="28"/>
          <w:lang w:val="uk-UA"/>
        </w:rPr>
        <w:t>Релайф</w:t>
      </w:r>
      <w:proofErr w:type="spellEnd"/>
      <w:r w:rsidRPr="00467369">
        <w:rPr>
          <w:rFonts w:ascii="Times New Roman" w:hAnsi="Times New Roman" w:cs="Times New Roman"/>
          <w:sz w:val="28"/>
          <w:szCs w:val="28"/>
          <w:lang w:val="uk-UA"/>
        </w:rPr>
        <w:t>» Решетилівської міської ради, з штатною чисельністю 10 одиниць по загальному фонду на 202</w:t>
      </w:r>
      <w:r w:rsidR="00DF3DCE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рік заплановано 2</w:t>
      </w:r>
      <w:r w:rsidR="00DF3DCE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 084 400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 в тому числі :</w:t>
      </w:r>
    </w:p>
    <w:p w:rsidR="00D53FD8" w:rsidRPr="00467369" w:rsidRDefault="00D53FD8" w:rsidP="00CD2A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- на оплату праці та нарахування на заробітну плату – 1</w:t>
      </w:r>
      <w:r w:rsidR="0078746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F3DCE" w:rsidRPr="00467369">
        <w:rPr>
          <w:rFonts w:ascii="Times New Roman" w:hAnsi="Times New Roman" w:cs="Times New Roman"/>
          <w:sz w:val="28"/>
          <w:szCs w:val="28"/>
          <w:lang w:val="uk-UA"/>
        </w:rPr>
        <w:t>623</w:t>
      </w:r>
      <w:r w:rsidR="0078746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F3DCE" w:rsidRPr="004673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8746C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D53FD8" w:rsidRPr="00467369" w:rsidRDefault="00D53FD8" w:rsidP="00CD2A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- на електроенергію </w:t>
      </w:r>
      <w:r w:rsidR="00DF3DCE" w:rsidRPr="0046736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3DCE" w:rsidRPr="00467369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78746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F3DCE" w:rsidRPr="0046736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8746C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D53FD8" w:rsidRPr="00467369" w:rsidRDefault="00D53FD8" w:rsidP="00CD2A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- на придбання канц</w:t>
      </w:r>
      <w:r w:rsidR="004E12E9" w:rsidRPr="00467369">
        <w:rPr>
          <w:rFonts w:ascii="Times New Roman" w:hAnsi="Times New Roman" w:cs="Times New Roman"/>
          <w:sz w:val="28"/>
          <w:szCs w:val="28"/>
          <w:lang w:val="uk-UA"/>
        </w:rPr>
        <w:t>елярських та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господарських товарів, оргтехніки, апаратури,  послуги </w:t>
      </w:r>
      <w:r w:rsidR="00DF3DCE" w:rsidRPr="00467369">
        <w:rPr>
          <w:rFonts w:ascii="Times New Roman" w:hAnsi="Times New Roman" w:cs="Times New Roman"/>
          <w:sz w:val="28"/>
          <w:szCs w:val="28"/>
          <w:lang w:val="uk-UA"/>
        </w:rPr>
        <w:t>Інтернету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,  ліцензійні збори та музичні права, послуги піар-маркетингу та інше – 4</w:t>
      </w:r>
      <w:r w:rsidR="00DF3DCE" w:rsidRPr="0046736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8746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F3DCE" w:rsidRPr="0046736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8746C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991110" w:rsidRPr="00467369" w:rsidRDefault="00991110" w:rsidP="00D53FD8">
      <w:pPr>
        <w:ind w:left="708"/>
        <w:jc w:val="both"/>
        <w:rPr>
          <w:sz w:val="28"/>
          <w:szCs w:val="28"/>
          <w:lang w:val="uk-UA"/>
        </w:rPr>
      </w:pPr>
    </w:p>
    <w:p w:rsidR="00D84ADC" w:rsidRPr="00467369" w:rsidRDefault="00D84ADC" w:rsidP="00D84AD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467369">
        <w:rPr>
          <w:rFonts w:ascii="Times New Roman" w:eastAsia="Arial" w:hAnsi="Times New Roman" w:cs="Times New Roman"/>
          <w:b/>
          <w:sz w:val="32"/>
          <w:szCs w:val="32"/>
          <w:lang w:val="uk-UA"/>
        </w:rPr>
        <w:t>06 Відділ освіти Решетилівської міської ради</w:t>
      </w:r>
    </w:p>
    <w:p w:rsidR="00D84ADC" w:rsidRPr="00467369" w:rsidRDefault="00D84ADC" w:rsidP="00CD5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головний розпорядник коштів</w:t>
      </w:r>
    </w:p>
    <w:p w:rsidR="00931A17" w:rsidRPr="00467369" w:rsidRDefault="0001711A" w:rsidP="00017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В цілому ви</w:t>
      </w:r>
      <w:r w:rsidR="00DF3DCE" w:rsidRPr="00467369">
        <w:rPr>
          <w:rFonts w:ascii="Times New Roman" w:hAnsi="Times New Roman" w:cs="Times New Roman"/>
          <w:sz w:val="28"/>
          <w:szCs w:val="28"/>
          <w:lang w:val="uk-UA"/>
        </w:rPr>
        <w:t>датки загального фонду бюджету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на відділ освіти Решетилівської міської ради </w:t>
      </w:r>
      <w:r w:rsidR="00DF3DCE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на 2022 рік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складають </w:t>
      </w:r>
      <w:r w:rsidR="00DF3DCE" w:rsidRPr="00467369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F3DCE" w:rsidRPr="0046736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>832</w:t>
      </w:r>
      <w:r w:rsidR="00DF3DCE" w:rsidRPr="0046736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2187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F3DCE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="009E79E7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грн., що становить 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>62,6</w:t>
      </w:r>
      <w:r w:rsidR="009E79E7" w:rsidRPr="00467369">
        <w:rPr>
          <w:rFonts w:ascii="Times New Roman" w:hAnsi="Times New Roman" w:cs="Times New Roman"/>
          <w:sz w:val="28"/>
          <w:szCs w:val="28"/>
          <w:lang w:val="uk-UA"/>
        </w:rPr>
        <w:t>% видатків бюджету громади.</w:t>
      </w:r>
      <w:r w:rsidR="00515634">
        <w:rPr>
          <w:rFonts w:ascii="Times New Roman" w:hAnsi="Times New Roman" w:cs="Times New Roman"/>
          <w:sz w:val="28"/>
          <w:szCs w:val="28"/>
          <w:lang w:val="uk-UA"/>
        </w:rPr>
        <w:t xml:space="preserve"> Видатки спеціального фонду складають 3 280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="00515634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C631D9" w:rsidRPr="00467369" w:rsidRDefault="00C631D9" w:rsidP="000171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11A" w:rsidRPr="00467369" w:rsidRDefault="0001711A" w:rsidP="001B59BC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b/>
          <w:i/>
          <w:sz w:val="28"/>
          <w:szCs w:val="28"/>
          <w:lang w:val="uk-UA"/>
        </w:rPr>
        <w:t>0610160 Керівництво і управління у відповідній сфері у територіальних громадах</w:t>
      </w:r>
    </w:p>
    <w:p w:rsidR="0001711A" w:rsidRPr="00467369" w:rsidRDefault="0001711A" w:rsidP="000171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На утримання керівництва і управління у сфері освіти</w:t>
      </w:r>
      <w:r w:rsidR="00C631D9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передбачаються кошти по загальному фонду бюджету в сумі </w:t>
      </w:r>
      <w:r w:rsidR="009E79E7" w:rsidRPr="004673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E79E7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631D9" w:rsidRPr="00467369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631D9" w:rsidRPr="0046736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="009E79E7" w:rsidRPr="00467369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711A" w:rsidRPr="00467369" w:rsidRDefault="0001711A" w:rsidP="000171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На виплату заробітної плати з нарахуваннями передбачені кошти в сумі </w:t>
      </w:r>
      <w:r w:rsidR="00C631D9" w:rsidRPr="004673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631D9" w:rsidRPr="00467369">
        <w:rPr>
          <w:rFonts w:ascii="Times New Roman" w:hAnsi="Times New Roman" w:cs="Times New Roman"/>
          <w:sz w:val="28"/>
          <w:szCs w:val="28"/>
          <w:lang w:val="uk-UA"/>
        </w:rPr>
        <w:t>262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631D9" w:rsidRPr="0046736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грн., які розраховані на загальну чисельність апарату в кількості 5 штатних одиниці. Фонд оплати праці включає посадовий оклад, доплату за ранг, доплату за вислугу, надбавку в розмірі 50% (від посадового окладу, доплати </w:t>
      </w:r>
      <w:r w:rsidR="009E79E7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за ранг та доплати за вислугу)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і премії в розмірі </w:t>
      </w:r>
      <w:r w:rsidR="009E79E7" w:rsidRPr="0046736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0 % від посадового окладу.</w:t>
      </w:r>
    </w:p>
    <w:p w:rsidR="0001711A" w:rsidRPr="00467369" w:rsidRDefault="0001711A" w:rsidP="000171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На придбання предметів, матеріалів облад</w:t>
      </w:r>
      <w:r w:rsidR="009E79E7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нання та інвентарю передбачено </w:t>
      </w:r>
      <w:r w:rsidR="00C631D9" w:rsidRPr="0046736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="00C631D9" w:rsidRPr="0046736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придбання засобів пожежогасіння, канцелярських товарів, передплата періодичних видань, придбання печаток, штампів, матеріалів до оргтехніки, господарського інвентарю, матеріалів для поточних ремонтів господарським способом</w:t>
      </w:r>
      <w:r w:rsidR="00C631D9" w:rsidRPr="0046736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711A" w:rsidRPr="00467369" w:rsidRDefault="0001711A" w:rsidP="000171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По оплаті послуг (крім комунальних) передбачено </w:t>
      </w:r>
      <w:r w:rsidR="009E79E7" w:rsidRPr="004673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631D9" w:rsidRPr="0046736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="00C631D9" w:rsidRPr="0046736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поточного ремонту </w:t>
      </w:r>
      <w:r w:rsidR="009E79E7" w:rsidRPr="00467369">
        <w:rPr>
          <w:rFonts w:ascii="Times New Roman" w:hAnsi="Times New Roman" w:cs="Times New Roman"/>
          <w:sz w:val="28"/>
          <w:szCs w:val="28"/>
          <w:lang w:val="uk-UA"/>
        </w:rPr>
        <w:t>приміщень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, супроводження програм MEDOK, технічне обслуговування газових приладів, послуги зв’язку та </w:t>
      </w:r>
      <w:r w:rsidR="00C631D9" w:rsidRPr="00467369">
        <w:rPr>
          <w:rFonts w:ascii="Times New Roman" w:hAnsi="Times New Roman" w:cs="Times New Roman"/>
          <w:sz w:val="28"/>
          <w:szCs w:val="28"/>
          <w:lang w:val="uk-UA"/>
        </w:rPr>
        <w:t>Інтернету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, повірка вогнегасників, поточний ремонт оргтехніки, виготовлення ЕЦП,  науково-технічне устаткування архівних документів та інше</w:t>
      </w:r>
      <w:r w:rsidR="00C631D9" w:rsidRPr="0046736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31D9" w:rsidRPr="00467369" w:rsidRDefault="00C631D9" w:rsidP="000171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Видатки на відрядження (добові та пр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 xml:space="preserve">оїзд) розраховані в сумі 5 000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01711A" w:rsidRPr="00467369" w:rsidRDefault="0001711A" w:rsidP="001B5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11A" w:rsidRPr="00467369" w:rsidRDefault="009E79E7" w:rsidP="009E79E7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0611010 </w:t>
      </w:r>
      <w:r w:rsidR="004F7BDB" w:rsidRPr="00467369"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 w:rsidRPr="00467369">
        <w:rPr>
          <w:rFonts w:ascii="Times New Roman" w:hAnsi="Times New Roman" w:cs="Times New Roman"/>
          <w:b/>
          <w:i/>
          <w:sz w:val="28"/>
          <w:szCs w:val="28"/>
          <w:lang w:val="uk-UA"/>
        </w:rPr>
        <w:t>адання дошкільної освіти</w:t>
      </w:r>
    </w:p>
    <w:p w:rsidR="0031224D" w:rsidRPr="00467369" w:rsidRDefault="0031224D" w:rsidP="00312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На утримання дошкільних закладів освіти Решетилівської міської ради  передбачено кошти в сумі 2</w:t>
      </w:r>
      <w:r w:rsidR="00C631D9" w:rsidRPr="0046736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631D9" w:rsidRPr="00467369">
        <w:rPr>
          <w:rFonts w:ascii="Times New Roman" w:hAnsi="Times New Roman" w:cs="Times New Roman"/>
          <w:sz w:val="28"/>
          <w:szCs w:val="28"/>
          <w:lang w:val="uk-UA"/>
        </w:rPr>
        <w:t>285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631D9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грн., а саме :</w:t>
      </w:r>
    </w:p>
    <w:p w:rsidR="0031224D" w:rsidRPr="00467369" w:rsidRDefault="0031224D" w:rsidP="00312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- на виплату заробітної плати  (посадовий оклад, доплата за вислугу років, надбавка за інтенсивність, доплата до мінімальної заробітної плати, за престижність в розмірі 20% від посадового окладу для вихователів, матеріальна допомога на оздоровлення в розмірі посадового окладу</w:t>
      </w:r>
      <w:r w:rsidR="00EC22D8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, премія до професійного свята в </w:t>
      </w:r>
      <w:r w:rsidR="00C631D9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сумі </w:t>
      </w:r>
      <w:r w:rsidR="00EC22D8" w:rsidRPr="004673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631D9" w:rsidRPr="00467369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="00EC22D8" w:rsidRPr="00467369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) – </w:t>
      </w:r>
      <w:r w:rsidR="00C631D9" w:rsidRPr="00467369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631D9" w:rsidRPr="0046736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 xml:space="preserve">00 000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31224D" w:rsidRPr="00467369" w:rsidRDefault="0031224D" w:rsidP="00312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- нарахування на оплату праці 22% – </w:t>
      </w:r>
      <w:r w:rsidR="00A37266" w:rsidRPr="00467369">
        <w:rPr>
          <w:rFonts w:ascii="Times New Roman" w:hAnsi="Times New Roman" w:cs="Times New Roman"/>
          <w:sz w:val="28"/>
          <w:szCs w:val="28"/>
          <w:lang w:val="uk-UA"/>
        </w:rPr>
        <w:t>3 7</w:t>
      </w:r>
      <w:r w:rsidR="00C631D9" w:rsidRPr="00467369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A37266" w:rsidRPr="00467369" w:rsidRDefault="00A37266" w:rsidP="00312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- на придбання предметів і матеріалів (миючі, дезінфікуючі засоби, посуд, канцелярські товари, будівельні матеріали,періодичні видання, дитячі іграшки, кухонне обладнання, меблі, штампи, печатки, принтери, праски, лічильники обліку енергоносіїв, прилади контролю безпеки, </w:t>
      </w:r>
      <w:r w:rsidR="000D69C5" w:rsidRPr="00467369">
        <w:rPr>
          <w:rFonts w:ascii="Times New Roman" w:hAnsi="Times New Roman" w:cs="Times New Roman"/>
          <w:sz w:val="28"/>
          <w:szCs w:val="28"/>
          <w:lang w:val="uk-UA"/>
        </w:rPr>
        <w:t>м’який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та спортивний інвентар) передбачено кошти в сумі </w:t>
      </w:r>
      <w:r w:rsidR="000D69C5" w:rsidRPr="0046736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A37266" w:rsidRPr="00467369" w:rsidRDefault="00A37266" w:rsidP="00312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- витрати на медикаменти та перев’язувальні матеріали кошти виділені відповідно до потреби – 8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D69C5" w:rsidRPr="0046736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A37266" w:rsidRPr="00467369" w:rsidRDefault="000D69C5" w:rsidP="00312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lastRenderedPageBreak/>
        <w:t>- продукти харчування в сумі 1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 xml:space="preserve">00 000 </w:t>
      </w:r>
      <w:r w:rsidR="00A37266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грн. по загальному фонду </w:t>
      </w:r>
      <w:r w:rsidR="00AC3717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65</w:t>
      </w:r>
      <w:r w:rsidR="00AC3717" w:rsidRPr="0046736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="00AC3717" w:rsidRPr="00467369">
        <w:rPr>
          <w:rFonts w:ascii="Times New Roman" w:hAnsi="Times New Roman" w:cs="Times New Roman"/>
          <w:sz w:val="28"/>
          <w:szCs w:val="28"/>
          <w:lang w:val="uk-UA"/>
        </w:rPr>
        <w:t>грн. батьківська плата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3717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7266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розраховані відповідно до </w:t>
      </w:r>
      <w:r w:rsidR="00AC3717" w:rsidRPr="00467369">
        <w:rPr>
          <w:rFonts w:ascii="Times New Roman" w:hAnsi="Times New Roman" w:cs="Times New Roman"/>
          <w:sz w:val="28"/>
          <w:szCs w:val="28"/>
          <w:lang w:val="uk-UA"/>
        </w:rPr>
        <w:t>потреби для різних вікових груп;</w:t>
      </w:r>
    </w:p>
    <w:p w:rsidR="00AC3717" w:rsidRPr="00467369" w:rsidRDefault="00AC3717" w:rsidP="003122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- на послуги зв’язку, послуги на технічне обслуговування газового обладнання, вивіз сміття та побутових відходів, переоформлення ліцензій, обслуговування оргтехніки, медичні огляди працівників закладів освіти заплановано кошти в сумі </w:t>
      </w:r>
      <w:r w:rsidR="000D69C5" w:rsidRPr="00467369">
        <w:rPr>
          <w:rFonts w:ascii="Times New Roman" w:hAnsi="Times New Roman" w:cs="Times New Roman"/>
          <w:sz w:val="28"/>
          <w:szCs w:val="28"/>
          <w:lang w:val="uk-UA"/>
        </w:rPr>
        <w:t>576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EC22D8" w:rsidRPr="00467369" w:rsidRDefault="00EC22D8" w:rsidP="00EC22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Видатки на оплату комунальних послуг та енергоносіїв передбачені з урахуванням спожитих натуральних показників у 202</w:t>
      </w:r>
      <w:r w:rsidR="000D69C5" w:rsidRPr="004673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році, діючих тарифів та індексів прогнозного підвищення у 202</w:t>
      </w:r>
      <w:r w:rsidR="000D69C5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році враховані в повному обсязі і становлять 3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D69C5" w:rsidRPr="00467369">
        <w:rPr>
          <w:rFonts w:ascii="Times New Roman" w:hAnsi="Times New Roman" w:cs="Times New Roman"/>
          <w:sz w:val="28"/>
          <w:szCs w:val="28"/>
          <w:lang w:val="uk-UA"/>
        </w:rPr>
        <w:t>904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D69C5" w:rsidRPr="0046736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</w:p>
    <w:p w:rsidR="00EC22D8" w:rsidRPr="00467369" w:rsidRDefault="00EC22D8" w:rsidP="001B5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11A" w:rsidRPr="00467369" w:rsidRDefault="00EC22D8" w:rsidP="00EC22D8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0611021 </w:t>
      </w:r>
      <w:r w:rsidR="004F7BDB" w:rsidRPr="00467369"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 w:rsidRPr="00467369">
        <w:rPr>
          <w:rFonts w:ascii="Times New Roman" w:hAnsi="Times New Roman" w:cs="Times New Roman"/>
          <w:b/>
          <w:i/>
          <w:sz w:val="28"/>
          <w:szCs w:val="28"/>
          <w:lang w:val="uk-UA"/>
        </w:rPr>
        <w:t>адання загальної середньої освіти закладами загальної середньої освітити</w:t>
      </w:r>
    </w:p>
    <w:p w:rsidR="00800CDE" w:rsidRPr="00467369" w:rsidRDefault="00800CDE" w:rsidP="00800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На утримання загальноосвітніх навчальних закладів Решетилівської міської ради за рахунок коштів місцевого бюджету передбачено кошти в сумі </w:t>
      </w:r>
      <w:r w:rsidR="000D69C5" w:rsidRPr="0046736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D69C5" w:rsidRPr="0046736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>396</w:t>
      </w:r>
      <w:r w:rsidR="000D69C5" w:rsidRPr="0046736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D69C5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грн., а саме :</w:t>
      </w:r>
    </w:p>
    <w:p w:rsidR="00800CDE" w:rsidRPr="00467369" w:rsidRDefault="00800CDE" w:rsidP="00800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- на виплату заробітної плати </w:t>
      </w:r>
      <w:r w:rsidR="000D69C5" w:rsidRPr="00467369">
        <w:rPr>
          <w:rFonts w:ascii="Times New Roman" w:hAnsi="Times New Roman" w:cs="Times New Roman"/>
          <w:sz w:val="28"/>
          <w:szCs w:val="28"/>
          <w:lang w:val="uk-UA"/>
        </w:rPr>
        <w:t>педагогічним працівникам в кількості 11,05 штатних одиниць</w:t>
      </w:r>
      <w:r w:rsidR="00DA0F1C">
        <w:rPr>
          <w:rFonts w:ascii="Times New Roman" w:hAnsi="Times New Roman" w:cs="Times New Roman"/>
          <w:sz w:val="28"/>
          <w:szCs w:val="28"/>
          <w:lang w:val="uk-UA"/>
        </w:rPr>
        <w:t xml:space="preserve"> та 235 штатних одиниць спеціалістів і робітників</w:t>
      </w:r>
      <w:r w:rsidR="000D69C5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(посадовий оклад, доплата за вислугу років, надбавка за інтенсивність, доплата до мінімальної заробітної плати, за престижність викладачам в розмірі 20% від посадового окладу, матеріальна допомога на оздоровлення в розмірі посадового окладу</w:t>
      </w:r>
      <w:r w:rsidR="000D69C5" w:rsidRPr="00467369">
        <w:rPr>
          <w:rFonts w:ascii="Times New Roman" w:hAnsi="Times New Roman" w:cs="Times New Roman"/>
          <w:sz w:val="28"/>
          <w:szCs w:val="28"/>
          <w:lang w:val="uk-UA"/>
        </w:rPr>
        <w:t>, премія до професійного свята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) – </w:t>
      </w:r>
      <w:r w:rsidR="000D69C5" w:rsidRPr="00467369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 xml:space="preserve"> 000 000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800CDE" w:rsidRPr="00467369" w:rsidRDefault="00800CDE" w:rsidP="00800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- нарахування на оплату праці 22% – </w:t>
      </w:r>
      <w:r w:rsidR="000D69C5" w:rsidRPr="00467369">
        <w:rPr>
          <w:rFonts w:ascii="Times New Roman" w:hAnsi="Times New Roman" w:cs="Times New Roman"/>
          <w:sz w:val="28"/>
          <w:szCs w:val="28"/>
          <w:lang w:val="uk-UA"/>
        </w:rPr>
        <w:t>4 950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800CDE" w:rsidRPr="00467369" w:rsidRDefault="00800CDE" w:rsidP="00800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- на придбання предметів і матеріалів (миючі, дезінфікуючі засоби, посуд, канцелярські товари, будівельні матеріали, періодичні видання, дитячі іграшки, кухонне обладнання, меблі, штампи, печатки, принтери,  лічильники обліку енергоносіїв, прилади контролю безпеки, </w:t>
      </w:r>
      <w:r w:rsidR="000D69C5" w:rsidRPr="00467369">
        <w:rPr>
          <w:rFonts w:ascii="Times New Roman" w:hAnsi="Times New Roman" w:cs="Times New Roman"/>
          <w:sz w:val="28"/>
          <w:szCs w:val="28"/>
          <w:lang w:val="uk-UA"/>
        </w:rPr>
        <w:t>м’який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та спортивний інвентар) передбачено кошти в сумі </w:t>
      </w:r>
      <w:r w:rsidR="000D69C5" w:rsidRPr="0046736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D69C5" w:rsidRPr="00467369">
        <w:rPr>
          <w:rFonts w:ascii="Times New Roman" w:hAnsi="Times New Roman" w:cs="Times New Roman"/>
          <w:sz w:val="28"/>
          <w:szCs w:val="28"/>
          <w:lang w:val="uk-UA"/>
        </w:rPr>
        <w:t>181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D69C5" w:rsidRPr="0046736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800CDE" w:rsidRPr="00467369" w:rsidRDefault="00800CDE" w:rsidP="00800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- витрати на медикаменти та перев’язувальні матеріали кошти виділені відповідно до потреби – </w:t>
      </w:r>
      <w:r w:rsidR="000D69C5" w:rsidRPr="00467369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800CDE" w:rsidRPr="00467369" w:rsidRDefault="00800CDE" w:rsidP="00800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- продукти харчування в сумі </w:t>
      </w:r>
      <w:r w:rsidR="000D69C5" w:rsidRPr="00467369">
        <w:rPr>
          <w:rFonts w:ascii="Times New Roman" w:hAnsi="Times New Roman" w:cs="Times New Roman"/>
          <w:sz w:val="28"/>
          <w:szCs w:val="28"/>
          <w:lang w:val="uk-UA"/>
        </w:rPr>
        <w:t>4 212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грн. по загальному фонду та </w:t>
      </w:r>
      <w:r w:rsidR="005C13F0" w:rsidRPr="00467369">
        <w:rPr>
          <w:rFonts w:ascii="Times New Roman" w:hAnsi="Times New Roman" w:cs="Times New Roman"/>
          <w:sz w:val="28"/>
          <w:szCs w:val="28"/>
          <w:lang w:val="uk-UA"/>
        </w:rPr>
        <w:t>900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 батьківська плата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розраховані відповідно до потреби для різних вікових груп;</w:t>
      </w:r>
    </w:p>
    <w:p w:rsidR="00800CDE" w:rsidRPr="00467369" w:rsidRDefault="00800CDE" w:rsidP="00800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- на послуги зв’язку (телефон, </w:t>
      </w:r>
      <w:r w:rsidR="005C13F0" w:rsidRPr="00467369"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), послуги на технічне обслуговування газового обладнання, вивіз сміття та побутових відходів, переоформлення ліцензій, обслуговування оргтехніки, медичні огляди працівників закладів освіти заплановано кошти в сумі 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>1 963 </w:t>
      </w:r>
      <w:r w:rsidR="005C13F0" w:rsidRPr="0046736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800CDE" w:rsidRPr="00467369" w:rsidRDefault="00800CDE" w:rsidP="00800C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Видатки на оплату комунальних послуг та енергоносіїв передбачені з урахуванням спожитих натуральних показників у 202</w:t>
      </w:r>
      <w:r w:rsidR="005C13F0" w:rsidRPr="004673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році, діючих тарифів та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lastRenderedPageBreak/>
        <w:t>індексів прогнозного підвищення у 202</w:t>
      </w:r>
      <w:r w:rsidR="005C13F0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році враховані в повному обсязі і становлять 1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23E07" w:rsidRPr="0046736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>059</w:t>
      </w:r>
      <w:r w:rsidR="00D23E07" w:rsidRPr="0046736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23E07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</w:p>
    <w:p w:rsidR="00772481" w:rsidRPr="00467369" w:rsidRDefault="00772481" w:rsidP="007724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По спеціальному фонду бюджету Решетилівської міської територіальної громади на відділ освіти передбачено кошти для виготовлення нових та реалізацію існуючих проектно-ко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>шторисних документацій в сумі 3 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B0DDB">
        <w:rPr>
          <w:rFonts w:ascii="Times New Roman" w:hAnsi="Times New Roman" w:cs="Times New Roman"/>
          <w:sz w:val="28"/>
          <w:szCs w:val="28"/>
          <w:lang w:val="uk-UA"/>
        </w:rPr>
        <w:t xml:space="preserve">00 000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грн., зокрема:</w:t>
      </w:r>
    </w:p>
    <w:p w:rsidR="00772481" w:rsidRPr="00467369" w:rsidRDefault="00772481" w:rsidP="00772481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67369">
        <w:rPr>
          <w:sz w:val="28"/>
          <w:szCs w:val="28"/>
        </w:rPr>
        <w:t xml:space="preserve">Нове будівництво спортивного залу за адресою: </w:t>
      </w:r>
      <w:proofErr w:type="spellStart"/>
      <w:r w:rsidRPr="00467369">
        <w:rPr>
          <w:sz w:val="28"/>
          <w:szCs w:val="28"/>
        </w:rPr>
        <w:t>вул.Щаслива</w:t>
      </w:r>
      <w:proofErr w:type="spellEnd"/>
      <w:r w:rsidRPr="00467369">
        <w:rPr>
          <w:sz w:val="28"/>
          <w:szCs w:val="28"/>
        </w:rPr>
        <w:t xml:space="preserve">,9 </w:t>
      </w:r>
      <w:proofErr w:type="spellStart"/>
      <w:r w:rsidRPr="00467369">
        <w:rPr>
          <w:sz w:val="28"/>
          <w:szCs w:val="28"/>
        </w:rPr>
        <w:t>м.Решетилівка</w:t>
      </w:r>
      <w:proofErr w:type="spellEnd"/>
      <w:r w:rsidRPr="00467369">
        <w:rPr>
          <w:sz w:val="28"/>
          <w:szCs w:val="28"/>
        </w:rPr>
        <w:t xml:space="preserve"> Полтавського району Полтавської області</w:t>
      </w:r>
      <w:r w:rsidRPr="00467369">
        <w:rPr>
          <w:sz w:val="28"/>
          <w:szCs w:val="28"/>
          <w:lang w:val="ru-RU"/>
        </w:rPr>
        <w:t xml:space="preserve"> – 2</w:t>
      </w:r>
      <w:r w:rsidR="004B0DDB">
        <w:rPr>
          <w:sz w:val="28"/>
          <w:szCs w:val="28"/>
          <w:lang w:val="ru-RU"/>
        </w:rPr>
        <w:t xml:space="preserve"> 000 000 </w:t>
      </w:r>
      <w:proofErr w:type="spellStart"/>
      <w:r w:rsidRPr="00467369">
        <w:rPr>
          <w:sz w:val="28"/>
          <w:szCs w:val="28"/>
          <w:lang w:val="ru-RU"/>
        </w:rPr>
        <w:t>грн</w:t>
      </w:r>
      <w:proofErr w:type="spellEnd"/>
      <w:r w:rsidRPr="00467369">
        <w:rPr>
          <w:sz w:val="28"/>
          <w:szCs w:val="28"/>
          <w:lang w:val="ru-RU"/>
        </w:rPr>
        <w:t>.;</w:t>
      </w:r>
    </w:p>
    <w:p w:rsidR="00772481" w:rsidRPr="00467369" w:rsidRDefault="00772481" w:rsidP="00772481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67369">
        <w:rPr>
          <w:sz w:val="28"/>
          <w:szCs w:val="28"/>
        </w:rPr>
        <w:t xml:space="preserve">Реконструкція Їдальні Опорного закладу "Решетилівський ліцей імені І.Л.Олійника Решетилівської міської ради" по </w:t>
      </w:r>
      <w:proofErr w:type="spellStart"/>
      <w:r w:rsidRPr="00467369">
        <w:rPr>
          <w:sz w:val="28"/>
          <w:szCs w:val="28"/>
        </w:rPr>
        <w:t>вул.Покровська</w:t>
      </w:r>
      <w:proofErr w:type="spellEnd"/>
      <w:r w:rsidRPr="00467369">
        <w:rPr>
          <w:sz w:val="28"/>
          <w:szCs w:val="28"/>
        </w:rPr>
        <w:t>,37 м..Решетилівка,Полтавської області – 200</w:t>
      </w:r>
      <w:r w:rsidR="004B0DDB">
        <w:rPr>
          <w:sz w:val="28"/>
          <w:szCs w:val="28"/>
        </w:rPr>
        <w:t xml:space="preserve"> 000 </w:t>
      </w:r>
      <w:r w:rsidRPr="00467369">
        <w:rPr>
          <w:sz w:val="28"/>
          <w:szCs w:val="28"/>
        </w:rPr>
        <w:t>грн.;</w:t>
      </w:r>
    </w:p>
    <w:p w:rsidR="009122E9" w:rsidRPr="00467369" w:rsidRDefault="009122E9" w:rsidP="00772481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67369">
        <w:rPr>
          <w:sz w:val="28"/>
          <w:szCs w:val="28"/>
        </w:rPr>
        <w:t xml:space="preserve">ПКД Реконструкція </w:t>
      </w:r>
      <w:proofErr w:type="spellStart"/>
      <w:r w:rsidRPr="00467369">
        <w:rPr>
          <w:sz w:val="28"/>
          <w:szCs w:val="28"/>
        </w:rPr>
        <w:t>Демидівського</w:t>
      </w:r>
      <w:proofErr w:type="spellEnd"/>
      <w:r w:rsidRPr="00467369">
        <w:rPr>
          <w:sz w:val="28"/>
          <w:szCs w:val="28"/>
        </w:rPr>
        <w:t xml:space="preserve"> закладу загальної середньої освіти І-ІІІ ступенів Решетилівської міської ради за адресою: вулиця Перемоги,118 </w:t>
      </w:r>
      <w:proofErr w:type="spellStart"/>
      <w:r w:rsidRPr="00467369">
        <w:rPr>
          <w:sz w:val="28"/>
          <w:szCs w:val="28"/>
        </w:rPr>
        <w:t>с.Демидівка</w:t>
      </w:r>
      <w:proofErr w:type="spellEnd"/>
      <w:r w:rsidRPr="00467369">
        <w:rPr>
          <w:sz w:val="28"/>
          <w:szCs w:val="28"/>
        </w:rPr>
        <w:t xml:space="preserve"> Полтавського району</w:t>
      </w:r>
      <w:r w:rsidR="004B0DDB">
        <w:rPr>
          <w:sz w:val="28"/>
          <w:szCs w:val="28"/>
        </w:rPr>
        <w:t xml:space="preserve"> </w:t>
      </w:r>
      <w:r w:rsidRPr="00467369">
        <w:rPr>
          <w:sz w:val="28"/>
          <w:szCs w:val="28"/>
        </w:rPr>
        <w:t>– 100</w:t>
      </w:r>
      <w:r w:rsidR="004B0DDB">
        <w:rPr>
          <w:sz w:val="28"/>
          <w:szCs w:val="28"/>
        </w:rPr>
        <w:t xml:space="preserve"> 000 </w:t>
      </w:r>
      <w:r w:rsidRPr="00467369">
        <w:rPr>
          <w:sz w:val="28"/>
          <w:szCs w:val="28"/>
        </w:rPr>
        <w:t>грн.;</w:t>
      </w:r>
    </w:p>
    <w:p w:rsidR="009122E9" w:rsidRPr="00467369" w:rsidRDefault="009122E9" w:rsidP="00772481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67369">
        <w:rPr>
          <w:sz w:val="28"/>
          <w:szCs w:val="28"/>
        </w:rPr>
        <w:t xml:space="preserve">ПКД Капітальний ремонт даху </w:t>
      </w:r>
      <w:proofErr w:type="spellStart"/>
      <w:r w:rsidRPr="00467369">
        <w:rPr>
          <w:sz w:val="28"/>
          <w:szCs w:val="28"/>
        </w:rPr>
        <w:t>Піщанського</w:t>
      </w:r>
      <w:proofErr w:type="spellEnd"/>
      <w:r w:rsidRPr="00467369">
        <w:rPr>
          <w:sz w:val="28"/>
          <w:szCs w:val="28"/>
        </w:rPr>
        <w:t xml:space="preserve"> закладу загальної середньої освіти  І-ІІІ ступенів </w:t>
      </w:r>
      <w:proofErr w:type="spellStart"/>
      <w:r w:rsidRPr="00467369">
        <w:rPr>
          <w:sz w:val="28"/>
          <w:szCs w:val="28"/>
        </w:rPr>
        <w:t>ім.Л.М.Дудки</w:t>
      </w:r>
      <w:proofErr w:type="spellEnd"/>
      <w:r w:rsidRPr="00467369">
        <w:rPr>
          <w:sz w:val="28"/>
          <w:szCs w:val="28"/>
        </w:rPr>
        <w:t xml:space="preserve"> Решетилівської міської ради за адресою: вулиця Шкільна,3 </w:t>
      </w:r>
      <w:proofErr w:type="spellStart"/>
      <w:r w:rsidRPr="00467369">
        <w:rPr>
          <w:sz w:val="28"/>
          <w:szCs w:val="28"/>
        </w:rPr>
        <w:t>с.Піщане</w:t>
      </w:r>
      <w:proofErr w:type="spellEnd"/>
      <w:r w:rsidRPr="00467369">
        <w:rPr>
          <w:sz w:val="28"/>
          <w:szCs w:val="28"/>
        </w:rPr>
        <w:t xml:space="preserve"> Полтавського району Полтавської області – 100</w:t>
      </w:r>
      <w:r w:rsidR="004B0DDB">
        <w:rPr>
          <w:sz w:val="28"/>
          <w:szCs w:val="28"/>
        </w:rPr>
        <w:t xml:space="preserve"> 000 </w:t>
      </w:r>
      <w:r w:rsidRPr="00467369">
        <w:rPr>
          <w:sz w:val="28"/>
          <w:szCs w:val="28"/>
        </w:rPr>
        <w:t>грн.;</w:t>
      </w:r>
    </w:p>
    <w:p w:rsidR="009122E9" w:rsidRPr="00467369" w:rsidRDefault="009122E9" w:rsidP="00772481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67369">
        <w:rPr>
          <w:sz w:val="28"/>
          <w:szCs w:val="28"/>
        </w:rPr>
        <w:t xml:space="preserve">ПКД Капітальний ремонт з заміною віконних блоків </w:t>
      </w:r>
      <w:proofErr w:type="spellStart"/>
      <w:r w:rsidRPr="00467369">
        <w:rPr>
          <w:sz w:val="28"/>
          <w:szCs w:val="28"/>
        </w:rPr>
        <w:t>Малобакайського</w:t>
      </w:r>
      <w:proofErr w:type="spellEnd"/>
      <w:r w:rsidRPr="00467369">
        <w:rPr>
          <w:sz w:val="28"/>
          <w:szCs w:val="28"/>
        </w:rPr>
        <w:t xml:space="preserve"> закладу загальної середньої освіти  І-ІІІ ступенів Решетилівської міської ради за адресою: вулиця Кооперативна,52 </w:t>
      </w:r>
      <w:proofErr w:type="spellStart"/>
      <w:r w:rsidRPr="00467369">
        <w:rPr>
          <w:sz w:val="28"/>
          <w:szCs w:val="28"/>
        </w:rPr>
        <w:t>с.Малий</w:t>
      </w:r>
      <w:proofErr w:type="spellEnd"/>
      <w:r w:rsidRPr="00467369">
        <w:rPr>
          <w:sz w:val="28"/>
          <w:szCs w:val="28"/>
        </w:rPr>
        <w:t xml:space="preserve"> Бакай Полтавського району Полтавської області – 100</w:t>
      </w:r>
      <w:r w:rsidR="004B0DDB">
        <w:rPr>
          <w:sz w:val="28"/>
          <w:szCs w:val="28"/>
        </w:rPr>
        <w:t xml:space="preserve"> 000 </w:t>
      </w:r>
      <w:r w:rsidRPr="00467369">
        <w:rPr>
          <w:sz w:val="28"/>
          <w:szCs w:val="28"/>
        </w:rPr>
        <w:t>грн.;</w:t>
      </w:r>
    </w:p>
    <w:p w:rsidR="009122E9" w:rsidRPr="00467369" w:rsidRDefault="009122E9" w:rsidP="00772481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67369">
        <w:rPr>
          <w:sz w:val="28"/>
          <w:szCs w:val="28"/>
        </w:rPr>
        <w:t xml:space="preserve">ПКД Капітальний ремонт системи опалення спортзалу </w:t>
      </w:r>
      <w:proofErr w:type="spellStart"/>
      <w:r w:rsidRPr="00467369">
        <w:rPr>
          <w:sz w:val="28"/>
          <w:szCs w:val="28"/>
        </w:rPr>
        <w:t>Калениківський</w:t>
      </w:r>
      <w:proofErr w:type="spellEnd"/>
      <w:r w:rsidRPr="00467369">
        <w:rPr>
          <w:sz w:val="28"/>
          <w:szCs w:val="28"/>
        </w:rPr>
        <w:t xml:space="preserve"> заклад загальної середньої освіти І-ІІІ ступенів Решетилівської міської ради за адресою: вулиця Благодатна,3 </w:t>
      </w:r>
      <w:proofErr w:type="spellStart"/>
      <w:r w:rsidRPr="00467369">
        <w:rPr>
          <w:sz w:val="28"/>
          <w:szCs w:val="28"/>
        </w:rPr>
        <w:t>с.Каленики</w:t>
      </w:r>
      <w:proofErr w:type="spellEnd"/>
      <w:r w:rsidRPr="00467369">
        <w:rPr>
          <w:sz w:val="28"/>
          <w:szCs w:val="28"/>
        </w:rPr>
        <w:t xml:space="preserve"> Полтавського району</w:t>
      </w:r>
      <w:r w:rsidR="004B0DDB">
        <w:rPr>
          <w:sz w:val="28"/>
          <w:szCs w:val="28"/>
        </w:rPr>
        <w:t xml:space="preserve"> Полтавської області – 100 000 </w:t>
      </w:r>
      <w:r w:rsidRPr="00467369">
        <w:rPr>
          <w:sz w:val="28"/>
          <w:szCs w:val="28"/>
        </w:rPr>
        <w:t>грн.;</w:t>
      </w:r>
    </w:p>
    <w:p w:rsidR="009122E9" w:rsidRPr="00467369" w:rsidRDefault="009122E9" w:rsidP="00772481">
      <w:pPr>
        <w:pStyle w:val="a3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467369">
        <w:rPr>
          <w:sz w:val="28"/>
          <w:szCs w:val="28"/>
        </w:rPr>
        <w:t xml:space="preserve">ПКД Влаштування системи пожежної сигналізації по закладах освіти (Піщане, </w:t>
      </w:r>
      <w:proofErr w:type="spellStart"/>
      <w:r w:rsidRPr="00467369">
        <w:rPr>
          <w:sz w:val="28"/>
          <w:szCs w:val="28"/>
        </w:rPr>
        <w:t>Остап'є</w:t>
      </w:r>
      <w:proofErr w:type="spellEnd"/>
      <w:r w:rsidRPr="00467369">
        <w:rPr>
          <w:sz w:val="28"/>
          <w:szCs w:val="28"/>
        </w:rPr>
        <w:t xml:space="preserve">, Малий Бакай, </w:t>
      </w:r>
      <w:proofErr w:type="spellStart"/>
      <w:r w:rsidRPr="00467369">
        <w:rPr>
          <w:sz w:val="28"/>
          <w:szCs w:val="28"/>
        </w:rPr>
        <w:t>Федіївка</w:t>
      </w:r>
      <w:proofErr w:type="spellEnd"/>
      <w:r w:rsidRPr="00467369">
        <w:rPr>
          <w:sz w:val="28"/>
          <w:szCs w:val="28"/>
        </w:rPr>
        <w:t xml:space="preserve">, </w:t>
      </w:r>
      <w:proofErr w:type="spellStart"/>
      <w:r w:rsidRPr="00467369">
        <w:rPr>
          <w:sz w:val="28"/>
          <w:szCs w:val="28"/>
        </w:rPr>
        <w:t>Демидівка</w:t>
      </w:r>
      <w:proofErr w:type="spellEnd"/>
      <w:r w:rsidRPr="00467369">
        <w:rPr>
          <w:sz w:val="28"/>
          <w:szCs w:val="28"/>
        </w:rPr>
        <w:t>) – 200</w:t>
      </w:r>
      <w:r w:rsidR="004B0DDB">
        <w:rPr>
          <w:sz w:val="28"/>
          <w:szCs w:val="28"/>
        </w:rPr>
        <w:t xml:space="preserve"> 000 </w:t>
      </w:r>
      <w:r w:rsidRPr="00467369">
        <w:rPr>
          <w:sz w:val="28"/>
          <w:szCs w:val="28"/>
        </w:rPr>
        <w:t>грн.</w:t>
      </w:r>
    </w:p>
    <w:p w:rsidR="0001711A" w:rsidRPr="00467369" w:rsidRDefault="0001711A" w:rsidP="001B5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5691" w:rsidRPr="00467369" w:rsidRDefault="00DF5691" w:rsidP="00DF569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0611031 </w:t>
      </w:r>
      <w:r w:rsidR="004F7BDB" w:rsidRPr="00467369"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 w:rsidRPr="00467369">
        <w:rPr>
          <w:rFonts w:ascii="Times New Roman" w:hAnsi="Times New Roman" w:cs="Times New Roman"/>
          <w:b/>
          <w:i/>
          <w:sz w:val="28"/>
          <w:szCs w:val="28"/>
          <w:lang w:val="uk-UA"/>
        </w:rPr>
        <w:t>адання загаль</w:t>
      </w:r>
      <w:r w:rsidR="00D9391F" w:rsidRPr="00467369">
        <w:rPr>
          <w:rFonts w:ascii="Times New Roman" w:hAnsi="Times New Roman" w:cs="Times New Roman"/>
          <w:b/>
          <w:i/>
          <w:sz w:val="28"/>
          <w:szCs w:val="28"/>
          <w:lang w:val="uk-UA"/>
        </w:rPr>
        <w:t>ної середньої освіти закладами</w:t>
      </w:r>
      <w:r w:rsidRPr="004673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загальної середньої освітити</w:t>
      </w:r>
    </w:p>
    <w:p w:rsidR="00176F47" w:rsidRPr="00467369" w:rsidRDefault="00176F47" w:rsidP="00176F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Кошти освітньої субвенції в сумі </w:t>
      </w:r>
      <w:r w:rsidR="00821871">
        <w:rPr>
          <w:rFonts w:ascii="Times New Roman" w:hAnsi="Times New Roman" w:cs="Times New Roman"/>
          <w:sz w:val="28"/>
          <w:szCs w:val="28"/>
          <w:lang w:val="uk-UA"/>
        </w:rPr>
        <w:t>87</w:t>
      </w:r>
      <w:r w:rsidR="00D23E07" w:rsidRPr="0046736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21871">
        <w:rPr>
          <w:rFonts w:ascii="Times New Roman" w:hAnsi="Times New Roman" w:cs="Times New Roman"/>
          <w:sz w:val="28"/>
          <w:szCs w:val="28"/>
          <w:lang w:val="uk-UA"/>
        </w:rPr>
        <w:t>144 1</w:t>
      </w:r>
      <w:r w:rsidR="00D23E07" w:rsidRPr="00467369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821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грн. спрямовуються виключно на оплату праці з нарахуваннями педагогічним працівникам загальноосвітніх навчальних закладів. </w:t>
      </w:r>
    </w:p>
    <w:p w:rsidR="00EC22D8" w:rsidRPr="00467369" w:rsidRDefault="00EC22D8" w:rsidP="001B5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22D8" w:rsidRPr="00467369" w:rsidRDefault="00AC6111" w:rsidP="00AC611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0611070 </w:t>
      </w:r>
      <w:r w:rsidR="004F7BDB" w:rsidRPr="00467369"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 w:rsidRPr="00467369">
        <w:rPr>
          <w:rFonts w:ascii="Times New Roman" w:hAnsi="Times New Roman" w:cs="Times New Roman"/>
          <w:b/>
          <w:i/>
          <w:sz w:val="28"/>
          <w:szCs w:val="28"/>
          <w:lang w:val="uk-UA"/>
        </w:rPr>
        <w:t>адання позашкільної освіти закладами позашкільної освіти</w:t>
      </w:r>
    </w:p>
    <w:p w:rsidR="00EC22D8" w:rsidRPr="00467369" w:rsidRDefault="00AC6111" w:rsidP="001B5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До закладів позашкільної освіти належать будинок дитячої та юнацької творчості і центр туризму, краєзнавства, на утримання яких в 202</w:t>
      </w:r>
      <w:r w:rsidR="004F7BDB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році заплановано кошти в сумі 2</w:t>
      </w:r>
      <w:r w:rsidR="004F7BDB" w:rsidRPr="00467369">
        <w:rPr>
          <w:rFonts w:ascii="Times New Roman" w:hAnsi="Times New Roman" w:cs="Times New Roman"/>
          <w:sz w:val="28"/>
          <w:szCs w:val="28"/>
          <w:lang w:val="uk-UA"/>
        </w:rPr>
        <w:t> 238 </w:t>
      </w:r>
      <w:r w:rsidR="0082187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F7BDB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4F7BDB" w:rsidRPr="00467369" w:rsidRDefault="004F7BDB" w:rsidP="004F7B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- на виплату заробітної плати працівникам (посадовий оклад, доплата за вислугу років, надбавка за інтенсивність, доплата до мінімальної заробітної плати, за престижність викладачам в розмірі 20% від посадового окладу, матеріальна допомога на оздоровлення в розмірі посадового окладу, премія до святкових дат) – 1 632</w:t>
      </w:r>
      <w:r w:rsidR="007663C6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4F7BDB" w:rsidRPr="00467369" w:rsidRDefault="004F7BDB" w:rsidP="004F7B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lastRenderedPageBreak/>
        <w:t>- нарахування на оплату праці 22% – 359</w:t>
      </w:r>
      <w:r w:rsidR="00450C8A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4F7BDB" w:rsidRPr="00467369" w:rsidRDefault="004F7BDB" w:rsidP="004F7B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- на придбання предметів і матеріалів (миючі, дезінфікуючі засоби, посуд, канцелярські товари, штампи, печатки, принтери, лічильники обліку енергоносіїв, прилади контролю безпеки, спортивний інвентар) передбачено кошти в сумі 40</w:t>
      </w:r>
      <w:r w:rsidR="00450C8A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4F7BDB" w:rsidRPr="00467369" w:rsidRDefault="004F7BDB" w:rsidP="00450C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- на послуги зв’язку (телефон, Інтернет), послуги на технічне обслуговування газового обладнання, вивіз сміття та побутових відходів, обслуговування оргтехніки, медичні огляди працівників закладів заплановано кошти в сумі 19</w:t>
      </w:r>
      <w:r w:rsidR="00450C8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50C8A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4F7BDB" w:rsidRPr="00467369" w:rsidRDefault="004F7BDB" w:rsidP="004F7B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- видатки на відрядження становлять 100</w:t>
      </w:r>
      <w:r w:rsidR="00450C8A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4F7BDB" w:rsidRPr="00467369" w:rsidRDefault="004F7BDB" w:rsidP="004F7B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Видатки на оплату комунальних послуг та енергоносіїв передбачені з урахуванням спожитих натуральних показників у 2021 році, діючих тарифів та індексів прогнозного підвищення у 2022 році враховані в повному обсязі і становлять 88</w:t>
      </w:r>
      <w:r w:rsidR="00450C8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50C8A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</w:p>
    <w:p w:rsidR="00EC22D8" w:rsidRPr="00467369" w:rsidRDefault="00EC22D8" w:rsidP="001B59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7780" w:rsidRPr="00467369" w:rsidRDefault="004F7BDB" w:rsidP="00D9778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b/>
          <w:i/>
          <w:sz w:val="28"/>
          <w:szCs w:val="28"/>
          <w:lang w:val="uk-UA"/>
        </w:rPr>
        <w:t>0611141 Забезпечення діяльності інших закладів у сфері освіти</w:t>
      </w:r>
    </w:p>
    <w:p w:rsidR="004F7BDB" w:rsidRPr="00467369" w:rsidRDefault="00F353F2" w:rsidP="004F7B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На забезпечення діяльності інших закладів у сфері</w:t>
      </w:r>
      <w:r w:rsidR="004F7BDB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освіти в 2022 році заплановано кошти в сумі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50C8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831</w:t>
      </w:r>
      <w:r w:rsidR="00450C8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50C8A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="004F7BDB" w:rsidRPr="00467369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, зокрема:</w:t>
      </w:r>
    </w:p>
    <w:p w:rsidR="004F7BDB" w:rsidRPr="00467369" w:rsidRDefault="004F7BDB" w:rsidP="004F7B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- на виплату заробітної плати працівникам </w:t>
      </w:r>
      <w:r w:rsidR="00F353F2"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в кількості 17,75 штатних одиниць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(посадовий оклад, доплата за </w:t>
      </w:r>
      <w:r w:rsidR="00F353F2" w:rsidRPr="00467369">
        <w:rPr>
          <w:rFonts w:ascii="Times New Roman" w:hAnsi="Times New Roman" w:cs="Times New Roman"/>
          <w:sz w:val="28"/>
          <w:szCs w:val="28"/>
          <w:lang w:val="uk-UA"/>
        </w:rPr>
        <w:t>складність та напруженість 50%, матеріальна допомога, п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ремія до святкових дат) – </w:t>
      </w:r>
      <w:r w:rsidR="00F353F2" w:rsidRPr="00467369">
        <w:rPr>
          <w:rFonts w:ascii="Times New Roman" w:hAnsi="Times New Roman" w:cs="Times New Roman"/>
          <w:sz w:val="28"/>
          <w:szCs w:val="28"/>
          <w:lang w:val="uk-UA"/>
        </w:rPr>
        <w:t>2 346</w:t>
      </w:r>
      <w:r w:rsidR="00450C8A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4F7BDB" w:rsidRPr="00467369" w:rsidRDefault="004F7BDB" w:rsidP="004F7B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- нарахування на оплату праці 22% – </w:t>
      </w:r>
      <w:r w:rsidR="00F353F2" w:rsidRPr="00467369">
        <w:rPr>
          <w:rFonts w:ascii="Times New Roman" w:hAnsi="Times New Roman" w:cs="Times New Roman"/>
          <w:sz w:val="28"/>
          <w:szCs w:val="28"/>
          <w:lang w:val="uk-UA"/>
        </w:rPr>
        <w:t>516</w:t>
      </w:r>
      <w:r w:rsidR="00450C8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353F2" w:rsidRPr="004673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50C8A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4F7BDB" w:rsidRPr="00467369" w:rsidRDefault="004F7BDB" w:rsidP="004F7B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- на придбання предметів і матеріалів (миючі, дезінфікуючі засоби, посуд, канцелярські товари, штампи, печатки, принтери, лічильники обліку енергоносіїв, прилади контролю безпеки, спортивний інвентар) передбачено кошти в сумі </w:t>
      </w:r>
      <w:r w:rsidR="00F353F2" w:rsidRPr="00467369">
        <w:rPr>
          <w:rFonts w:ascii="Times New Roman" w:hAnsi="Times New Roman" w:cs="Times New Roman"/>
          <w:sz w:val="28"/>
          <w:szCs w:val="28"/>
          <w:lang w:val="uk-UA"/>
        </w:rPr>
        <w:t>505</w:t>
      </w:r>
      <w:r w:rsidR="00450C8A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4F7BDB" w:rsidRPr="00467369" w:rsidRDefault="004F7BDB" w:rsidP="004F7B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- на послуги зв’язку (телефон, Інтернет), послуги на технічне обслуговування газового обладнання, вивіз сміття та побутових відходів, обслуговування оргтехніки, медичні огляди працівників закладів заплановано кошти в сумі </w:t>
      </w:r>
      <w:r w:rsidR="00F353F2" w:rsidRPr="00467369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50C8A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4F7BDB" w:rsidRPr="00467369" w:rsidRDefault="004F7BDB" w:rsidP="004F7B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- видатки на відрядження становлять </w:t>
      </w:r>
      <w:r w:rsidR="00F353F2" w:rsidRPr="0046736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50C8A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4F7BDB" w:rsidRPr="00467369" w:rsidRDefault="004F7BDB" w:rsidP="004F7B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Видатки на оплату комунальних послуг та енергоносіїв передбачені з урахуванням спожитих натуральних показників у 2021 році, діючих тарифів та індексів прогнозного підвищення у 2022 році враховані в повному обсязі і становлять 3</w:t>
      </w:r>
      <w:r w:rsidR="00F353F2" w:rsidRPr="00467369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450C8A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</w:p>
    <w:p w:rsidR="00380905" w:rsidRPr="00467369" w:rsidRDefault="00380905" w:rsidP="00380905">
      <w:pPr>
        <w:pStyle w:val="a3"/>
        <w:ind w:left="0" w:firstLine="709"/>
        <w:jc w:val="both"/>
        <w:rPr>
          <w:sz w:val="28"/>
          <w:szCs w:val="28"/>
        </w:rPr>
      </w:pPr>
      <w:r w:rsidRPr="00467369">
        <w:rPr>
          <w:sz w:val="28"/>
          <w:szCs w:val="28"/>
        </w:rPr>
        <w:t>По спеціальному фонду бюджету Решетилівської міської територіальної громади для забезпечення діяльності відділу освіти передбачено кошти на капітальні видатки (придбання автомобіля) – 400</w:t>
      </w:r>
      <w:r w:rsidR="00450C8A">
        <w:rPr>
          <w:sz w:val="28"/>
          <w:szCs w:val="28"/>
        </w:rPr>
        <w:t xml:space="preserve"> 000 </w:t>
      </w:r>
      <w:r w:rsidRPr="00467369">
        <w:rPr>
          <w:sz w:val="28"/>
          <w:szCs w:val="28"/>
        </w:rPr>
        <w:t>грн.</w:t>
      </w:r>
    </w:p>
    <w:p w:rsidR="00F353F2" w:rsidRPr="00E20601" w:rsidRDefault="00F353F2" w:rsidP="004F7B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7BDB" w:rsidRPr="00467369" w:rsidRDefault="00F353F2" w:rsidP="00D9778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b/>
          <w:i/>
          <w:sz w:val="28"/>
          <w:szCs w:val="28"/>
          <w:lang w:val="uk-UA"/>
        </w:rPr>
        <w:t>0611160 Забезпечення діяльності центрів професійного розвитку педагогічних працівників</w:t>
      </w:r>
    </w:p>
    <w:p w:rsidR="00F353F2" w:rsidRPr="00467369" w:rsidRDefault="00F353F2" w:rsidP="00D97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забезпечення діяльності центру професійного розвитку педагогічних працівників в 2022 році по загальному фонд</w:t>
      </w:r>
      <w:r w:rsidR="00450C8A">
        <w:rPr>
          <w:rFonts w:ascii="Times New Roman" w:hAnsi="Times New Roman" w:cs="Times New Roman"/>
          <w:sz w:val="28"/>
          <w:szCs w:val="28"/>
          <w:lang w:val="uk-UA"/>
        </w:rPr>
        <w:t xml:space="preserve">у заплановано кошти в сумі 390 000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грн., які спрямовані на виплату заробітної плати і сплату ЄСВ.</w:t>
      </w:r>
    </w:p>
    <w:p w:rsidR="005900A9" w:rsidRPr="00467369" w:rsidRDefault="005900A9" w:rsidP="005900A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00A9" w:rsidRPr="00467369" w:rsidRDefault="005900A9" w:rsidP="005900A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b/>
          <w:sz w:val="28"/>
          <w:szCs w:val="28"/>
          <w:lang w:val="uk-UA"/>
        </w:rPr>
        <w:t>5000 ФІЗИЧНА КУЛЬТУРА І СПОРТ</w:t>
      </w:r>
    </w:p>
    <w:p w:rsidR="005900A9" w:rsidRPr="00467369" w:rsidRDefault="005900A9" w:rsidP="005900A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900A9" w:rsidRPr="00467369" w:rsidRDefault="005900A9" w:rsidP="005900A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b/>
          <w:i/>
          <w:sz w:val="28"/>
          <w:szCs w:val="28"/>
          <w:lang w:val="uk-UA"/>
        </w:rPr>
        <w:t>0215031 Утримання та навчально-тренувальна робота комунальних дитячо-юнацьких спортивних шкіл</w:t>
      </w:r>
    </w:p>
    <w:p w:rsidR="005900A9" w:rsidRPr="00467369" w:rsidRDefault="005900A9" w:rsidP="005900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Видатки загального фонду спрямованні на утримання дитячо-юнацької спортивної школи. Витрати на її утримання протягом 2022 року складають 2 581 600 грн. і направлені на заробітну плату з нарахуваннями 14 ш</w:t>
      </w:r>
      <w:r w:rsidR="00450C8A">
        <w:rPr>
          <w:rFonts w:ascii="Times New Roman" w:hAnsi="Times New Roman" w:cs="Times New Roman"/>
          <w:sz w:val="28"/>
          <w:szCs w:val="28"/>
          <w:lang w:val="uk-UA"/>
        </w:rPr>
        <w:t>татним працівникам в сумі 2 086 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50C8A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грн., на господарські потреби, канцелярські та інші товари – 172</w:t>
      </w:r>
      <w:r w:rsidR="00450C8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50C8A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грн., оплата послуг зв’язку, технічне обслуговування газової котельні, заправка картриджів та інше – 12</w:t>
      </w:r>
      <w:r w:rsidR="00450C8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50C8A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грн., </w:t>
      </w:r>
      <w:r w:rsidR="005816A7" w:rsidRPr="00467369">
        <w:rPr>
          <w:rFonts w:ascii="Times New Roman" w:hAnsi="Times New Roman" w:cs="Times New Roman"/>
          <w:sz w:val="28"/>
          <w:szCs w:val="28"/>
          <w:lang w:val="uk-UA"/>
        </w:rPr>
        <w:t>витрати на відрядження (добові та проїзд) – 15</w:t>
      </w:r>
      <w:r w:rsidR="00450C8A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="005816A7" w:rsidRPr="00467369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5816A7" w:rsidRPr="00467369" w:rsidRDefault="005816A7" w:rsidP="005816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Видатки на оплату комунальних послуг та енергоносіїв передбачені з урахуванням спожитих натуральних показників у 2021 році, діючих тарифів та індексів прогнозного підвищення у 2022 році враховані в повному обсязі і становлять 264</w:t>
      </w:r>
      <w:r w:rsidR="00450C8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50C8A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</w:p>
    <w:p w:rsidR="005816A7" w:rsidRDefault="005816A7" w:rsidP="005900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0C8A" w:rsidRPr="00450C8A" w:rsidRDefault="00450C8A" w:rsidP="005900A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50C8A">
        <w:rPr>
          <w:rFonts w:ascii="Times New Roman" w:hAnsi="Times New Roman" w:cs="Times New Roman"/>
          <w:b/>
          <w:i/>
          <w:sz w:val="28"/>
          <w:szCs w:val="28"/>
          <w:lang w:val="uk-UA"/>
        </w:rPr>
        <w:t>0613140 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</w:t>
      </w:r>
    </w:p>
    <w:p w:rsidR="00450C8A" w:rsidRDefault="00450C8A" w:rsidP="005900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Трансферт з обласного бюджету на відшкодування частини вартості путівки для дітей віком від 6 до 17 років становить 294 500 грн.</w:t>
      </w:r>
    </w:p>
    <w:p w:rsidR="00450C8A" w:rsidRPr="00467369" w:rsidRDefault="00450C8A" w:rsidP="005900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CA1" w:rsidRPr="00467369" w:rsidRDefault="00CD548F" w:rsidP="00CB31C2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67369">
        <w:rPr>
          <w:rFonts w:ascii="Times New Roman" w:eastAsia="Arial" w:hAnsi="Times New Roman" w:cs="Times New Roman"/>
          <w:b/>
          <w:sz w:val="32"/>
          <w:szCs w:val="32"/>
          <w:lang w:val="uk-UA"/>
        </w:rPr>
        <w:t>37 Фінансове управління Решетилівської міської ради</w:t>
      </w:r>
    </w:p>
    <w:p w:rsidR="00152CA1" w:rsidRPr="00467369" w:rsidRDefault="00CD548F" w:rsidP="00CD548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головний розпорядник коштів</w:t>
      </w:r>
    </w:p>
    <w:p w:rsidR="009C10D1" w:rsidRPr="00467369" w:rsidRDefault="009C10D1" w:rsidP="00CD548F">
      <w:pPr>
        <w:spacing w:after="0"/>
        <w:ind w:firstLine="708"/>
        <w:jc w:val="center"/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</w:pPr>
    </w:p>
    <w:p w:rsidR="00152CA1" w:rsidRPr="00467369" w:rsidRDefault="00CD548F" w:rsidP="00CD548F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7369"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  <w:t>3710160 Керівництво і управління у відповідній сфері у територіальних громадах</w:t>
      </w:r>
    </w:p>
    <w:p w:rsidR="00CD548F" w:rsidRPr="00467369" w:rsidRDefault="00CD548F" w:rsidP="00CD54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На утримання фінансового управління Решетилівської міської ради передбачаються кошти по загальному фонду бюджету в сумі 1</w:t>
      </w:r>
      <w:r w:rsidR="00450C8A">
        <w:rPr>
          <w:rFonts w:ascii="Times New Roman" w:hAnsi="Times New Roman" w:cs="Times New Roman"/>
          <w:sz w:val="28"/>
          <w:szCs w:val="28"/>
          <w:lang w:val="uk-UA"/>
        </w:rPr>
        <w:t xml:space="preserve"> 906 000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CD548F" w:rsidRPr="00467369" w:rsidRDefault="00CD548F" w:rsidP="00CD54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На виплату заробітної плати з нарахуваннями передбачені кошти в сумі 1</w:t>
      </w:r>
      <w:r w:rsidR="00695B58" w:rsidRPr="00467369">
        <w:rPr>
          <w:rFonts w:ascii="Times New Roman" w:hAnsi="Times New Roman" w:cs="Times New Roman"/>
          <w:sz w:val="28"/>
          <w:szCs w:val="28"/>
          <w:lang w:val="uk-UA"/>
        </w:rPr>
        <w:t> 804</w:t>
      </w:r>
      <w:r w:rsidR="00450C8A">
        <w:rPr>
          <w:rFonts w:ascii="Times New Roman" w:hAnsi="Times New Roman" w:cs="Times New Roman"/>
          <w:sz w:val="28"/>
          <w:szCs w:val="28"/>
          <w:lang w:val="uk-UA"/>
        </w:rPr>
        <w:t xml:space="preserve"> 000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грн., які розраховані на загальну чисельність управління в кількості 6 штатних одиниць. Фонд оплати праці включає посадовий оклад, доплату за ранг, доплату за вислугу, надбавку в розмірі 50% (від посадового окладу, доплати за ранг та доплати за вислугу), і премії в розмірі 70 % від посадового окладу для начальника управління та начальників відділів і 50 % - для головних спеціалістів.</w:t>
      </w:r>
    </w:p>
    <w:p w:rsidR="00CD548F" w:rsidRPr="00467369" w:rsidRDefault="00CD548F" w:rsidP="00CD54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придбання предметів, матеріалів обладнання та інвентарю передбачено </w:t>
      </w:r>
      <w:r w:rsidR="00695B58" w:rsidRPr="00467369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450C8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95B58" w:rsidRPr="0046736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50C8A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 на придбання засобів пожежогасіння, канцелярських товарів, передплата періодичних видань, придбання печаток, штампів, матеріалів до оргтехніки, господарського інвентарю.</w:t>
      </w:r>
    </w:p>
    <w:p w:rsidR="00CD548F" w:rsidRPr="00467369" w:rsidRDefault="00CD548F" w:rsidP="00CD54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По оплаті послуг (крім комунальних) передбачено </w:t>
      </w:r>
      <w:r w:rsidR="00695B58" w:rsidRPr="00467369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450C8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95B58" w:rsidRPr="0046736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50C8A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грн. на супров</w:t>
      </w:r>
      <w:r w:rsidR="00695B58" w:rsidRPr="00467369">
        <w:rPr>
          <w:rFonts w:ascii="Times New Roman" w:hAnsi="Times New Roman" w:cs="Times New Roman"/>
          <w:sz w:val="28"/>
          <w:szCs w:val="28"/>
          <w:lang w:val="uk-UA"/>
        </w:rPr>
        <w:t>ід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програм MEDOK, </w:t>
      </w:r>
      <w:r w:rsidR="00E13B6F" w:rsidRPr="00467369">
        <w:rPr>
          <w:rFonts w:ascii="Times New Roman" w:hAnsi="Times New Roman" w:cs="Times New Roman"/>
          <w:sz w:val="28"/>
          <w:szCs w:val="28"/>
          <w:lang w:val="uk-UA"/>
        </w:rPr>
        <w:t>ІПК «Місцевий бюджет»</w:t>
      </w:r>
      <w:r w:rsidR="007E352E" w:rsidRPr="00467369">
        <w:rPr>
          <w:rFonts w:ascii="Times New Roman" w:hAnsi="Times New Roman" w:cs="Times New Roman"/>
          <w:sz w:val="28"/>
          <w:szCs w:val="28"/>
          <w:lang w:val="uk-UA"/>
        </w:rPr>
        <w:t>, послуги зв’язку та Інтернету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>, повірка вогнегасників, поточний ремо</w:t>
      </w:r>
      <w:r w:rsidR="00E13B6F" w:rsidRPr="00467369">
        <w:rPr>
          <w:rFonts w:ascii="Times New Roman" w:hAnsi="Times New Roman" w:cs="Times New Roman"/>
          <w:sz w:val="28"/>
          <w:szCs w:val="28"/>
          <w:lang w:val="uk-UA"/>
        </w:rPr>
        <w:t>нт оргтехніки, виготовлення ЕЦП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та інше.</w:t>
      </w:r>
    </w:p>
    <w:p w:rsidR="00CD548F" w:rsidRPr="00467369" w:rsidRDefault="00CD548F" w:rsidP="00CD54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>Видатки на оплату комунальних послуг та енергоносіїв передбачені з урахуванням діючих тарифів та індексів прогнозного підвищення у 202</w:t>
      </w:r>
      <w:r w:rsidR="00695B58" w:rsidRPr="004673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 році враховані в повному обсязі і становлять </w:t>
      </w:r>
      <w:r w:rsidR="00E13B6F" w:rsidRPr="00467369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450C8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95B58" w:rsidRPr="0046736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50C8A">
        <w:rPr>
          <w:rFonts w:ascii="Times New Roman" w:hAnsi="Times New Roman" w:cs="Times New Roman"/>
          <w:sz w:val="28"/>
          <w:szCs w:val="28"/>
          <w:lang w:val="uk-UA"/>
        </w:rPr>
        <w:t xml:space="preserve">00 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</w:p>
    <w:p w:rsidR="00152CA1" w:rsidRPr="00467369" w:rsidRDefault="00152CA1" w:rsidP="00CB31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2CA1" w:rsidRPr="00467369" w:rsidRDefault="000B685C" w:rsidP="000B685C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3718710 </w:t>
      </w:r>
      <w:r w:rsidRPr="00467369">
        <w:rPr>
          <w:rFonts w:ascii="Times New Roman" w:eastAsia="Arial" w:hAnsi="Times New Roman" w:cs="Times New Roman"/>
          <w:b/>
          <w:i/>
          <w:sz w:val="28"/>
          <w:szCs w:val="28"/>
          <w:lang w:val="uk-UA"/>
        </w:rPr>
        <w:t>Резервний фонд місцевого бюджету</w:t>
      </w:r>
    </w:p>
    <w:p w:rsidR="00003E7B" w:rsidRPr="00467369" w:rsidRDefault="000B685C" w:rsidP="000B685C">
      <w:pPr>
        <w:pStyle w:val="a7"/>
        <w:spacing w:before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67369">
        <w:rPr>
          <w:rFonts w:ascii="Times New Roman" w:hAnsi="Times New Roman" w:cs="Times New Roman"/>
          <w:bCs/>
          <w:sz w:val="28"/>
          <w:szCs w:val="28"/>
        </w:rPr>
        <w:t>Резервний фонд бюджету Решетилівської міської ради заплановано в сумі 1</w:t>
      </w:r>
      <w:r w:rsidR="00695B58" w:rsidRPr="00467369">
        <w:rPr>
          <w:rFonts w:ascii="Times New Roman" w:hAnsi="Times New Roman" w:cs="Times New Roman"/>
          <w:bCs/>
          <w:sz w:val="28"/>
          <w:szCs w:val="28"/>
        </w:rPr>
        <w:t>8</w:t>
      </w:r>
      <w:r w:rsidRPr="00467369">
        <w:rPr>
          <w:rFonts w:ascii="Times New Roman" w:hAnsi="Times New Roman" w:cs="Times New Roman"/>
          <w:bCs/>
          <w:sz w:val="28"/>
          <w:szCs w:val="28"/>
        </w:rPr>
        <w:t>0</w:t>
      </w:r>
      <w:r w:rsidR="00450C8A">
        <w:rPr>
          <w:rFonts w:ascii="Times New Roman" w:hAnsi="Times New Roman" w:cs="Times New Roman"/>
          <w:bCs/>
          <w:sz w:val="28"/>
          <w:szCs w:val="28"/>
        </w:rPr>
        <w:t xml:space="preserve"> 000 </w:t>
      </w:r>
      <w:r w:rsidRPr="00467369">
        <w:rPr>
          <w:rFonts w:ascii="Times New Roman" w:hAnsi="Times New Roman" w:cs="Times New Roman"/>
          <w:bCs/>
          <w:sz w:val="28"/>
          <w:szCs w:val="28"/>
        </w:rPr>
        <w:t>грн., що становить 0,1% від загального фонду бюджету на 202</w:t>
      </w:r>
      <w:r w:rsidR="00695B58" w:rsidRPr="00467369">
        <w:rPr>
          <w:rFonts w:ascii="Times New Roman" w:hAnsi="Times New Roman" w:cs="Times New Roman"/>
          <w:bCs/>
          <w:sz w:val="28"/>
          <w:szCs w:val="28"/>
        </w:rPr>
        <w:t>2</w:t>
      </w:r>
      <w:r w:rsidRPr="00467369">
        <w:rPr>
          <w:rFonts w:ascii="Times New Roman" w:hAnsi="Times New Roman" w:cs="Times New Roman"/>
          <w:bCs/>
          <w:sz w:val="28"/>
          <w:szCs w:val="28"/>
        </w:rPr>
        <w:t xml:space="preserve"> рік.</w:t>
      </w:r>
    </w:p>
    <w:p w:rsidR="000B685C" w:rsidRPr="00467369" w:rsidRDefault="000B685C" w:rsidP="00003E7B">
      <w:pPr>
        <w:pStyle w:val="a7"/>
        <w:spacing w:before="0"/>
        <w:ind w:firstLine="0"/>
        <w:rPr>
          <w:rFonts w:ascii="Arial" w:eastAsia="Arial" w:hAnsi="Arial" w:cs="Arial"/>
          <w:b/>
          <w:sz w:val="18"/>
        </w:rPr>
      </w:pPr>
    </w:p>
    <w:p w:rsidR="00B46743" w:rsidRPr="00467369" w:rsidRDefault="000B685C" w:rsidP="000B685C">
      <w:pPr>
        <w:pStyle w:val="a7"/>
        <w:spacing w:before="0"/>
        <w:ind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67369">
        <w:rPr>
          <w:rFonts w:ascii="Times New Roman" w:eastAsia="Arial" w:hAnsi="Times New Roman" w:cs="Times New Roman"/>
          <w:b/>
          <w:i/>
          <w:sz w:val="28"/>
          <w:szCs w:val="28"/>
        </w:rPr>
        <w:t>37197</w:t>
      </w:r>
      <w:r w:rsidR="00695B58" w:rsidRPr="00467369">
        <w:rPr>
          <w:rFonts w:ascii="Times New Roman" w:eastAsia="Arial" w:hAnsi="Times New Roman" w:cs="Times New Roman"/>
          <w:b/>
          <w:i/>
          <w:sz w:val="28"/>
          <w:szCs w:val="28"/>
        </w:rPr>
        <w:t>1</w:t>
      </w:r>
      <w:r w:rsidRPr="00467369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0 </w:t>
      </w:r>
      <w:r w:rsidR="00695B58" w:rsidRPr="00467369">
        <w:rPr>
          <w:rFonts w:ascii="Times New Roman" w:eastAsia="Arial" w:hAnsi="Times New Roman" w:cs="Times New Roman"/>
          <w:b/>
          <w:i/>
          <w:sz w:val="28"/>
          <w:szCs w:val="28"/>
        </w:rPr>
        <w:t>Субвенція з місцевого бюджету на утримання об'єктів спільного користування чи ліквідацію негативних наслідків діяльності об'єктів спільного користування</w:t>
      </w:r>
    </w:p>
    <w:p w:rsidR="00DC55AA" w:rsidRPr="00467369" w:rsidRDefault="000B685C" w:rsidP="00695B58">
      <w:pPr>
        <w:pStyle w:val="a7"/>
        <w:spacing w:before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67369">
        <w:rPr>
          <w:rFonts w:ascii="Times New Roman" w:hAnsi="Times New Roman" w:cs="Times New Roman"/>
          <w:bCs/>
          <w:sz w:val="28"/>
          <w:szCs w:val="28"/>
        </w:rPr>
        <w:tab/>
      </w:r>
      <w:r w:rsidR="00DC55AA" w:rsidRPr="00467369">
        <w:rPr>
          <w:rFonts w:ascii="Times New Roman" w:hAnsi="Times New Roman" w:cs="Times New Roman"/>
          <w:bCs/>
          <w:sz w:val="28"/>
          <w:szCs w:val="28"/>
        </w:rPr>
        <w:t>Трансферти із загального фонду бюджету до:</w:t>
      </w:r>
    </w:p>
    <w:p w:rsidR="00DC55AA" w:rsidRPr="00467369" w:rsidRDefault="00DC55AA" w:rsidP="00695B58">
      <w:pPr>
        <w:pStyle w:val="a7"/>
        <w:numPr>
          <w:ilvl w:val="0"/>
          <w:numId w:val="11"/>
        </w:numPr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467369">
        <w:rPr>
          <w:rFonts w:ascii="Times New Roman" w:hAnsi="Times New Roman" w:cs="Times New Roman"/>
          <w:bCs/>
          <w:sz w:val="28"/>
          <w:szCs w:val="28"/>
        </w:rPr>
        <w:t>б</w:t>
      </w:r>
      <w:r w:rsidR="000B685C" w:rsidRPr="00467369">
        <w:rPr>
          <w:rFonts w:ascii="Times New Roman" w:hAnsi="Times New Roman" w:cs="Times New Roman"/>
          <w:bCs/>
          <w:sz w:val="28"/>
          <w:szCs w:val="28"/>
        </w:rPr>
        <w:t>юджет</w:t>
      </w:r>
      <w:r w:rsidRPr="00467369">
        <w:rPr>
          <w:rFonts w:ascii="Times New Roman" w:hAnsi="Times New Roman" w:cs="Times New Roman"/>
          <w:bCs/>
          <w:sz w:val="28"/>
          <w:szCs w:val="28"/>
        </w:rPr>
        <w:t>у</w:t>
      </w:r>
      <w:r w:rsidR="000B685C" w:rsidRPr="004673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B685C" w:rsidRPr="00467369">
        <w:rPr>
          <w:rFonts w:ascii="Times New Roman" w:hAnsi="Times New Roman" w:cs="Times New Roman"/>
          <w:bCs/>
          <w:sz w:val="28"/>
          <w:szCs w:val="28"/>
        </w:rPr>
        <w:t>Великобагачанської</w:t>
      </w:r>
      <w:proofErr w:type="spellEnd"/>
      <w:r w:rsidR="000B685C" w:rsidRPr="00467369">
        <w:rPr>
          <w:rFonts w:ascii="Times New Roman" w:hAnsi="Times New Roman" w:cs="Times New Roman"/>
          <w:bCs/>
          <w:sz w:val="28"/>
          <w:szCs w:val="28"/>
        </w:rPr>
        <w:t xml:space="preserve"> селищної територіальної громади</w:t>
      </w:r>
      <w:r w:rsidRPr="00467369">
        <w:rPr>
          <w:rFonts w:ascii="Times New Roman" w:hAnsi="Times New Roman" w:cs="Times New Roman"/>
          <w:bCs/>
          <w:sz w:val="28"/>
          <w:szCs w:val="28"/>
        </w:rPr>
        <w:t xml:space="preserve"> на І півріччя 202</w:t>
      </w:r>
      <w:r w:rsidR="00695B58" w:rsidRPr="00467369">
        <w:rPr>
          <w:rFonts w:ascii="Times New Roman" w:hAnsi="Times New Roman" w:cs="Times New Roman"/>
          <w:bCs/>
          <w:sz w:val="28"/>
          <w:szCs w:val="28"/>
        </w:rPr>
        <w:t>2</w:t>
      </w:r>
      <w:r w:rsidRPr="00467369">
        <w:rPr>
          <w:rFonts w:ascii="Times New Roman" w:hAnsi="Times New Roman" w:cs="Times New Roman"/>
          <w:bCs/>
          <w:sz w:val="28"/>
          <w:szCs w:val="28"/>
        </w:rPr>
        <w:t xml:space="preserve"> року для утримання фельдшерсько-акушерського пункту, розташованого в с. </w:t>
      </w:r>
      <w:proofErr w:type="spellStart"/>
      <w:r w:rsidRPr="00467369">
        <w:rPr>
          <w:rFonts w:ascii="Times New Roman" w:hAnsi="Times New Roman" w:cs="Times New Roman"/>
          <w:bCs/>
          <w:sz w:val="28"/>
          <w:szCs w:val="28"/>
        </w:rPr>
        <w:t>Остап</w:t>
      </w:r>
      <w:r w:rsidRPr="00467369">
        <w:rPr>
          <w:rFonts w:ascii="Times New Roman" w:hAnsi="Times New Roman" w:cs="Times New Roman"/>
          <w:bCs/>
          <w:sz w:val="28"/>
          <w:szCs w:val="28"/>
          <w:vertAlign w:val="superscript"/>
        </w:rPr>
        <w:t>’</w:t>
      </w:r>
      <w:r w:rsidRPr="00467369">
        <w:rPr>
          <w:rFonts w:ascii="Times New Roman" w:hAnsi="Times New Roman" w:cs="Times New Roman"/>
          <w:bCs/>
          <w:sz w:val="28"/>
          <w:szCs w:val="28"/>
        </w:rPr>
        <w:t>є</w:t>
      </w:r>
      <w:proofErr w:type="spellEnd"/>
      <w:r w:rsidR="00695B58" w:rsidRPr="00467369">
        <w:rPr>
          <w:rFonts w:ascii="Times New Roman" w:hAnsi="Times New Roman" w:cs="Times New Roman"/>
          <w:bCs/>
          <w:sz w:val="28"/>
          <w:szCs w:val="28"/>
        </w:rPr>
        <w:t xml:space="preserve"> в сумі 90</w:t>
      </w:r>
      <w:r w:rsidR="00450C8A">
        <w:rPr>
          <w:rFonts w:ascii="Times New Roman" w:hAnsi="Times New Roman" w:cs="Times New Roman"/>
          <w:bCs/>
          <w:sz w:val="28"/>
          <w:szCs w:val="28"/>
        </w:rPr>
        <w:t xml:space="preserve"> 000 </w:t>
      </w:r>
      <w:r w:rsidR="00695B58" w:rsidRPr="00467369">
        <w:rPr>
          <w:rFonts w:ascii="Times New Roman" w:hAnsi="Times New Roman" w:cs="Times New Roman"/>
          <w:bCs/>
          <w:sz w:val="28"/>
          <w:szCs w:val="28"/>
        </w:rPr>
        <w:t>грн.</w:t>
      </w:r>
      <w:r w:rsidRPr="00467369">
        <w:rPr>
          <w:rFonts w:ascii="Times New Roman" w:hAnsi="Times New Roman" w:cs="Times New Roman"/>
          <w:bCs/>
          <w:sz w:val="28"/>
          <w:szCs w:val="28"/>
        </w:rPr>
        <w:t>;</w:t>
      </w:r>
    </w:p>
    <w:p w:rsidR="00B46743" w:rsidRPr="00467369" w:rsidRDefault="00DC55AA" w:rsidP="00695B58">
      <w:pPr>
        <w:pStyle w:val="a7"/>
        <w:numPr>
          <w:ilvl w:val="0"/>
          <w:numId w:val="11"/>
        </w:numPr>
        <w:spacing w:before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467369">
        <w:rPr>
          <w:rFonts w:ascii="Times New Roman" w:hAnsi="Times New Roman" w:cs="Times New Roman"/>
          <w:bCs/>
          <w:sz w:val="28"/>
          <w:szCs w:val="28"/>
        </w:rPr>
        <w:t>бюджет</w:t>
      </w:r>
      <w:r w:rsidR="00695B58" w:rsidRPr="00467369">
        <w:rPr>
          <w:rFonts w:ascii="Times New Roman" w:hAnsi="Times New Roman" w:cs="Times New Roman"/>
          <w:bCs/>
          <w:sz w:val="28"/>
          <w:szCs w:val="28"/>
        </w:rPr>
        <w:t>у</w:t>
      </w:r>
      <w:r w:rsidRPr="004673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67369">
        <w:rPr>
          <w:rFonts w:ascii="Times New Roman" w:hAnsi="Times New Roman" w:cs="Times New Roman"/>
          <w:bCs/>
          <w:sz w:val="28"/>
          <w:szCs w:val="28"/>
        </w:rPr>
        <w:t>Козельщинської</w:t>
      </w:r>
      <w:proofErr w:type="spellEnd"/>
      <w:r w:rsidRPr="00467369">
        <w:rPr>
          <w:rFonts w:ascii="Times New Roman" w:hAnsi="Times New Roman" w:cs="Times New Roman"/>
          <w:bCs/>
          <w:sz w:val="28"/>
          <w:szCs w:val="28"/>
        </w:rPr>
        <w:t xml:space="preserve"> селищної територіальної громади </w:t>
      </w:r>
      <w:r w:rsidR="00695B58" w:rsidRPr="00467369">
        <w:rPr>
          <w:rFonts w:ascii="Times New Roman" w:hAnsi="Times New Roman" w:cs="Times New Roman"/>
          <w:bCs/>
          <w:sz w:val="28"/>
          <w:szCs w:val="28"/>
        </w:rPr>
        <w:t xml:space="preserve">на І півріччя 2022 року </w:t>
      </w:r>
      <w:r w:rsidRPr="00467369">
        <w:rPr>
          <w:rFonts w:ascii="Times New Roman" w:hAnsi="Times New Roman" w:cs="Times New Roman"/>
          <w:bCs/>
          <w:sz w:val="28"/>
          <w:szCs w:val="28"/>
        </w:rPr>
        <w:t xml:space="preserve">для утримання </w:t>
      </w:r>
      <w:r w:rsidR="00695B58" w:rsidRPr="00467369">
        <w:rPr>
          <w:rFonts w:ascii="Times New Roman" w:hAnsi="Times New Roman" w:cs="Times New Roman"/>
          <w:bCs/>
          <w:sz w:val="28"/>
          <w:szCs w:val="28"/>
        </w:rPr>
        <w:t xml:space="preserve">фельдшерсько-акушерського пункту, розташованого в с. </w:t>
      </w:r>
      <w:proofErr w:type="spellStart"/>
      <w:r w:rsidRPr="00467369">
        <w:rPr>
          <w:rFonts w:ascii="Times New Roman" w:hAnsi="Times New Roman" w:cs="Times New Roman"/>
          <w:bCs/>
          <w:sz w:val="28"/>
          <w:szCs w:val="28"/>
        </w:rPr>
        <w:t>Говтва</w:t>
      </w:r>
      <w:proofErr w:type="spellEnd"/>
      <w:r w:rsidR="00450C8A">
        <w:rPr>
          <w:rFonts w:ascii="Times New Roman" w:hAnsi="Times New Roman" w:cs="Times New Roman"/>
          <w:bCs/>
          <w:sz w:val="28"/>
          <w:szCs w:val="28"/>
        </w:rPr>
        <w:t xml:space="preserve"> в сумі 70 000 </w:t>
      </w:r>
      <w:r w:rsidR="00695B58" w:rsidRPr="00467369">
        <w:rPr>
          <w:rFonts w:ascii="Times New Roman" w:hAnsi="Times New Roman" w:cs="Times New Roman"/>
          <w:bCs/>
          <w:sz w:val="28"/>
          <w:szCs w:val="28"/>
        </w:rPr>
        <w:t>грн</w:t>
      </w:r>
      <w:r w:rsidRPr="00467369">
        <w:rPr>
          <w:rFonts w:ascii="Times New Roman" w:hAnsi="Times New Roman" w:cs="Times New Roman"/>
          <w:bCs/>
          <w:sz w:val="28"/>
          <w:szCs w:val="28"/>
        </w:rPr>
        <w:t>.</w:t>
      </w:r>
    </w:p>
    <w:p w:rsidR="00B46743" w:rsidRPr="00467369" w:rsidRDefault="00B46743" w:rsidP="009E4BD7">
      <w:pPr>
        <w:pStyle w:val="a7"/>
        <w:spacing w:before="0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9E4BD7" w:rsidRPr="00467369" w:rsidRDefault="009E4BD7" w:rsidP="009E4BD7">
      <w:pPr>
        <w:spacing w:after="0" w:line="240" w:lineRule="auto"/>
        <w:jc w:val="both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9E4BD7" w:rsidRPr="00145532" w:rsidRDefault="009E4BD7" w:rsidP="009E4BD7">
      <w:pPr>
        <w:spacing w:after="0" w:line="240" w:lineRule="auto"/>
        <w:jc w:val="both"/>
        <w:outlineLvl w:val="5"/>
        <w:rPr>
          <w:rFonts w:ascii="Times New Roman" w:hAnsi="Times New Roman" w:cs="Times New Roman"/>
          <w:sz w:val="28"/>
          <w:szCs w:val="28"/>
          <w:lang w:val="uk-UA"/>
        </w:rPr>
      </w:pPr>
      <w:r w:rsidRPr="00467369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фінансового </w:t>
      </w:r>
      <w:r w:rsidR="00695B58" w:rsidRPr="00467369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73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73CC" w:rsidRPr="00467369">
        <w:rPr>
          <w:rFonts w:ascii="Times New Roman" w:hAnsi="Times New Roman" w:cs="Times New Roman"/>
          <w:sz w:val="28"/>
          <w:szCs w:val="28"/>
          <w:lang w:val="uk-UA"/>
        </w:rPr>
        <w:t>В.Г. Онуфрієнко</w:t>
      </w:r>
    </w:p>
    <w:p w:rsidR="00B46743" w:rsidRPr="00145532" w:rsidRDefault="00B46743" w:rsidP="009E4BD7">
      <w:pPr>
        <w:pStyle w:val="a7"/>
        <w:spacing w:before="0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B46743" w:rsidRPr="00145532" w:rsidRDefault="00B46743" w:rsidP="009E4BD7">
      <w:pPr>
        <w:pStyle w:val="a7"/>
        <w:spacing w:before="0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46743" w:rsidRPr="00145532" w:rsidSect="008228C5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6D95"/>
    <w:multiLevelType w:val="hybridMultilevel"/>
    <w:tmpl w:val="47FACEEE"/>
    <w:lvl w:ilvl="0" w:tplc="63D66460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D6A5121"/>
    <w:multiLevelType w:val="hybridMultilevel"/>
    <w:tmpl w:val="4364D4E0"/>
    <w:lvl w:ilvl="0" w:tplc="042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6D94013"/>
    <w:multiLevelType w:val="hybridMultilevel"/>
    <w:tmpl w:val="D440177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EF3FB9"/>
    <w:multiLevelType w:val="multilevel"/>
    <w:tmpl w:val="D8A82FD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">
    <w:nsid w:val="2C0C7413"/>
    <w:multiLevelType w:val="hybridMultilevel"/>
    <w:tmpl w:val="CC9C1FB6"/>
    <w:lvl w:ilvl="0" w:tplc="39E8F438"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24111E1"/>
    <w:multiLevelType w:val="hybridMultilevel"/>
    <w:tmpl w:val="397E27A6"/>
    <w:lvl w:ilvl="0" w:tplc="F8F45672">
      <w:start w:val="1"/>
      <w:numFmt w:val="bullet"/>
      <w:lvlText w:val="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6">
    <w:nsid w:val="34810561"/>
    <w:multiLevelType w:val="hybridMultilevel"/>
    <w:tmpl w:val="227AF3A2"/>
    <w:lvl w:ilvl="0" w:tplc="F77030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8A62A3"/>
    <w:multiLevelType w:val="hybridMultilevel"/>
    <w:tmpl w:val="6B2868FC"/>
    <w:lvl w:ilvl="0" w:tplc="968275D2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D4D037B"/>
    <w:multiLevelType w:val="hybridMultilevel"/>
    <w:tmpl w:val="DB6695E2"/>
    <w:lvl w:ilvl="0" w:tplc="933E3BE2"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A68E5"/>
    <w:multiLevelType w:val="hybridMultilevel"/>
    <w:tmpl w:val="E8387160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0">
    <w:nsid w:val="4B0D75CA"/>
    <w:multiLevelType w:val="hybridMultilevel"/>
    <w:tmpl w:val="18B4FF18"/>
    <w:lvl w:ilvl="0" w:tplc="4AECC65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B8060A"/>
    <w:multiLevelType w:val="hybridMultilevel"/>
    <w:tmpl w:val="7F0C88E8"/>
    <w:lvl w:ilvl="0" w:tplc="7602A528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1340785"/>
    <w:multiLevelType w:val="hybridMultilevel"/>
    <w:tmpl w:val="6E58A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F43CC"/>
    <w:multiLevelType w:val="hybridMultilevel"/>
    <w:tmpl w:val="A866D650"/>
    <w:lvl w:ilvl="0" w:tplc="D45678A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D6B0F"/>
    <w:multiLevelType w:val="hybridMultilevel"/>
    <w:tmpl w:val="CF903E7C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>
    <w:nsid w:val="6BB30CF7"/>
    <w:multiLevelType w:val="hybridMultilevel"/>
    <w:tmpl w:val="02E083C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1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  <w:num w:numId="12">
    <w:abstractNumId w:val="15"/>
  </w:num>
  <w:num w:numId="13">
    <w:abstractNumId w:val="2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60F05"/>
    <w:rsid w:val="00003E7B"/>
    <w:rsid w:val="000104BF"/>
    <w:rsid w:val="00011349"/>
    <w:rsid w:val="00014AEE"/>
    <w:rsid w:val="0001711A"/>
    <w:rsid w:val="00020D65"/>
    <w:rsid w:val="00022FC0"/>
    <w:rsid w:val="00026888"/>
    <w:rsid w:val="00030157"/>
    <w:rsid w:val="00032D7E"/>
    <w:rsid w:val="00033888"/>
    <w:rsid w:val="00035D7B"/>
    <w:rsid w:val="00040D2D"/>
    <w:rsid w:val="0006009C"/>
    <w:rsid w:val="0006377C"/>
    <w:rsid w:val="00076EEA"/>
    <w:rsid w:val="000860E2"/>
    <w:rsid w:val="00086867"/>
    <w:rsid w:val="00092F6C"/>
    <w:rsid w:val="000A06EA"/>
    <w:rsid w:val="000A0703"/>
    <w:rsid w:val="000A313D"/>
    <w:rsid w:val="000A5A53"/>
    <w:rsid w:val="000B2019"/>
    <w:rsid w:val="000B4BEE"/>
    <w:rsid w:val="000B5844"/>
    <w:rsid w:val="000B685C"/>
    <w:rsid w:val="000B7DFE"/>
    <w:rsid w:val="000D69C5"/>
    <w:rsid w:val="000E2F17"/>
    <w:rsid w:val="000F2DEE"/>
    <w:rsid w:val="000F443D"/>
    <w:rsid w:val="000F70EF"/>
    <w:rsid w:val="001117A2"/>
    <w:rsid w:val="0011215B"/>
    <w:rsid w:val="001216FC"/>
    <w:rsid w:val="001233D6"/>
    <w:rsid w:val="001311BD"/>
    <w:rsid w:val="00136182"/>
    <w:rsid w:val="00145532"/>
    <w:rsid w:val="00147AA3"/>
    <w:rsid w:val="00147E48"/>
    <w:rsid w:val="001515A2"/>
    <w:rsid w:val="00151F9F"/>
    <w:rsid w:val="00152CA1"/>
    <w:rsid w:val="001539E8"/>
    <w:rsid w:val="00156107"/>
    <w:rsid w:val="00160D9A"/>
    <w:rsid w:val="00161C57"/>
    <w:rsid w:val="001624AE"/>
    <w:rsid w:val="00164251"/>
    <w:rsid w:val="00166C1A"/>
    <w:rsid w:val="0017417C"/>
    <w:rsid w:val="00176F47"/>
    <w:rsid w:val="001946B5"/>
    <w:rsid w:val="00195B96"/>
    <w:rsid w:val="001A2D3B"/>
    <w:rsid w:val="001A3A3E"/>
    <w:rsid w:val="001B22A6"/>
    <w:rsid w:val="001B3C1B"/>
    <w:rsid w:val="001B59BC"/>
    <w:rsid w:val="001C4873"/>
    <w:rsid w:val="001C66CD"/>
    <w:rsid w:val="001D2278"/>
    <w:rsid w:val="001E1BE7"/>
    <w:rsid w:val="001E406D"/>
    <w:rsid w:val="001F5840"/>
    <w:rsid w:val="001F6546"/>
    <w:rsid w:val="0020592B"/>
    <w:rsid w:val="002154EB"/>
    <w:rsid w:val="00221BCF"/>
    <w:rsid w:val="00245303"/>
    <w:rsid w:val="002461E3"/>
    <w:rsid w:val="0025472C"/>
    <w:rsid w:val="00260F05"/>
    <w:rsid w:val="00265D10"/>
    <w:rsid w:val="00265D2F"/>
    <w:rsid w:val="0026620A"/>
    <w:rsid w:val="002767DD"/>
    <w:rsid w:val="00282115"/>
    <w:rsid w:val="00290661"/>
    <w:rsid w:val="00294843"/>
    <w:rsid w:val="002A317F"/>
    <w:rsid w:val="002A3888"/>
    <w:rsid w:val="002A487B"/>
    <w:rsid w:val="002B6610"/>
    <w:rsid w:val="002C0BC2"/>
    <w:rsid w:val="002C252B"/>
    <w:rsid w:val="002C5855"/>
    <w:rsid w:val="002D2448"/>
    <w:rsid w:val="002E0D00"/>
    <w:rsid w:val="003041B7"/>
    <w:rsid w:val="00304419"/>
    <w:rsid w:val="0031224D"/>
    <w:rsid w:val="003211C9"/>
    <w:rsid w:val="00321582"/>
    <w:rsid w:val="00323228"/>
    <w:rsid w:val="00326871"/>
    <w:rsid w:val="00334BD3"/>
    <w:rsid w:val="00340325"/>
    <w:rsid w:val="003551C4"/>
    <w:rsid w:val="00357F7A"/>
    <w:rsid w:val="00364116"/>
    <w:rsid w:val="00371954"/>
    <w:rsid w:val="003721CB"/>
    <w:rsid w:val="0037452F"/>
    <w:rsid w:val="003746F1"/>
    <w:rsid w:val="00374C00"/>
    <w:rsid w:val="00374E16"/>
    <w:rsid w:val="00375746"/>
    <w:rsid w:val="00380905"/>
    <w:rsid w:val="0038315B"/>
    <w:rsid w:val="00383B31"/>
    <w:rsid w:val="00384CE6"/>
    <w:rsid w:val="00385E43"/>
    <w:rsid w:val="003A1823"/>
    <w:rsid w:val="003A65D2"/>
    <w:rsid w:val="003A66B2"/>
    <w:rsid w:val="003B147C"/>
    <w:rsid w:val="003C0AA1"/>
    <w:rsid w:val="003D36CB"/>
    <w:rsid w:val="003D41C5"/>
    <w:rsid w:val="003E2E10"/>
    <w:rsid w:val="003E6301"/>
    <w:rsid w:val="003F1A62"/>
    <w:rsid w:val="003F5868"/>
    <w:rsid w:val="0040029A"/>
    <w:rsid w:val="00400E27"/>
    <w:rsid w:val="00423E2D"/>
    <w:rsid w:val="0042454D"/>
    <w:rsid w:val="004274BE"/>
    <w:rsid w:val="00435792"/>
    <w:rsid w:val="0044680A"/>
    <w:rsid w:val="00450C8A"/>
    <w:rsid w:val="00453FAC"/>
    <w:rsid w:val="004618CE"/>
    <w:rsid w:val="00466AF9"/>
    <w:rsid w:val="00467369"/>
    <w:rsid w:val="004714EB"/>
    <w:rsid w:val="004744A7"/>
    <w:rsid w:val="00487E22"/>
    <w:rsid w:val="004A00CC"/>
    <w:rsid w:val="004A0F74"/>
    <w:rsid w:val="004A3D27"/>
    <w:rsid w:val="004B04D1"/>
    <w:rsid w:val="004B0DDB"/>
    <w:rsid w:val="004B1ACD"/>
    <w:rsid w:val="004B3381"/>
    <w:rsid w:val="004D0F97"/>
    <w:rsid w:val="004D1C42"/>
    <w:rsid w:val="004D71F0"/>
    <w:rsid w:val="004E12E9"/>
    <w:rsid w:val="004E5E29"/>
    <w:rsid w:val="004F1486"/>
    <w:rsid w:val="004F1F51"/>
    <w:rsid w:val="004F65F8"/>
    <w:rsid w:val="004F6BE2"/>
    <w:rsid w:val="004F7683"/>
    <w:rsid w:val="004F7BDB"/>
    <w:rsid w:val="00507B7B"/>
    <w:rsid w:val="00515634"/>
    <w:rsid w:val="005175DE"/>
    <w:rsid w:val="00524AEF"/>
    <w:rsid w:val="00530836"/>
    <w:rsid w:val="00537A9B"/>
    <w:rsid w:val="00540C20"/>
    <w:rsid w:val="00553F79"/>
    <w:rsid w:val="00556806"/>
    <w:rsid w:val="00561C00"/>
    <w:rsid w:val="005712B1"/>
    <w:rsid w:val="005816A7"/>
    <w:rsid w:val="00583644"/>
    <w:rsid w:val="00584FBD"/>
    <w:rsid w:val="005900A9"/>
    <w:rsid w:val="00595408"/>
    <w:rsid w:val="005B6A0F"/>
    <w:rsid w:val="005B70D0"/>
    <w:rsid w:val="005B7ECB"/>
    <w:rsid w:val="005C13F0"/>
    <w:rsid w:val="005C1984"/>
    <w:rsid w:val="005C3F89"/>
    <w:rsid w:val="005C7887"/>
    <w:rsid w:val="005D5BAF"/>
    <w:rsid w:val="005D6C1A"/>
    <w:rsid w:val="005D6FF1"/>
    <w:rsid w:val="00604D92"/>
    <w:rsid w:val="00621995"/>
    <w:rsid w:val="0062555D"/>
    <w:rsid w:val="00625C6C"/>
    <w:rsid w:val="00631B65"/>
    <w:rsid w:val="00637102"/>
    <w:rsid w:val="006403B3"/>
    <w:rsid w:val="00650FA5"/>
    <w:rsid w:val="00665E07"/>
    <w:rsid w:val="00674178"/>
    <w:rsid w:val="0067582C"/>
    <w:rsid w:val="00675B0D"/>
    <w:rsid w:val="0068098A"/>
    <w:rsid w:val="00695B58"/>
    <w:rsid w:val="006A57D8"/>
    <w:rsid w:val="006B6D4C"/>
    <w:rsid w:val="006D1534"/>
    <w:rsid w:val="006D1FFB"/>
    <w:rsid w:val="006F2873"/>
    <w:rsid w:val="006F46C4"/>
    <w:rsid w:val="006F7A73"/>
    <w:rsid w:val="00701243"/>
    <w:rsid w:val="00721AE9"/>
    <w:rsid w:val="00732AFF"/>
    <w:rsid w:val="00737168"/>
    <w:rsid w:val="00741FB7"/>
    <w:rsid w:val="00762B82"/>
    <w:rsid w:val="007663C6"/>
    <w:rsid w:val="00772481"/>
    <w:rsid w:val="00783D5B"/>
    <w:rsid w:val="0078746C"/>
    <w:rsid w:val="00790357"/>
    <w:rsid w:val="007A0162"/>
    <w:rsid w:val="007A2D19"/>
    <w:rsid w:val="007B1886"/>
    <w:rsid w:val="007C3E45"/>
    <w:rsid w:val="007D18AA"/>
    <w:rsid w:val="007D54A8"/>
    <w:rsid w:val="007E2BBE"/>
    <w:rsid w:val="007E352E"/>
    <w:rsid w:val="007E790F"/>
    <w:rsid w:val="00800CDE"/>
    <w:rsid w:val="00805054"/>
    <w:rsid w:val="008066B7"/>
    <w:rsid w:val="00815711"/>
    <w:rsid w:val="008206EF"/>
    <w:rsid w:val="00821871"/>
    <w:rsid w:val="008228C5"/>
    <w:rsid w:val="00833563"/>
    <w:rsid w:val="00834284"/>
    <w:rsid w:val="008373CC"/>
    <w:rsid w:val="008409BF"/>
    <w:rsid w:val="00841B79"/>
    <w:rsid w:val="008429BF"/>
    <w:rsid w:val="008441CF"/>
    <w:rsid w:val="008614AF"/>
    <w:rsid w:val="008628EC"/>
    <w:rsid w:val="00873284"/>
    <w:rsid w:val="00877A8F"/>
    <w:rsid w:val="00877E01"/>
    <w:rsid w:val="00881308"/>
    <w:rsid w:val="0088345E"/>
    <w:rsid w:val="00886893"/>
    <w:rsid w:val="00887A0F"/>
    <w:rsid w:val="0089600D"/>
    <w:rsid w:val="00896610"/>
    <w:rsid w:val="008B0A89"/>
    <w:rsid w:val="008B2D10"/>
    <w:rsid w:val="008B34CC"/>
    <w:rsid w:val="008B58F2"/>
    <w:rsid w:val="008C0C49"/>
    <w:rsid w:val="008C59D7"/>
    <w:rsid w:val="008D2F87"/>
    <w:rsid w:val="008D6A45"/>
    <w:rsid w:val="008E2FF3"/>
    <w:rsid w:val="008E744E"/>
    <w:rsid w:val="008F2084"/>
    <w:rsid w:val="008F3960"/>
    <w:rsid w:val="00900E5A"/>
    <w:rsid w:val="00907437"/>
    <w:rsid w:val="009111CB"/>
    <w:rsid w:val="009122E9"/>
    <w:rsid w:val="0091712B"/>
    <w:rsid w:val="00917837"/>
    <w:rsid w:val="0092383F"/>
    <w:rsid w:val="00931A17"/>
    <w:rsid w:val="00932A9F"/>
    <w:rsid w:val="00933AE8"/>
    <w:rsid w:val="0093769B"/>
    <w:rsid w:val="00945296"/>
    <w:rsid w:val="00974641"/>
    <w:rsid w:val="00976413"/>
    <w:rsid w:val="0098537B"/>
    <w:rsid w:val="009862A5"/>
    <w:rsid w:val="00991110"/>
    <w:rsid w:val="0099141E"/>
    <w:rsid w:val="00991FBF"/>
    <w:rsid w:val="009971BC"/>
    <w:rsid w:val="009B48D3"/>
    <w:rsid w:val="009B5837"/>
    <w:rsid w:val="009B6048"/>
    <w:rsid w:val="009C0F32"/>
    <w:rsid w:val="009C10D1"/>
    <w:rsid w:val="009E4BD7"/>
    <w:rsid w:val="009E5538"/>
    <w:rsid w:val="009E75B2"/>
    <w:rsid w:val="009E79E7"/>
    <w:rsid w:val="009F334E"/>
    <w:rsid w:val="009F665E"/>
    <w:rsid w:val="00A0297E"/>
    <w:rsid w:val="00A066F9"/>
    <w:rsid w:val="00A079DB"/>
    <w:rsid w:val="00A12D3A"/>
    <w:rsid w:val="00A170F7"/>
    <w:rsid w:val="00A1784B"/>
    <w:rsid w:val="00A2644D"/>
    <w:rsid w:val="00A26E76"/>
    <w:rsid w:val="00A31A06"/>
    <w:rsid w:val="00A33D35"/>
    <w:rsid w:val="00A37266"/>
    <w:rsid w:val="00A4599B"/>
    <w:rsid w:val="00A463A6"/>
    <w:rsid w:val="00A505A6"/>
    <w:rsid w:val="00A514C1"/>
    <w:rsid w:val="00A52AA3"/>
    <w:rsid w:val="00A66FA7"/>
    <w:rsid w:val="00A72DF3"/>
    <w:rsid w:val="00A730A4"/>
    <w:rsid w:val="00A73244"/>
    <w:rsid w:val="00A92BA9"/>
    <w:rsid w:val="00A94DFB"/>
    <w:rsid w:val="00AA33BF"/>
    <w:rsid w:val="00AB105E"/>
    <w:rsid w:val="00AC0060"/>
    <w:rsid w:val="00AC3717"/>
    <w:rsid w:val="00AC48D2"/>
    <w:rsid w:val="00AC6111"/>
    <w:rsid w:val="00AE166E"/>
    <w:rsid w:val="00AE2A64"/>
    <w:rsid w:val="00AF2EAC"/>
    <w:rsid w:val="00AF3553"/>
    <w:rsid w:val="00AF3726"/>
    <w:rsid w:val="00B000AE"/>
    <w:rsid w:val="00B07ECC"/>
    <w:rsid w:val="00B07F95"/>
    <w:rsid w:val="00B134AE"/>
    <w:rsid w:val="00B14AA2"/>
    <w:rsid w:val="00B31D0F"/>
    <w:rsid w:val="00B34977"/>
    <w:rsid w:val="00B46743"/>
    <w:rsid w:val="00B5196E"/>
    <w:rsid w:val="00B56726"/>
    <w:rsid w:val="00B60E22"/>
    <w:rsid w:val="00B63099"/>
    <w:rsid w:val="00B65B79"/>
    <w:rsid w:val="00B663CB"/>
    <w:rsid w:val="00B76013"/>
    <w:rsid w:val="00B84C2B"/>
    <w:rsid w:val="00B860CC"/>
    <w:rsid w:val="00B96F4F"/>
    <w:rsid w:val="00BA1E82"/>
    <w:rsid w:val="00BA3D34"/>
    <w:rsid w:val="00BA76CE"/>
    <w:rsid w:val="00BB1EBA"/>
    <w:rsid w:val="00BB2232"/>
    <w:rsid w:val="00BC24F5"/>
    <w:rsid w:val="00BC2E61"/>
    <w:rsid w:val="00BC2EE7"/>
    <w:rsid w:val="00BC406E"/>
    <w:rsid w:val="00BC5724"/>
    <w:rsid w:val="00BD11D6"/>
    <w:rsid w:val="00BD1606"/>
    <w:rsid w:val="00BD3130"/>
    <w:rsid w:val="00BD41E5"/>
    <w:rsid w:val="00BD4B31"/>
    <w:rsid w:val="00BD5DFF"/>
    <w:rsid w:val="00BE7073"/>
    <w:rsid w:val="00C07676"/>
    <w:rsid w:val="00C07B4E"/>
    <w:rsid w:val="00C15A08"/>
    <w:rsid w:val="00C24EC8"/>
    <w:rsid w:val="00C276B4"/>
    <w:rsid w:val="00C43D38"/>
    <w:rsid w:val="00C46B48"/>
    <w:rsid w:val="00C47A3D"/>
    <w:rsid w:val="00C53204"/>
    <w:rsid w:val="00C54F07"/>
    <w:rsid w:val="00C579C5"/>
    <w:rsid w:val="00C60050"/>
    <w:rsid w:val="00C604BC"/>
    <w:rsid w:val="00C631D9"/>
    <w:rsid w:val="00C71A22"/>
    <w:rsid w:val="00C72F43"/>
    <w:rsid w:val="00C74792"/>
    <w:rsid w:val="00C75265"/>
    <w:rsid w:val="00C760FB"/>
    <w:rsid w:val="00C8786D"/>
    <w:rsid w:val="00C87BF4"/>
    <w:rsid w:val="00CA6369"/>
    <w:rsid w:val="00CA7A5B"/>
    <w:rsid w:val="00CB0234"/>
    <w:rsid w:val="00CB31C2"/>
    <w:rsid w:val="00CC3BBA"/>
    <w:rsid w:val="00CC4F38"/>
    <w:rsid w:val="00CD2AD0"/>
    <w:rsid w:val="00CD46F7"/>
    <w:rsid w:val="00CD4E83"/>
    <w:rsid w:val="00CD548F"/>
    <w:rsid w:val="00CF2701"/>
    <w:rsid w:val="00D10DB2"/>
    <w:rsid w:val="00D132E0"/>
    <w:rsid w:val="00D13F84"/>
    <w:rsid w:val="00D2162F"/>
    <w:rsid w:val="00D23264"/>
    <w:rsid w:val="00D23E07"/>
    <w:rsid w:val="00D250A1"/>
    <w:rsid w:val="00D32BD1"/>
    <w:rsid w:val="00D40E6B"/>
    <w:rsid w:val="00D53FD8"/>
    <w:rsid w:val="00D54FCC"/>
    <w:rsid w:val="00D55ABB"/>
    <w:rsid w:val="00D663EF"/>
    <w:rsid w:val="00D76322"/>
    <w:rsid w:val="00D80A73"/>
    <w:rsid w:val="00D841C4"/>
    <w:rsid w:val="00D84ADC"/>
    <w:rsid w:val="00D86AF2"/>
    <w:rsid w:val="00D9391F"/>
    <w:rsid w:val="00D97780"/>
    <w:rsid w:val="00DA0F1C"/>
    <w:rsid w:val="00DA1F99"/>
    <w:rsid w:val="00DB1126"/>
    <w:rsid w:val="00DB3693"/>
    <w:rsid w:val="00DB5021"/>
    <w:rsid w:val="00DB5B09"/>
    <w:rsid w:val="00DB633E"/>
    <w:rsid w:val="00DC45E4"/>
    <w:rsid w:val="00DC55AA"/>
    <w:rsid w:val="00DD354A"/>
    <w:rsid w:val="00DD729B"/>
    <w:rsid w:val="00DF27B0"/>
    <w:rsid w:val="00DF3DCE"/>
    <w:rsid w:val="00DF5691"/>
    <w:rsid w:val="00DF77F9"/>
    <w:rsid w:val="00E04DAD"/>
    <w:rsid w:val="00E13B6F"/>
    <w:rsid w:val="00E20601"/>
    <w:rsid w:val="00E21691"/>
    <w:rsid w:val="00E31977"/>
    <w:rsid w:val="00E3760A"/>
    <w:rsid w:val="00E62967"/>
    <w:rsid w:val="00E732FE"/>
    <w:rsid w:val="00E96B5A"/>
    <w:rsid w:val="00EA7770"/>
    <w:rsid w:val="00EB0B9C"/>
    <w:rsid w:val="00EB2BC3"/>
    <w:rsid w:val="00EB6139"/>
    <w:rsid w:val="00EC1FCA"/>
    <w:rsid w:val="00EC22D8"/>
    <w:rsid w:val="00EC2FAE"/>
    <w:rsid w:val="00EC56C1"/>
    <w:rsid w:val="00ED4DB1"/>
    <w:rsid w:val="00EE5D5B"/>
    <w:rsid w:val="00EF10C1"/>
    <w:rsid w:val="00EF1641"/>
    <w:rsid w:val="00EF65EA"/>
    <w:rsid w:val="00EF79DB"/>
    <w:rsid w:val="00F02E82"/>
    <w:rsid w:val="00F1329B"/>
    <w:rsid w:val="00F240B9"/>
    <w:rsid w:val="00F26B0C"/>
    <w:rsid w:val="00F353F2"/>
    <w:rsid w:val="00F41788"/>
    <w:rsid w:val="00F703F3"/>
    <w:rsid w:val="00F750FA"/>
    <w:rsid w:val="00F75AF2"/>
    <w:rsid w:val="00F77559"/>
    <w:rsid w:val="00F956D6"/>
    <w:rsid w:val="00F97042"/>
    <w:rsid w:val="00F97B94"/>
    <w:rsid w:val="00FA1F92"/>
    <w:rsid w:val="00FB09AE"/>
    <w:rsid w:val="00FB7742"/>
    <w:rsid w:val="00FC0E38"/>
    <w:rsid w:val="00FE212A"/>
    <w:rsid w:val="00FF2E55"/>
    <w:rsid w:val="00FF3D19"/>
    <w:rsid w:val="00FF5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B7"/>
  </w:style>
  <w:style w:type="paragraph" w:styleId="1">
    <w:name w:val="heading 1"/>
    <w:basedOn w:val="a"/>
    <w:next w:val="a"/>
    <w:link w:val="10"/>
    <w:uiPriority w:val="9"/>
    <w:qFormat/>
    <w:rsid w:val="00B07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07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3">
    <w:name w:val="heading 3"/>
    <w:basedOn w:val="a"/>
    <w:link w:val="30"/>
    <w:qFormat/>
    <w:rsid w:val="00A92B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F75A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6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 Indent"/>
    <w:basedOn w:val="a"/>
    <w:link w:val="a5"/>
    <w:uiPriority w:val="99"/>
    <w:semiHidden/>
    <w:unhideWhenUsed/>
    <w:rsid w:val="00806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066B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1">
    <w:name w:val="Body Text Indent 3"/>
    <w:basedOn w:val="a"/>
    <w:link w:val="32"/>
    <w:uiPriority w:val="99"/>
    <w:semiHidden/>
    <w:unhideWhenUsed/>
    <w:rsid w:val="008066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066B7"/>
    <w:rPr>
      <w:sz w:val="16"/>
      <w:szCs w:val="16"/>
    </w:rPr>
  </w:style>
  <w:style w:type="paragraph" w:styleId="a6">
    <w:name w:val="Normal (Web)"/>
    <w:aliases w:val="Обычный (Web)"/>
    <w:basedOn w:val="a"/>
    <w:semiHidden/>
    <w:unhideWhenUsed/>
    <w:rsid w:val="008066B7"/>
    <w:pPr>
      <w:spacing w:before="120" w:after="12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a7">
    <w:name w:val="Нормальний текст"/>
    <w:basedOn w:val="a"/>
    <w:rsid w:val="008066B7"/>
    <w:pPr>
      <w:spacing w:before="120" w:after="0" w:line="240" w:lineRule="auto"/>
      <w:ind w:firstLine="567"/>
      <w:contextualSpacing/>
      <w:jc w:val="both"/>
    </w:pPr>
    <w:rPr>
      <w:rFonts w:ascii="Antiqua" w:eastAsia="Calibri" w:hAnsi="Antiqua" w:cs="Antiqua"/>
      <w:sz w:val="26"/>
      <w:szCs w:val="26"/>
      <w:lang w:val="uk-UA"/>
    </w:rPr>
  </w:style>
  <w:style w:type="paragraph" w:styleId="a8">
    <w:name w:val="Body Text"/>
    <w:basedOn w:val="a"/>
    <w:link w:val="a9"/>
    <w:uiPriority w:val="99"/>
    <w:semiHidden/>
    <w:unhideWhenUsed/>
    <w:rsid w:val="008066B7"/>
    <w:pPr>
      <w:spacing w:after="120"/>
    </w:pPr>
    <w:rPr>
      <w:lang w:val="uk-UA" w:eastAsia="uk-UA"/>
    </w:rPr>
  </w:style>
  <w:style w:type="character" w:customStyle="1" w:styleId="a9">
    <w:name w:val="Основной текст Знак"/>
    <w:basedOn w:val="a0"/>
    <w:link w:val="a8"/>
    <w:uiPriority w:val="99"/>
    <w:semiHidden/>
    <w:rsid w:val="008066B7"/>
    <w:rPr>
      <w:lang w:val="uk-UA" w:eastAsia="uk-UA"/>
    </w:rPr>
  </w:style>
  <w:style w:type="paragraph" w:styleId="aa">
    <w:name w:val="Block Text"/>
    <w:basedOn w:val="a"/>
    <w:rsid w:val="008066B7"/>
    <w:pPr>
      <w:shd w:val="clear" w:color="auto" w:fill="FFFFFF"/>
      <w:spacing w:before="235" w:after="0" w:line="223" w:lineRule="exact"/>
      <w:ind w:left="2" w:right="41" w:firstLine="504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30">
    <w:name w:val="Заголовок 3 Знак"/>
    <w:basedOn w:val="a0"/>
    <w:link w:val="3"/>
    <w:rsid w:val="00A92BA9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B07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07F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F75A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Hyperlink"/>
    <w:rsid w:val="004A0F74"/>
    <w:rPr>
      <w:color w:val="0000FF"/>
      <w:u w:val="single"/>
    </w:rPr>
  </w:style>
  <w:style w:type="table" w:styleId="ac">
    <w:name w:val="Table Grid"/>
    <w:basedOn w:val="a1"/>
    <w:uiPriority w:val="59"/>
    <w:rsid w:val="00675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3A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6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5138-4F35-447F-A45F-EA9ADED5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5445</TotalTime>
  <Pages>21</Pages>
  <Words>6954</Words>
  <Characters>39644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163</cp:revision>
  <cp:lastPrinted>2021-12-06T15:22:00Z</cp:lastPrinted>
  <dcterms:created xsi:type="dcterms:W3CDTF">2017-12-16T10:29:00Z</dcterms:created>
  <dcterms:modified xsi:type="dcterms:W3CDTF">2021-12-21T16:42:00Z</dcterms:modified>
</cp:coreProperties>
</file>