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8" w:leader="none"/>
        </w:tabs>
        <w:rPr/>
      </w:pPr>
      <w:r>
        <w:drawing>
          <wp:anchor behindDoc="0" distT="0" distB="0" distL="0" distR="9525" simplePos="0" locked="0" layoutInCell="1" allowOverlap="1" relativeHeight="2">
            <wp:simplePos x="0" y="0"/>
            <wp:positionH relativeFrom="column">
              <wp:posOffset>2862580</wp:posOffset>
            </wp:positionH>
            <wp:positionV relativeFrom="paragraph">
              <wp:posOffset>-406400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89" t="-1337" r="-1889" b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uk-UA"/>
        </w:rPr>
        <w:t xml:space="preserve"> </w:t>
      </w:r>
      <w:r>
        <w:rPr>
          <w:rFonts w:ascii="Calibri" w:hAnsi="Calibri" w:asciiTheme="minorHAnsi" w:hAnsiTheme="minorHAnsi"/>
          <w:sz w:val="28"/>
          <w:lang w:val="uk-UA"/>
        </w:rPr>
        <w:t xml:space="preserve">                                                    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tabs>
          <w:tab w:val="left" w:pos="7088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19 листопада 2021 року                                                                                    № 3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7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закріплення транспортного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засобу на період відпустки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Керуючись Законом України </w:t>
      </w:r>
      <w:r>
        <w:rPr>
          <w:bCs/>
          <w:sz w:val="28"/>
          <w:szCs w:val="28"/>
          <w:lang w:val="uk-UA"/>
        </w:rPr>
        <w:t>„Про місцеве самоврядування в Україні”</w:t>
      </w:r>
      <w:r>
        <w:rPr>
          <w:sz w:val="28"/>
          <w:szCs w:val="28"/>
          <w:lang w:val="uk-UA"/>
        </w:rPr>
        <w:t>, з метою оптимізації і вдосконалення роботи, належного зберігання, експлуатації, ремонту, технічного обслуговування транспортного засобу</w:t>
      </w:r>
    </w:p>
    <w:p>
      <w:pPr>
        <w:pStyle w:val="Normal"/>
        <w:tabs>
          <w:tab w:val="left" w:pos="426" w:leader="none"/>
        </w:tabs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1. Закріпити та надати право керування </w:t>
      </w:r>
      <w:r>
        <w:rPr>
          <w:rFonts w:cs="Calibri" w:cstheme="minorHAnsi"/>
          <w:sz w:val="28"/>
          <w:szCs w:val="28"/>
          <w:lang w:val="uk-UA"/>
        </w:rPr>
        <w:t>автомобілем М-2140Д, реєстраційний номер 0388ІХА, прибиральнику територій групи „Благоустрій” при виконавчому комітеті міської ради Нехворосному Геннадію Анатолійовичу,</w:t>
      </w:r>
      <w:r>
        <w:rPr>
          <w:rFonts w:cs="Calibri" w:cstheme="minorHAnsi"/>
          <w:color w:val="FF0000"/>
          <w:sz w:val="28"/>
          <w:szCs w:val="28"/>
          <w:lang w:val="uk-UA"/>
        </w:rPr>
        <w:t xml:space="preserve"> </w:t>
      </w:r>
      <w:r>
        <w:rPr>
          <w:rFonts w:cs="Calibri" w:cstheme="minorHAnsi"/>
          <w:sz w:val="28"/>
          <w:szCs w:val="28"/>
          <w:lang w:val="uk-UA"/>
        </w:rPr>
        <w:t>з 01 по 15 грудня 2021 року,</w:t>
      </w:r>
      <w:r>
        <w:rPr>
          <w:rFonts w:cs="Calibri" w:cstheme="minorHAnsi"/>
          <w:color w:val="FF0000"/>
          <w:sz w:val="28"/>
          <w:szCs w:val="28"/>
          <w:lang w:val="uk-UA"/>
        </w:rPr>
        <w:t xml:space="preserve"> </w:t>
      </w:r>
      <w:r>
        <w:rPr>
          <w:rFonts w:cs="Calibri" w:cstheme="minorHAnsi"/>
          <w:sz w:val="28"/>
          <w:szCs w:val="28"/>
          <w:lang w:val="uk-UA"/>
        </w:rPr>
        <w:t>в зв’язку із відпусткою старости на території сіл Сухорабівка, Березняки, Підок - Гавриленка Володимира Олексійовича.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2. Встановити тимчасову норму витрат палива </w:t>
      </w:r>
      <w:r>
        <w:rPr>
          <w:color w:val="000000"/>
          <w:sz w:val="28"/>
          <w:szCs w:val="28"/>
          <w:lang w:val="uk-UA" w:eastAsia="uk-UA"/>
        </w:rPr>
        <w:t xml:space="preserve"> 10 літрів на 100 км.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3. Транспортний засіб </w:t>
      </w:r>
      <w:r>
        <w:rPr>
          <w:rFonts w:cs="Calibri" w:cstheme="minorHAnsi"/>
          <w:sz w:val="28"/>
          <w:szCs w:val="28"/>
          <w:lang w:val="uk-UA"/>
        </w:rPr>
        <w:t xml:space="preserve">використовувати лише за призначенням, </w:t>
      </w:r>
      <w:r>
        <w:rPr>
          <w:sz w:val="28"/>
          <w:szCs w:val="28"/>
          <w:lang w:val="uk-UA"/>
        </w:rPr>
        <w:t xml:space="preserve">при проведенні інструктажів особливу увагу приділяти питанням збереження рухомого складу, укомплектованості всім необхідним, відповідно до існуючих вимог.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цього розпорядження покласти на заступника міського  голови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rStyle w:val="Style14"/>
          <w:rFonts w:eastAsia="Calibri"/>
          <w:b w:val="false"/>
          <w:color w:val="000000"/>
          <w:sz w:val="28"/>
          <w:szCs w:val="28"/>
          <w:highlight w:val="white"/>
          <w:lang w:val="uk-UA"/>
        </w:rPr>
        <w:t>з  питань діяльності виконавчих органів ради Невмержицького Ю.М.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           О.А. Дядюнова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44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f006d7"/>
    <w:pPr>
      <w:keepNext w:val="true"/>
      <w:jc w:val="center"/>
      <w:outlineLvl w:val="0"/>
    </w:pPr>
    <w:rPr>
      <w:b/>
      <w:bCs/>
      <w:sz w:val="28"/>
      <w:szCs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qFormat/>
    <w:rsid w:val="008d644a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Heading1"/>
    <w:qFormat/>
    <w:rsid w:val="00f006d7"/>
    <w:rPr>
      <w:rFonts w:ascii="Times New Roman" w:hAnsi="Times New Roman" w:eastAsia="Times New Roman" w:cs="Times New Roman"/>
      <w:b/>
      <w:bCs/>
      <w:sz w:val="28"/>
      <w:szCs w:val="28"/>
      <w:lang w:val="uk-UA" w:eastAsia="ru-RU"/>
    </w:rPr>
  </w:style>
  <w:style w:type="character" w:styleId="Style14" w:customStyle="1">
    <w:name w:val="Виділення жирним"/>
    <w:basedOn w:val="DefaultParagraphFont"/>
    <w:qFormat/>
    <w:rsid w:val="00f32b45"/>
    <w:rPr>
      <w:rFonts w:ascii="Times New Roman" w:hAnsi="Times New Roman" w:cs="Times New Roman"/>
      <w:b/>
      <w:bCs/>
    </w:rPr>
  </w:style>
  <w:style w:type="paragraph" w:styleId="Style15" w:customStyle="1">
    <w:name w:val="Заголовок"/>
    <w:basedOn w:val="Normal"/>
    <w:next w:val="Style16"/>
    <w:qFormat/>
    <w:rsid w:val="00f32b45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rsid w:val="00f32b45"/>
    <w:pPr>
      <w:spacing w:lineRule="auto" w:line="276" w:before="0" w:after="140"/>
    </w:pPr>
    <w:rPr/>
  </w:style>
  <w:style w:type="paragraph" w:styleId="Style17">
    <w:name w:val="List"/>
    <w:basedOn w:val="Style16"/>
    <w:rsid w:val="00f32b45"/>
    <w:pPr/>
    <w:rPr>
      <w:rFonts w:cs="Arial Unicode MS"/>
    </w:rPr>
  </w:style>
  <w:style w:type="paragraph" w:styleId="Style18" w:customStyle="1">
    <w:name w:val="Caption"/>
    <w:basedOn w:val="Normal"/>
    <w:qFormat/>
    <w:rsid w:val="00f32b45"/>
    <w:pPr>
      <w:suppressLineNumbers/>
      <w:spacing w:before="120" w:after="120"/>
    </w:pPr>
    <w:rPr>
      <w:rFonts w:cs="Arial Unicode MS"/>
      <w:i/>
      <w:iCs/>
    </w:rPr>
  </w:style>
  <w:style w:type="paragraph" w:styleId="Style19" w:customStyle="1">
    <w:name w:val="Указатель"/>
    <w:basedOn w:val="Normal"/>
    <w:qFormat/>
    <w:rsid w:val="00f32b45"/>
    <w:pPr>
      <w:suppressLineNumbers/>
    </w:pPr>
    <w:rPr>
      <w:rFonts w:cs="Arial Unicode MS"/>
    </w:rPr>
  </w:style>
  <w:style w:type="paragraph" w:styleId="Style20" w:customStyle="1">
    <w:name w:val="Покажчик"/>
    <w:basedOn w:val="Normal"/>
    <w:qFormat/>
    <w:rsid w:val="00f32b45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a4de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8AD7-0788-4A5C-85B6-E2B4ED51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Application>LibreOffice/6.1.0.3$Windows_X86_64 LibreOffice_project/efb621ed25068d70781dc026f7e9c5187a4decd1</Application>
  <Pages>1</Pages>
  <Words>145</Words>
  <Characters>1028</Characters>
  <CharactersWithSpaces>1393</CharactersWithSpaces>
  <Paragraphs>14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2017-06-21T06:28:00Z</dcterms:created>
  <dc:creator>ПК</dc:creator>
  <dc:description/>
  <dc:language>ru-RU</dc:language>
  <cp:lastModifiedBy/>
  <cp:lastPrinted>2021-11-23T16:34:01Z</cp:lastPrinted>
  <dcterms:modified xsi:type="dcterms:W3CDTF">2021-11-26T12:35:14Z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