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drawing>
          <wp:anchor behindDoc="1" distT="0" distB="0" distL="133350" distR="120650" simplePos="0" locked="0" layoutInCell="1" allowOverlap="1" relativeHeight="2">
            <wp:simplePos x="0" y="0"/>
            <wp:positionH relativeFrom="column">
              <wp:posOffset>2834640</wp:posOffset>
            </wp:positionH>
            <wp:positionV relativeFrom="paragraph">
              <wp:posOffset>-452755</wp:posOffset>
            </wp:positionV>
            <wp:extent cx="485140" cy="726440"/>
            <wp:effectExtent l="0" t="0" r="0" b="0"/>
            <wp:wrapNone/>
            <wp:docPr id="1" name="Рисунок 2" descr="lw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lwf0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726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РОЗПОРЯДЖЕННЯ</w:t>
      </w:r>
    </w:p>
    <w:p>
      <w:pPr>
        <w:pStyle w:val="Normal"/>
        <w:tabs>
          <w:tab w:val="left" w:pos="-142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-142" w:leader="none"/>
        </w:tabs>
        <w:rPr/>
      </w:pPr>
      <w:r>
        <w:rPr>
          <w:sz w:val="28"/>
          <w:szCs w:val="28"/>
          <w:lang w:val="uk-UA"/>
        </w:rPr>
        <w:t>15 грудня</w:t>
      </w:r>
      <w:r>
        <w:rPr>
          <w:sz w:val="28"/>
          <w:szCs w:val="28"/>
        </w:rPr>
        <w:t xml:space="preserve"> 2021 року                           </w:t>
      </w:r>
      <w:r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 xml:space="preserve">  №</w:t>
      </w:r>
      <w:r>
        <w:rPr>
          <w:sz w:val="28"/>
          <w:szCs w:val="28"/>
          <w:lang w:val="uk-UA"/>
        </w:rPr>
        <w:t xml:space="preserve"> 395</w:t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до розпорядження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міського голови від 25.08.2021 № 233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(зі змінами)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9"/>
        <w:jc w:val="both"/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статей 3, 4, 27, 42, 54, 59 та 73 Закону України „Про місцеве самоврядування в Україні”, наказу Міністерства регіонального розвитку, будівництва та житлово-комунального господарства України від 30.03.2016         № 75 „Про затвердження Методичних рекомендацій щодо формування і реалізації прогнозних та програмних документів соціально-економічного розвитку об’єднаної територіальної громади”, враховуючи Протоколи №№ 1-5 засідання </w:t>
      </w:r>
      <w:r>
        <w:rPr>
          <w:bCs/>
          <w:color w:val="000000"/>
          <w:sz w:val="28"/>
          <w:szCs w:val="28"/>
          <w:lang w:val="uk-UA"/>
        </w:rPr>
        <w:t>Робочої групи з розробки Стратегії розвитку Решетилівської міської територіальної громади на 2022-2027 роки</w:t>
      </w:r>
      <w:r>
        <w:rPr>
          <w:sz w:val="28"/>
          <w:szCs w:val="28"/>
          <w:lang w:val="uk-UA"/>
        </w:rPr>
        <w:t xml:space="preserve">, з метою оптимізації діяльності </w:t>
      </w:r>
      <w:r>
        <w:rPr>
          <w:bCs/>
          <w:color w:val="000000"/>
          <w:sz w:val="28"/>
          <w:szCs w:val="28"/>
          <w:lang w:val="uk-UA"/>
        </w:rPr>
        <w:t>Робочої групи: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Внести зміни до розпорядження міського голови від 25.08.2021 № 233 „Про розробку Стратегії розвитку Решетилівської міської територіальної громади на 2022-2027 роки” (зі змінами, що внесені розпорядженням міського голови від 30.08.2021 № 239), а саме:</w:t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виключити зі складу Робочої групи наступних осіб:</w:t>
      </w:r>
    </w:p>
    <w:tbl>
      <w:tblPr>
        <w:tblW w:w="6521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7"/>
        <w:gridCol w:w="5533"/>
      </w:tblGrid>
      <w:tr>
        <w:trPr/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ПІпБ</w:t>
            </w:r>
          </w:p>
        </w:tc>
      </w:tr>
      <w:tr>
        <w:trPr/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Василенко Сергій Васильович</w:t>
            </w:r>
          </w:p>
        </w:tc>
      </w:tr>
      <w:tr>
        <w:trPr/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Грига Юрій Вікторович</w:t>
            </w:r>
          </w:p>
        </w:tc>
      </w:tr>
      <w:tr>
        <w:trPr/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Козюра Ігор Валерійович</w:t>
            </w:r>
          </w:p>
        </w:tc>
      </w:tr>
      <w:tr>
        <w:trPr/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Колесніченко Антон Володимирович</w:t>
            </w:r>
          </w:p>
        </w:tc>
      </w:tr>
      <w:tr>
        <w:trPr/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Мірошник Оксана Олександрівна</w:t>
            </w:r>
          </w:p>
        </w:tc>
      </w:tr>
      <w:tr>
        <w:trPr/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Прудка Ірина Олександрівна</w:t>
            </w:r>
          </w:p>
        </w:tc>
      </w:tr>
      <w:tr>
        <w:trPr/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Сорока Олександр Михайлович</w:t>
            </w:r>
          </w:p>
        </w:tc>
      </w:tr>
      <w:tr>
        <w:trPr/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Спільна Ніла Петрівна</w:t>
            </w:r>
          </w:p>
        </w:tc>
      </w:tr>
      <w:tr>
        <w:trPr/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Черкун Юрій Євгенович</w:t>
            </w:r>
          </w:p>
        </w:tc>
      </w:tr>
    </w:tbl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включити до складу Робочої групи наступних осіб:</w:t>
      </w:r>
    </w:p>
    <w:tbl>
      <w:tblPr>
        <w:tblW w:w="963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1"/>
        <w:gridCol w:w="2405"/>
        <w:gridCol w:w="6668"/>
      </w:tblGrid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ПІпБ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Посада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Бублій Ельвіна Валеріївна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спеціаліст І категорії відділу земельних ресурсів та охорони навколишнього середовища;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Бур’ян Надія Володимирівна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інспектор з кадрів ДУ „Всеукраїнський Центр вишивки та килимарства” (за згодою);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Захарченко Венера Февзіївна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бізнесу, депутат Решетилівської міської ради (за згодою);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Литвин Олександра Василівна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6540" w:leader="none"/>
                <w:tab w:val="left" w:pos="6990" w:leader="none"/>
                <w:tab w:val="left" w:pos="7200" w:leader="none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відділу організаційно-інформаційної роботи, документообігу та управління персоналом;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Любиченко Максим Вікторович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сектору з питань оборонної роботи, цивільного захисту та взаємодії з правоохоронними органами;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Мотузко Олег Володимирович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правління ГО „Спілка учасників АТО Решетилівщини”;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Оренбургська Ольга Петрівна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депутат Решетилівської міської ради (за згодою);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Панець Олександр Іванович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учасник АТО/ООС, фізична-особа-підприємець (за згодою);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Підгірна Любов Павлівна 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 правління ГО „Патріоти Решетилівщини” (за згодою);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Приходько Максим Олегович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спеціаліст І категорії відділу житлово-комунального господарства, транспорту, зв’язку та з питань охорони праці;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Савченко Василь Миколайович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агроном ТОВ „СТОВ «ОБРІЙ»”, депутат Решетилівської міської ради (за згодою).</w:t>
            </w:r>
          </w:p>
        </w:tc>
      </w:tr>
    </w:tbl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пункт 6 викласти в наступній редакції:</w:t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6. Робочій групі в квітні 2022 року подати проєкт Стратегії на розгляд та погодження до виконавчого комітету Решетилівської міської ради.”;</w:t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 додати пункт 9 наступного змісту: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9. Визначити, що листування щодо розробки Стратегії здійснюється через електронну пошту</w:t>
      </w:r>
      <w:r>
        <w:rPr>
          <w:sz w:val="28"/>
          <w:szCs w:val="28"/>
        </w:rPr>
        <w:t xml:space="preserve"> </w:t>
      </w:r>
      <w:hyperlink r:id="rId3">
        <w:r>
          <w:rPr>
            <w:rStyle w:val="Style16"/>
            <w:sz w:val="28"/>
            <w:szCs w:val="28"/>
            <w:lang w:val="en-US"/>
          </w:rPr>
          <w:t>resh</w:t>
        </w:r>
        <w:r>
          <w:rPr>
            <w:rStyle w:val="Style16"/>
            <w:sz w:val="28"/>
            <w:szCs w:val="28"/>
          </w:rPr>
          <w:t>-</w:t>
        </w:r>
        <w:r>
          <w:rPr>
            <w:rStyle w:val="Style16"/>
            <w:sz w:val="28"/>
            <w:szCs w:val="28"/>
            <w:lang w:val="en-US"/>
          </w:rPr>
          <w:t>strat</w:t>
        </w:r>
        <w:r>
          <w:rPr>
            <w:rStyle w:val="Style16"/>
            <w:sz w:val="28"/>
            <w:szCs w:val="28"/>
          </w:rPr>
          <w:t>-2027@</w:t>
        </w:r>
        <w:r>
          <w:rPr>
            <w:rStyle w:val="Style16"/>
            <w:sz w:val="28"/>
            <w:szCs w:val="28"/>
            <w:lang w:val="en-US"/>
          </w:rPr>
          <w:t>ukr</w:t>
        </w:r>
        <w:r>
          <w:rPr>
            <w:rStyle w:val="Style16"/>
            <w:sz w:val="28"/>
            <w:szCs w:val="28"/>
          </w:rPr>
          <w:t>.</w:t>
        </w:r>
        <w:r>
          <w:rPr>
            <w:rStyle w:val="Style16"/>
            <w:sz w:val="28"/>
            <w:szCs w:val="28"/>
            <w:lang w:val="en-US"/>
          </w:rPr>
          <w:t>net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(відповідальна особа –                  Романов А.Л.).” </w:t>
      </w:r>
      <w:r>
        <w:rPr>
          <w:sz w:val="28"/>
          <w:szCs w:val="28"/>
        </w:rPr>
        <w:t>.</w:t>
      </w:r>
    </w:p>
    <w:p>
      <w:pPr>
        <w:pStyle w:val="Normal"/>
        <w:tabs>
          <w:tab w:val="left" w:pos="1095" w:leader="none"/>
        </w:tabs>
        <w:ind w:firstLine="70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Відділу </w:t>
      </w:r>
      <w:r>
        <w:rPr>
          <w:color w:val="000000"/>
          <w:sz w:val="28"/>
          <w:szCs w:val="28"/>
          <w:lang w:val="uk-UA" w:eastAsia="uk-UA"/>
        </w:rPr>
        <w:t xml:space="preserve">організаційно-інформаційної роботи, документообігу та управління персоналом </w:t>
      </w:r>
      <w:r>
        <w:rPr>
          <w:sz w:val="28"/>
          <w:szCs w:val="28"/>
          <w:lang w:val="uk-UA"/>
        </w:rPr>
        <w:t xml:space="preserve">виконавчого комітету Решетилівської міської ради </w:t>
      </w:r>
      <w:r>
        <w:rPr>
          <w:color w:val="000000"/>
          <w:sz w:val="28"/>
          <w:szCs w:val="28"/>
          <w:lang w:val="uk-UA" w:eastAsia="uk-UA"/>
        </w:rPr>
        <w:t>(Мірошник О.О.)</w:t>
      </w:r>
      <w:r>
        <w:rPr>
          <w:sz w:val="28"/>
          <w:szCs w:val="28"/>
          <w:lang w:val="uk-UA"/>
        </w:rPr>
        <w:t xml:space="preserve"> забезпечити інформування населення громади шляхом оприлюднення даного розпорядження </w:t>
      </w:r>
      <w:r>
        <w:rPr>
          <w:bCs/>
          <w:sz w:val="28"/>
          <w:szCs w:val="28"/>
          <w:lang w:val="uk-UA"/>
        </w:rPr>
        <w:t>на офіційному сайті Решетилівської міської ради.</w:t>
      </w:r>
    </w:p>
    <w:p>
      <w:pPr>
        <w:pStyle w:val="Normal"/>
        <w:tabs>
          <w:tab w:val="left" w:pos="1095" w:leader="none"/>
        </w:tabs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Відділу </w:t>
      </w:r>
      <w:r>
        <w:rPr>
          <w:color w:val="000000"/>
          <w:sz w:val="28"/>
          <w:szCs w:val="28"/>
          <w:lang w:val="uk-UA" w:eastAsia="uk-UA"/>
        </w:rPr>
        <w:t xml:space="preserve">економічного розвитку, торгівлі та залучення інвестицій </w:t>
      </w:r>
      <w:r>
        <w:rPr>
          <w:sz w:val="28"/>
          <w:szCs w:val="28"/>
          <w:lang w:val="uk-UA"/>
        </w:rPr>
        <w:t xml:space="preserve">виконавчого комітету Решетилівської міської ради </w:t>
      </w:r>
      <w:r>
        <w:rPr>
          <w:color w:val="000000"/>
          <w:sz w:val="28"/>
          <w:szCs w:val="28"/>
          <w:lang w:val="uk-UA" w:eastAsia="uk-UA"/>
        </w:rPr>
        <w:t>(Романов А.Л.)</w:t>
      </w:r>
      <w:r>
        <w:rPr>
          <w:sz w:val="28"/>
          <w:szCs w:val="28"/>
          <w:lang w:val="uk-UA"/>
        </w:rPr>
        <w:t xml:space="preserve"> забезпечити інформування нових членів Робочої групи про діяльність в межах Положення</w:t>
      </w:r>
      <w:r>
        <w:rPr>
          <w:bCs/>
          <w:sz w:val="28"/>
          <w:szCs w:val="28"/>
          <w:lang w:val="uk-UA"/>
        </w:rPr>
        <w:t>.</w:t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розпорядження залишаю за собою.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bookmarkStart w:id="0" w:name="_GoBack"/>
      <w:bookmarkStart w:id="1" w:name="_GoBack"/>
      <w:bookmarkEnd w:id="1"/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  <w:tab/>
        <w:t>О.А. Дядюнова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6540" w:leader="none"/>
          <w:tab w:val="left" w:pos="6990" w:leader="none"/>
          <w:tab w:val="left" w:pos="720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6540" w:leader="none"/>
          <w:tab w:val="left" w:pos="6990" w:leader="none"/>
          <w:tab w:val="left" w:pos="720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6540" w:leader="none"/>
          <w:tab w:val="left" w:pos="6990" w:leader="none"/>
          <w:tab w:val="left" w:pos="7200" w:leader="none"/>
        </w:tabs>
        <w:jc w:val="both"/>
        <w:rPr>
          <w:sz w:val="28"/>
          <w:szCs w:val="28"/>
          <w:lang w:val="uk-UA"/>
        </w:rPr>
      </w:pPr>
      <w:r>
        <w:rPr/>
      </w:r>
    </w:p>
    <w:sectPr>
      <w:type w:val="nextPage"/>
      <w:pgSz w:w="11906" w:h="16838"/>
      <w:pgMar w:left="1701" w:right="567" w:header="0" w:top="1134" w:footer="0" w:bottom="709" w:gutter="0"/>
      <w:pgNumType w:fmt="decimal"/>
      <w:formProt w:val="false"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e1280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азвание Знак"/>
    <w:basedOn w:val="DefaultParagraphFont"/>
    <w:qFormat/>
    <w:rsid w:val="00ae1280"/>
    <w:rPr>
      <w:rFonts w:ascii="Times New Roman" w:hAnsi="Times New Roman" w:eastAsia="Times New Roman" w:cs="Times New Roman"/>
      <w:sz w:val="24"/>
      <w:szCs w:val="20"/>
      <w:lang w:val="uk-UA" w:eastAsia="ru-RU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e07b29"/>
    <w:rPr>
      <w:rFonts w:ascii="Segoe UI" w:hAnsi="Segoe UI" w:eastAsia="Times New Roman" w:cs="Segoe UI"/>
      <w:color w:val="00000A"/>
      <w:sz w:val="18"/>
      <w:szCs w:val="18"/>
      <w:lang w:eastAsia="ru-RU"/>
    </w:rPr>
  </w:style>
  <w:style w:type="character" w:styleId="Style16">
    <w:name w:val="Интернет-ссылка"/>
    <w:basedOn w:val="DefaultParagraphFont"/>
    <w:uiPriority w:val="99"/>
    <w:unhideWhenUsed/>
    <w:rsid w:val="00fd5773"/>
    <w:rPr>
      <w:color w:val="0000FF" w:themeColor="hyperlink"/>
      <w:u w:val="single"/>
    </w:rPr>
  </w:style>
  <w:style w:type="character" w:styleId="Strong">
    <w:name w:val="Strong"/>
    <w:uiPriority w:val="22"/>
    <w:qFormat/>
    <w:rsid w:val="000b02fb"/>
    <w:rPr>
      <w:b/>
      <w:bCs/>
    </w:rPr>
  </w:style>
  <w:style w:type="character" w:styleId="2" w:customStyle="1">
    <w:name w:val="Основной текст (2)_"/>
    <w:basedOn w:val="DefaultParagraphFont"/>
    <w:link w:val="20"/>
    <w:qFormat/>
    <w:locked/>
    <w:rsid w:val="001f4281"/>
    <w:rPr>
      <w:sz w:val="28"/>
      <w:szCs w:val="28"/>
      <w:shd w:fill="FFFFFF" w:val="clear"/>
    </w:rPr>
  </w:style>
  <w:style w:type="character" w:styleId="1" w:customStyle="1">
    <w:name w:val="Заголовок №1_"/>
    <w:basedOn w:val="DefaultParagraphFont"/>
    <w:link w:val="11"/>
    <w:qFormat/>
    <w:locked/>
    <w:rsid w:val="001f4281"/>
    <w:rPr>
      <w:sz w:val="28"/>
      <w:szCs w:val="28"/>
      <w:shd w:fill="FFFFFF" w:val="clear"/>
    </w:rPr>
  </w:style>
  <w:style w:type="character" w:styleId="ListLabel1">
    <w:name w:val="ListLabel 1"/>
    <w:qFormat/>
    <w:rPr>
      <w:sz w:val="28"/>
      <w:szCs w:val="28"/>
      <w:lang w:val="en-US"/>
    </w:rPr>
  </w:style>
  <w:style w:type="character" w:styleId="ListLabel2">
    <w:name w:val="ListLabel 2"/>
    <w:qFormat/>
    <w:rPr>
      <w:sz w:val="28"/>
      <w:szCs w:val="2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Arial Unicode M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 Unicode MS"/>
    </w:rPr>
  </w:style>
  <w:style w:type="paragraph" w:styleId="Style22">
    <w:name w:val="Title"/>
    <w:basedOn w:val="Normal"/>
    <w:next w:val="Style18"/>
    <w:qFormat/>
    <w:rsid w:val="00ae1280"/>
    <w:pPr>
      <w:jc w:val="center"/>
    </w:pPr>
    <w:rPr>
      <w:sz w:val="24"/>
      <w:lang w:val="uk-U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470fd5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e07b29"/>
    <w:pPr/>
    <w:rPr>
      <w:rFonts w:ascii="Segoe UI" w:hAnsi="Segoe UI" w:cs="Segoe UI"/>
      <w:sz w:val="18"/>
      <w:szCs w:val="18"/>
    </w:rPr>
  </w:style>
  <w:style w:type="paragraph" w:styleId="Default" w:customStyle="1">
    <w:name w:val="Default"/>
    <w:uiPriority w:val="99"/>
    <w:qFormat/>
    <w:rsid w:val="00372cfe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ru-RU" w:val="ru-RU" w:bidi="ar-SA"/>
    </w:rPr>
  </w:style>
  <w:style w:type="paragraph" w:styleId="11" w:customStyle="1">
    <w:name w:val="Абзац списка1"/>
    <w:basedOn w:val="Normal"/>
    <w:qFormat/>
    <w:rsid w:val="001f4281"/>
    <w:pPr>
      <w:suppressAutoHyphens w:val="true"/>
      <w:spacing w:lineRule="atLeast" w:line="100"/>
      <w:ind w:left="720" w:hanging="0"/>
    </w:pPr>
    <w:rPr>
      <w:color w:val="auto"/>
      <w:sz w:val="24"/>
      <w:szCs w:val="24"/>
      <w:lang w:eastAsia="ar-SA"/>
    </w:rPr>
  </w:style>
  <w:style w:type="paragraph" w:styleId="21" w:customStyle="1">
    <w:name w:val="Основной текст (2)"/>
    <w:basedOn w:val="Normal"/>
    <w:link w:val="2"/>
    <w:qFormat/>
    <w:rsid w:val="001f4281"/>
    <w:pPr>
      <w:widowControl w:val="false"/>
      <w:shd w:val="clear" w:color="auto" w:fill="FFFFFF"/>
      <w:spacing w:lineRule="exact" w:line="298"/>
      <w:ind w:hanging="360"/>
    </w:pPr>
    <w:rPr>
      <w:rFonts w:ascii="Calibri" w:hAnsi="Calibri" w:eastAsia="Calibri" w:cs="" w:asciiTheme="minorHAnsi" w:cstheme="minorBidi" w:eastAsiaTheme="minorHAnsi" w:hAnsiTheme="minorHAnsi"/>
      <w:color w:val="auto"/>
      <w:sz w:val="28"/>
      <w:szCs w:val="28"/>
      <w:lang w:eastAsia="en-US"/>
    </w:rPr>
  </w:style>
  <w:style w:type="paragraph" w:styleId="12" w:customStyle="1">
    <w:name w:val="Заголовок №1"/>
    <w:basedOn w:val="Normal"/>
    <w:link w:val="10"/>
    <w:qFormat/>
    <w:rsid w:val="001f4281"/>
    <w:pPr>
      <w:widowControl w:val="false"/>
      <w:shd w:val="clear" w:color="auto" w:fill="FFFFFF"/>
      <w:spacing w:lineRule="atLeast" w:line="240" w:before="540" w:after="420"/>
      <w:jc w:val="both"/>
      <w:outlineLvl w:val="0"/>
    </w:pPr>
    <w:rPr>
      <w:rFonts w:ascii="Calibri" w:hAnsi="Calibri" w:eastAsia="Calibri" w:cs="" w:asciiTheme="minorHAnsi" w:cstheme="minorBidi" w:eastAsiaTheme="minorHAnsi" w:hAnsiTheme="minorHAnsi"/>
      <w:b/>
      <w:bCs/>
      <w:color w:val="auto"/>
      <w:sz w:val="28"/>
      <w:szCs w:val="28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84614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resh-strat-2027@ukr.net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9A228-8F9A-4F88-A7D8-42EDB24AC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Application>LibreOffice/6.1.0.3$Windows_X86_64 LibreOffice_project/efb621ed25068d70781dc026f7e9c5187a4decd1</Application>
  <Pages>2</Pages>
  <Words>452</Words>
  <Characters>3102</Characters>
  <CharactersWithSpaces>3595</CharactersWithSpaces>
  <Paragraphs>75</Paragraphs>
  <Company>DG Win&amp;Soft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2021-01-19T09:18:00Z</dcterms:created>
  <dc:creator>User</dc:creator>
  <dc:description/>
  <dc:language>ru-RU</dc:language>
  <cp:lastModifiedBy/>
  <cp:lastPrinted>2021-08-31T11:51:00Z</cp:lastPrinted>
  <dcterms:modified xsi:type="dcterms:W3CDTF">2021-12-30T11:02:10Z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DG Win&amp;Soft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