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auto"/>
          <w:sz w:val="28"/>
          <w:szCs w:val="28"/>
        </w:rPr>
      </w:pPr>
      <w:bookmarkStart w:id="0" w:name="__DdeLink__74_3928960048"/>
      <w:bookmarkEnd w:id="0"/>
      <w:r>
        <w:drawing>
          <wp:anchor behindDoc="0" distT="0" distB="0" distL="0" distR="1270" simplePos="0" locked="0" layoutInCell="1" allowOverlap="1" relativeHeight="2">
            <wp:simplePos x="0" y="0"/>
            <wp:positionH relativeFrom="column">
              <wp:posOffset>2809875</wp:posOffset>
            </wp:positionH>
            <wp:positionV relativeFrom="paragraph">
              <wp:posOffset>-5080</wp:posOffset>
            </wp:positionV>
            <wp:extent cx="436880" cy="6178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ЕШЕТИЛІВСЬКА МІСЬКА РАДА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ПОЛТАВСЬКОЇ ОБЛАСТІ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(вісімнадцята позачергова сесія восьмого скликання)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26 січня  2022 року</w:t>
        <w:tab/>
        <w:tab/>
        <w:tab/>
        <w:tab/>
        <w:tab/>
        <w:tab/>
        <w:tab/>
        <w:tab/>
        <w:t xml:space="preserve">№ </w:t>
      </w:r>
      <w:r>
        <w:rPr>
          <w:rFonts w:ascii="Times New Roman" w:hAnsi="Times New Roman"/>
          <w:sz w:val="28"/>
          <w:szCs w:val="28"/>
        </w:rPr>
        <w:t>972</w:t>
      </w:r>
      <w:r>
        <w:rPr>
          <w:rFonts w:ascii="Times New Roman" w:hAnsi="Times New Roman"/>
          <w:sz w:val="28"/>
          <w:szCs w:val="28"/>
        </w:rPr>
        <w:t>-18-</w:t>
      </w:r>
      <w:r>
        <w:rPr>
          <w:rFonts w:ascii="Times New Roman" w:hAnsi="Times New Roman"/>
          <w:sz w:val="28"/>
          <w:szCs w:val="28"/>
          <w:lang w:val="en-US"/>
        </w:rPr>
        <w:t>VIII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ru-RU"/>
        </w:rPr>
      </w:r>
      <w:bookmarkStart w:id="1" w:name="_GoBack"/>
      <w:bookmarkStart w:id="2" w:name="_GoBack"/>
      <w:bookmarkEnd w:id="2"/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Про затвердження граничної 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чисельності Демидівського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закладу загальної середньої освіти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І-ІІІ ступенів Решетилівської 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міської ради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Керуючись законами України ,,Про місцеве самоврядування в Україні”, ,,Про повну загальну середню освіту”, наказом Міністерства освіти і науки України від 06.12.2010 №1205 ,,Про затвердження Типових штатних нормативів закладів загальної середньої освіти” (із змінами), зареєстрованого в Міністерстві юстиції України 22.12.2010 за №1308/18603, Решетилівська міська рада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FFFFFF" w:val="clear"/>
          <w:lang w:eastAsia="ru-RU"/>
        </w:rPr>
        <w:t>ВИРІШИЛА: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  <w:lang w:eastAsia="ru-RU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ab/>
        <w:t>1. Затвердити граничну чисельність Демидівського закладу загальної середньої освіти І-ІІІ ступенів Решетилівської міської ради у кількості 14,75</w:t>
      </w: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штатних одиниць.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2. Директору Демидівського закладу загальної середньої освіти І-ІІІ ступенів Решетилівської міської ради Кисельову Ю.В. привести штатний розпис закладу у відповідність до цього рішення.</w:t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shd w:fill="FFFFFF" w:val="clear"/>
          <w:lang w:eastAsia="ru-RU"/>
        </w:rPr>
        <w:t>3. Контроль за виконанням даного рішення покласти на постійну комісію з питань освіти, культури, спорту, соціального захисту та охорони здоров’я (Бережний В.О.).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Міський голова </w:t>
        <w:tab/>
        <w:tab/>
        <w:tab/>
        <w:tab/>
        <w:tab/>
        <w:tab/>
        <w:tab/>
        <w:tab/>
        <w:t>О.А. Дядюнова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/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560" w:header="0" w:top="28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79c4"/>
    <w:pPr>
      <w:widowControl/>
      <w:bidi w:val="0"/>
      <w:spacing w:lineRule="auto" w:line="252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cf02c7"/>
    <w:rPr>
      <w:rFonts w:ascii="Segoe UI" w:hAnsi="Segoe UI" w:eastAsia="Calibri" w:cs="Segoe UI"/>
      <w:color w:val="00000A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7a79c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cf02c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LibreOffice/6.3.1.2$Windows_X86_64 LibreOffice_project/b79626edf0065ac373bd1df5c28bd630b4424273</Application>
  <Pages>1</Pages>
  <Words>144</Words>
  <Characters>1043</Characters>
  <CharactersWithSpaces>1194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2021-08-08T19:26:00Z</dcterms:created>
  <dc:creator>Пользователь Windows</dc:creator>
  <dc:description/>
  <dc:language>uk-UA</dc:language>
  <cp:lastModifiedBy/>
  <cp:lastPrinted>2021-06-18T11:32:00Z</cp:lastPrinted>
  <dcterms:modified xsi:type="dcterms:W3CDTF">2022-01-27T13:03:03Z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