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-428625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(вісімнадцята позачергова сесія восьмого скликання)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січня  2022 року                                                                          № 980- 18-VIIІ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19"/>
        </w:rPr>
        <w:t xml:space="preserve">Про визнання таким, що втратило чинність рішення Решетилівської міської  ради сьомого скликання від 25.03.2020 року № </w:t>
      </w:r>
      <w:r>
        <w:rPr>
          <w:rFonts w:cs="Times New Roman"/>
          <w:color w:val="000000"/>
          <w:sz w:val="28"/>
          <w:szCs w:val="28"/>
        </w:rPr>
        <w:t xml:space="preserve">917-32-VІІ </w:t>
      </w:r>
      <w:r>
        <w:rPr>
          <w:color w:val="000000"/>
          <w:sz w:val="44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,,</w:t>
      </w:r>
      <w:r>
        <w:rPr>
          <w:rFonts w:cs="Times New Roman"/>
          <w:sz w:val="28"/>
          <w:szCs w:val="28"/>
        </w:rPr>
        <w:t xml:space="preserve">Про затвердження Положення про  надання платних послуг Центром туризму, краєзнавства, спорту та екскурсій учнівської молоді  Решетилівської міської ради”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Відповідно ст</w:t>
      </w:r>
      <w:r>
        <w:rPr>
          <w:rFonts w:eastAsia="Times New Roman" w:cs="Times New Roman"/>
          <w:sz w:val="28"/>
          <w:szCs w:val="28"/>
          <w:lang w:eastAsia="ru-RU"/>
        </w:rPr>
        <w:t xml:space="preserve">. 25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Закону України „Про місцеве самоврядування в Україні”, </w:t>
      </w:r>
      <w:r>
        <w:rPr>
          <w:rFonts w:cs="Times New Roman"/>
          <w:sz w:val="28"/>
          <w:szCs w:val="28"/>
        </w:rPr>
        <w:t xml:space="preserve">постанови Кабінету Міністрів України  від </w:t>
      </w:r>
      <w:r>
        <w:rPr>
          <w:rFonts w:cs="Times New Roman"/>
          <w:bCs/>
          <w:sz w:val="28"/>
          <w:szCs w:val="28"/>
          <w:shd w:fill="FFFFFF" w:val="clear"/>
        </w:rPr>
        <w:t>27 серпня 2010 р. № 796</w:t>
      </w:r>
      <w:r>
        <w:rPr>
          <w:rFonts w:cs="Times New Roman"/>
          <w:sz w:val="28"/>
          <w:szCs w:val="28"/>
        </w:rPr>
        <w:t xml:space="preserve"> ,,</w:t>
      </w:r>
      <w:r>
        <w:rPr>
          <w:rFonts w:cs="Times New Roman"/>
          <w:bCs/>
          <w:sz w:val="28"/>
          <w:szCs w:val="28"/>
          <w:shd w:fill="FFFFFF" w:val="clear"/>
        </w:rPr>
        <w:t>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власності”,</w:t>
      </w:r>
      <w:r>
        <w:rPr>
          <w:b/>
          <w:bCs/>
          <w:sz w:val="32"/>
          <w:szCs w:val="32"/>
          <w:shd w:fill="FFFFFF" w:val="clear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Решетилі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вська міська рада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Визнати таким, що втратило чинність рішення Решетилівської міської ради сьомого скликання від 25 березня 2020 року № 917-32-VІІ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cs="Times New Roman"/>
          <w:sz w:val="28"/>
          <w:szCs w:val="28"/>
        </w:rPr>
        <w:t>Про затвердження Положення про  надання платних послуг Центром туризму, краєзнавства, спорту та екскурсій учнівської молоді  Решетилівської міської ради</w:t>
      </w:r>
      <w:r>
        <w:rPr>
          <w:color w:val="000000"/>
          <w:sz w:val="28"/>
          <w:szCs w:val="28"/>
        </w:rPr>
        <w:t>”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>
      <w:pPr>
        <w:pStyle w:val="ListParagraph"/>
        <w:ind w:left="0" w:hanging="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color w:val="000000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О.А.Дядюнова</w:t>
      </w:r>
    </w:p>
    <w:tbl>
      <w:tblPr>
        <w:tblW w:w="95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7"/>
        <w:gridCol w:w="1474"/>
        <w:gridCol w:w="3015"/>
      </w:tblGrid>
      <w:tr>
        <w:trPr>
          <w:trHeight w:val="416" w:hRule="atLeast"/>
        </w:trPr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Підготовлено: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Начальник відділу освіти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Погоджено: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Секретар міської ради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7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А.М.Костогриз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Т.А. Малиш</w:t>
            </w:r>
          </w:p>
        </w:tc>
      </w:tr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7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І.В.Сивинська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відділу з юридичних питань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 управління комунальним майном </w:t>
            </w:r>
          </w:p>
        </w:tc>
        <w:tc>
          <w:tcPr>
            <w:tcW w:w="147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Н.Ю. Колотій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04" w:hRule="atLeast"/>
        </w:trPr>
        <w:tc>
          <w:tcPr>
            <w:tcW w:w="509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Начальник відділу  організаційно-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інформаційної роботи, документообігу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та управління персоналом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74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О.О. Мірошник</w:t>
            </w:r>
          </w:p>
        </w:tc>
      </w:tr>
    </w:tbl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708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trong">
    <w:name w:val="Strong"/>
    <w:basedOn w:val="DefaultParagraphFont"/>
    <w:uiPriority w:val="22"/>
    <w:qFormat/>
    <w:rsid w:val="00e5587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e04af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LibreOffice/6.1.0.3$Windows_X86_64 LibreOffice_project/efb621ed25068d70781dc026f7e9c5187a4decd1</Application>
  <Pages>2</Pages>
  <Words>179</Words>
  <Characters>1251</Characters>
  <CharactersWithSpaces>1577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2022-01-13T08:24:00Z</dcterms:created>
  <dc:creator>Пользователь Windows</dc:creator>
  <dc:description/>
  <dc:language>uk-UA</dc:language>
  <cp:lastModifiedBy/>
  <cp:lastPrinted>2022-02-01T10:43:47Z</cp:lastPrinted>
  <dcterms:modified xsi:type="dcterms:W3CDTF">2022-02-01T10:49:40Z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