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855" w:rsidRDefault="00EF3855" w:rsidP="00EF385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Інформація </w:t>
      </w:r>
    </w:p>
    <w:p w:rsidR="00EF3855" w:rsidRDefault="00EF3855" w:rsidP="00EF385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роботу відділу економічного </w:t>
      </w:r>
      <w:r w:rsidRPr="00EF3855">
        <w:rPr>
          <w:rFonts w:ascii="Times New Roman" w:hAnsi="Times New Roman" w:cs="Times New Roman"/>
          <w:b/>
          <w:sz w:val="28"/>
          <w:szCs w:val="28"/>
          <w:lang w:val="uk-UA"/>
        </w:rPr>
        <w:t>розвитку, торгівлі та залучення інвестицій за 2021 рік</w:t>
      </w:r>
    </w:p>
    <w:p w:rsidR="003A0E93" w:rsidRPr="005B3EC1" w:rsidRDefault="003A0E93" w:rsidP="000C024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11BA8" w:rsidRPr="005B3EC1" w:rsidRDefault="008578D7" w:rsidP="00811BA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B3EC1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507B0F" w:rsidRPr="005B3EC1">
        <w:rPr>
          <w:rFonts w:ascii="Times New Roman" w:hAnsi="Times New Roman" w:cs="Times New Roman"/>
          <w:sz w:val="28"/>
          <w:szCs w:val="28"/>
          <w:lang w:val="uk-UA"/>
        </w:rPr>
        <w:t>З початку року</w:t>
      </w:r>
      <w:r w:rsidR="000C024A" w:rsidRPr="005B3E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07B0F" w:rsidRPr="005B3EC1">
        <w:rPr>
          <w:rFonts w:ascii="Times New Roman" w:hAnsi="Times New Roman" w:cs="Times New Roman"/>
          <w:sz w:val="28"/>
          <w:szCs w:val="28"/>
          <w:lang w:val="uk-UA"/>
        </w:rPr>
        <w:t xml:space="preserve">відділом </w:t>
      </w:r>
      <w:r w:rsidR="00811BA8" w:rsidRPr="005B3EC1">
        <w:rPr>
          <w:rFonts w:ascii="Times New Roman" w:hAnsi="Times New Roman" w:cs="Times New Roman"/>
          <w:sz w:val="28"/>
          <w:szCs w:val="28"/>
          <w:lang w:val="uk-UA"/>
        </w:rPr>
        <w:t>проводилася робота з виконання Плану соціально-економічног</w:t>
      </w:r>
      <w:r w:rsidR="00090D0F" w:rsidRPr="005B3EC1">
        <w:rPr>
          <w:rFonts w:ascii="Times New Roman" w:hAnsi="Times New Roman" w:cs="Times New Roman"/>
          <w:sz w:val="28"/>
          <w:szCs w:val="28"/>
          <w:lang w:val="uk-UA"/>
        </w:rPr>
        <w:t>о розвитку МТГ на 2021</w:t>
      </w:r>
      <w:r w:rsidR="00811BA8" w:rsidRPr="005B3EC1">
        <w:rPr>
          <w:rFonts w:ascii="Times New Roman" w:hAnsi="Times New Roman" w:cs="Times New Roman"/>
          <w:sz w:val="28"/>
          <w:szCs w:val="28"/>
          <w:lang w:val="uk-UA"/>
        </w:rPr>
        <w:t xml:space="preserve"> рік</w:t>
      </w:r>
      <w:r w:rsidR="00FF6FCA" w:rsidRPr="005B3EC1">
        <w:rPr>
          <w:rFonts w:ascii="Times New Roman" w:hAnsi="Times New Roman" w:cs="Times New Roman"/>
          <w:sz w:val="28"/>
          <w:szCs w:val="28"/>
          <w:lang w:val="uk-UA"/>
        </w:rPr>
        <w:t>, власних планів відділу – відпо</w:t>
      </w:r>
      <w:r w:rsidR="00F25155" w:rsidRPr="005B3EC1">
        <w:rPr>
          <w:rFonts w:ascii="Times New Roman" w:hAnsi="Times New Roman" w:cs="Times New Roman"/>
          <w:sz w:val="28"/>
          <w:szCs w:val="28"/>
          <w:lang w:val="uk-UA"/>
        </w:rPr>
        <w:t>відно до Положення про відділ, доручень керівництва</w:t>
      </w:r>
      <w:r w:rsidR="005B3EC1" w:rsidRPr="005B3EC1">
        <w:rPr>
          <w:rFonts w:ascii="Times New Roman" w:hAnsi="Times New Roman" w:cs="Times New Roman"/>
          <w:sz w:val="28"/>
          <w:szCs w:val="28"/>
          <w:lang w:val="uk-UA"/>
        </w:rPr>
        <w:t xml:space="preserve"> та резолюцій</w:t>
      </w:r>
      <w:r w:rsidR="00F25155" w:rsidRPr="005B3E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65D0F" w:rsidRPr="005B3EC1">
        <w:rPr>
          <w:rFonts w:ascii="Times New Roman" w:hAnsi="Times New Roman" w:cs="Times New Roman"/>
          <w:sz w:val="28"/>
          <w:szCs w:val="28"/>
          <w:lang w:val="uk-UA"/>
        </w:rPr>
        <w:t>за такими напрямками:</w:t>
      </w:r>
    </w:p>
    <w:p w:rsidR="00F65D0F" w:rsidRPr="005B3EC1" w:rsidRDefault="00EF4643" w:rsidP="00F65D0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B3EC1">
        <w:rPr>
          <w:rFonts w:ascii="Times New Roman" w:hAnsi="Times New Roman" w:cs="Times New Roman"/>
          <w:sz w:val="28"/>
          <w:szCs w:val="28"/>
          <w:lang w:val="uk-UA"/>
        </w:rPr>
        <w:t xml:space="preserve">заповнення та </w:t>
      </w:r>
      <w:r w:rsidR="00F65D0F" w:rsidRPr="005B3EC1">
        <w:rPr>
          <w:rFonts w:ascii="Times New Roman" w:hAnsi="Times New Roman" w:cs="Times New Roman"/>
          <w:sz w:val="28"/>
          <w:szCs w:val="28"/>
          <w:lang w:val="uk-UA"/>
        </w:rPr>
        <w:t xml:space="preserve">подання аплікаційних форм-заявок щодо залучення інвестицій та грантових коштів в економіку </w:t>
      </w:r>
      <w:r w:rsidR="005B3EC1" w:rsidRPr="005B3EC1">
        <w:rPr>
          <w:rFonts w:ascii="Times New Roman" w:hAnsi="Times New Roman" w:cs="Times New Roman"/>
          <w:sz w:val="28"/>
          <w:szCs w:val="28"/>
          <w:lang w:val="uk-UA"/>
        </w:rPr>
        <w:t>громади</w:t>
      </w:r>
      <w:r w:rsidR="00F65D0F" w:rsidRPr="005B3EC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65D0F" w:rsidRPr="005B3EC1" w:rsidRDefault="00F35C69" w:rsidP="00F65D0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B3EC1">
        <w:rPr>
          <w:rFonts w:ascii="Times New Roman" w:hAnsi="Times New Roman" w:cs="Times New Roman"/>
          <w:sz w:val="28"/>
          <w:szCs w:val="28"/>
          <w:lang w:val="uk-UA"/>
        </w:rPr>
        <w:t>супровід проє</w:t>
      </w:r>
      <w:r w:rsidR="00F65D0F" w:rsidRPr="005B3EC1">
        <w:rPr>
          <w:rFonts w:ascii="Times New Roman" w:hAnsi="Times New Roman" w:cs="Times New Roman"/>
          <w:sz w:val="28"/>
          <w:szCs w:val="28"/>
          <w:lang w:val="uk-UA"/>
        </w:rPr>
        <w:t>ктів, які були в попередніх періодах відібрані під фінан</w:t>
      </w:r>
      <w:r w:rsidR="004864CF" w:rsidRPr="005B3EC1">
        <w:rPr>
          <w:rFonts w:ascii="Times New Roman" w:hAnsi="Times New Roman" w:cs="Times New Roman"/>
          <w:sz w:val="28"/>
          <w:szCs w:val="28"/>
          <w:lang w:val="uk-UA"/>
        </w:rPr>
        <w:t>сування чи здійснення інвестицій</w:t>
      </w:r>
      <w:r w:rsidR="00152346" w:rsidRPr="005B3EC1">
        <w:rPr>
          <w:rFonts w:ascii="Times New Roman" w:hAnsi="Times New Roman" w:cs="Times New Roman"/>
          <w:sz w:val="28"/>
          <w:szCs w:val="28"/>
          <w:lang w:val="uk-UA"/>
        </w:rPr>
        <w:t xml:space="preserve"> в поточному році</w:t>
      </w:r>
      <w:r w:rsidR="00F65D0F" w:rsidRPr="005B3EC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F6FCA" w:rsidRPr="005B3EC1" w:rsidRDefault="00F35C69" w:rsidP="00F65D0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B3EC1">
        <w:rPr>
          <w:rFonts w:ascii="Times New Roman" w:hAnsi="Times New Roman" w:cs="Times New Roman"/>
          <w:sz w:val="28"/>
          <w:szCs w:val="28"/>
          <w:lang w:val="uk-UA"/>
        </w:rPr>
        <w:t>розробка та подання проє</w:t>
      </w:r>
      <w:r w:rsidR="00FF6FCA" w:rsidRPr="005B3EC1">
        <w:rPr>
          <w:rFonts w:ascii="Times New Roman" w:hAnsi="Times New Roman" w:cs="Times New Roman"/>
          <w:sz w:val="28"/>
          <w:szCs w:val="28"/>
          <w:lang w:val="uk-UA"/>
        </w:rPr>
        <w:t>ктів рішень міської ради та виконавчого комітету міської ради;</w:t>
      </w:r>
    </w:p>
    <w:p w:rsidR="00FF6FCA" w:rsidRPr="005B3EC1" w:rsidRDefault="00FF6FCA" w:rsidP="00FF6FC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B3EC1">
        <w:rPr>
          <w:rFonts w:ascii="Times New Roman" w:hAnsi="Times New Roman" w:cs="Times New Roman"/>
          <w:sz w:val="28"/>
          <w:szCs w:val="28"/>
          <w:lang w:val="uk-UA"/>
        </w:rPr>
        <w:t>покращен</w:t>
      </w:r>
      <w:r w:rsidR="005B3EC1" w:rsidRPr="005B3EC1">
        <w:rPr>
          <w:rFonts w:ascii="Times New Roman" w:hAnsi="Times New Roman" w:cs="Times New Roman"/>
          <w:sz w:val="28"/>
          <w:szCs w:val="28"/>
          <w:lang w:val="uk-UA"/>
        </w:rPr>
        <w:t>ня інвестиційної привабливості міської територіальної громади</w:t>
      </w:r>
      <w:r w:rsidRPr="005B3EC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65D0F" w:rsidRPr="005B3EC1" w:rsidRDefault="00F65D0F" w:rsidP="00F65D0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B3EC1">
        <w:rPr>
          <w:rFonts w:ascii="Times New Roman" w:hAnsi="Times New Roman" w:cs="Times New Roman"/>
          <w:sz w:val="28"/>
          <w:szCs w:val="28"/>
          <w:lang w:val="uk-UA"/>
        </w:rPr>
        <w:t>оформл</w:t>
      </w:r>
      <w:r w:rsidR="00507B0F" w:rsidRPr="005B3EC1">
        <w:rPr>
          <w:rFonts w:ascii="Times New Roman" w:hAnsi="Times New Roman" w:cs="Times New Roman"/>
          <w:sz w:val="28"/>
          <w:szCs w:val="28"/>
          <w:lang w:val="uk-UA"/>
        </w:rPr>
        <w:t>ення документального супроводу н</w:t>
      </w:r>
      <w:r w:rsidRPr="005B3EC1">
        <w:rPr>
          <w:rFonts w:ascii="Times New Roman" w:hAnsi="Times New Roman" w:cs="Times New Roman"/>
          <w:sz w:val="28"/>
          <w:szCs w:val="28"/>
          <w:lang w:val="uk-UA"/>
        </w:rPr>
        <w:t>а участь в семінарах, курсах, тренінгах тощо</w:t>
      </w:r>
      <w:r w:rsidR="00E4640D" w:rsidRPr="005B3EC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4640D" w:rsidRPr="005B3EC1" w:rsidRDefault="00E4640D" w:rsidP="00F65D0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B3EC1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507B0F" w:rsidRPr="005B3EC1">
        <w:rPr>
          <w:rFonts w:ascii="Times New Roman" w:hAnsi="Times New Roman" w:cs="Times New Roman"/>
          <w:sz w:val="28"/>
          <w:szCs w:val="28"/>
          <w:lang w:val="uk-UA"/>
        </w:rPr>
        <w:t xml:space="preserve">нформування населення через </w:t>
      </w:r>
      <w:r w:rsidR="005B3EC1" w:rsidRPr="005B3EC1">
        <w:rPr>
          <w:rFonts w:ascii="Times New Roman" w:hAnsi="Times New Roman" w:cs="Times New Roman"/>
          <w:sz w:val="28"/>
          <w:szCs w:val="28"/>
          <w:lang w:val="uk-UA"/>
        </w:rPr>
        <w:t xml:space="preserve">місцеві </w:t>
      </w:r>
      <w:r w:rsidR="00507B0F" w:rsidRPr="005B3EC1">
        <w:rPr>
          <w:rFonts w:ascii="Times New Roman" w:hAnsi="Times New Roman" w:cs="Times New Roman"/>
          <w:sz w:val="28"/>
          <w:szCs w:val="28"/>
          <w:lang w:val="uk-UA"/>
        </w:rPr>
        <w:t>ЗМІ</w:t>
      </w:r>
      <w:r w:rsidR="005B3EC1" w:rsidRPr="005B3EC1">
        <w:rPr>
          <w:rFonts w:ascii="Times New Roman" w:hAnsi="Times New Roman" w:cs="Times New Roman"/>
          <w:sz w:val="28"/>
          <w:szCs w:val="28"/>
          <w:lang w:val="uk-UA"/>
        </w:rPr>
        <w:t>, соціальні мережі</w:t>
      </w:r>
      <w:r w:rsidR="00507B0F" w:rsidRPr="005B3EC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25155" w:rsidRPr="005B3EC1" w:rsidRDefault="00507B0F" w:rsidP="00090D0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B3EC1">
        <w:rPr>
          <w:rFonts w:ascii="Times New Roman" w:hAnsi="Times New Roman" w:cs="Times New Roman"/>
          <w:sz w:val="28"/>
          <w:szCs w:val="28"/>
          <w:lang w:val="uk-UA"/>
        </w:rPr>
        <w:t>надання тимчасових дозволів на торгівлю та погодження режимів роботи суб’єктів підприємницької діяльності</w:t>
      </w:r>
      <w:r w:rsidR="00B90EB6" w:rsidRPr="005B3EC1">
        <w:rPr>
          <w:rFonts w:ascii="Times New Roman" w:hAnsi="Times New Roman" w:cs="Times New Roman"/>
          <w:sz w:val="28"/>
          <w:szCs w:val="28"/>
          <w:lang w:val="uk-UA"/>
        </w:rPr>
        <w:t>, надання розраху</w:t>
      </w:r>
      <w:r w:rsidR="005B3EC1" w:rsidRPr="005B3EC1">
        <w:rPr>
          <w:rFonts w:ascii="Times New Roman" w:hAnsi="Times New Roman" w:cs="Times New Roman"/>
          <w:sz w:val="28"/>
          <w:szCs w:val="28"/>
          <w:lang w:val="uk-UA"/>
        </w:rPr>
        <w:t>нку щодо оплати за встановлені рекламоносії (місця під рекламу)</w:t>
      </w:r>
      <w:r w:rsidR="00090D0F" w:rsidRPr="005B3EC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90D0F" w:rsidRPr="005B3EC1" w:rsidRDefault="00090D0F" w:rsidP="00090D0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001B3" w:rsidRPr="005B3EC1" w:rsidRDefault="00152346" w:rsidP="0022283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B3EC1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B90EB6" w:rsidRPr="005B3EC1">
        <w:rPr>
          <w:rFonts w:ascii="Times New Roman" w:hAnsi="Times New Roman" w:cs="Times New Roman"/>
          <w:sz w:val="28"/>
          <w:szCs w:val="28"/>
          <w:lang w:val="uk-UA"/>
        </w:rPr>
        <w:t xml:space="preserve">В порівнянні з минулим роком, в державному бюджеті </w:t>
      </w:r>
      <w:r w:rsidR="005001B3" w:rsidRPr="005B3EC1">
        <w:rPr>
          <w:rFonts w:ascii="Times New Roman" w:hAnsi="Times New Roman" w:cs="Times New Roman"/>
          <w:sz w:val="28"/>
          <w:szCs w:val="28"/>
          <w:lang w:val="uk-UA"/>
        </w:rPr>
        <w:t>2021</w:t>
      </w:r>
      <w:r w:rsidR="00560F0E" w:rsidRPr="005B3EC1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="005001B3" w:rsidRPr="005B3EC1">
        <w:rPr>
          <w:rFonts w:ascii="Times New Roman" w:hAnsi="Times New Roman" w:cs="Times New Roman"/>
          <w:sz w:val="28"/>
          <w:szCs w:val="28"/>
          <w:lang w:val="uk-UA"/>
        </w:rPr>
        <w:t xml:space="preserve"> були </w:t>
      </w:r>
      <w:r w:rsidR="005B3EC1">
        <w:rPr>
          <w:rFonts w:ascii="Times New Roman" w:hAnsi="Times New Roman" w:cs="Times New Roman"/>
          <w:sz w:val="28"/>
          <w:szCs w:val="28"/>
          <w:lang w:val="uk-UA"/>
        </w:rPr>
        <w:t>більше відповідних цільових субвенцій</w:t>
      </w:r>
      <w:r w:rsidR="005001B3" w:rsidRPr="005B3EC1">
        <w:rPr>
          <w:rFonts w:ascii="Times New Roman" w:hAnsi="Times New Roman" w:cs="Times New Roman"/>
          <w:sz w:val="28"/>
          <w:szCs w:val="28"/>
          <w:lang w:val="uk-UA"/>
        </w:rPr>
        <w:t xml:space="preserve"> на конкурсній основі. Виконавчий комітет подав відповідні проєкти рішень, які були прийняті міською радою. Пакети документів були надіслані до профільних Міністерств.</w:t>
      </w:r>
    </w:p>
    <w:p w:rsidR="005001B3" w:rsidRPr="005B3EC1" w:rsidRDefault="005001B3" w:rsidP="0022283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B3EC1">
        <w:rPr>
          <w:rFonts w:ascii="Times New Roman" w:hAnsi="Times New Roman" w:cs="Times New Roman"/>
          <w:sz w:val="28"/>
          <w:szCs w:val="28"/>
          <w:lang w:val="uk-UA"/>
        </w:rPr>
        <w:t>Відтак, громада отримала: добудований спорткомплекс у Демидівській ЗОШ (перехідний проєкт ДФРР), Інтернет в 5 селах, побудовано ЦНАП та отримано субвенцію для об’єкту «Дискоклуб».</w:t>
      </w:r>
    </w:p>
    <w:p w:rsidR="005001B3" w:rsidRPr="005B3EC1" w:rsidRDefault="005001B3" w:rsidP="005001B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B3EC1">
        <w:rPr>
          <w:rFonts w:ascii="Times New Roman" w:hAnsi="Times New Roman" w:cs="Times New Roman"/>
          <w:sz w:val="28"/>
          <w:szCs w:val="28"/>
          <w:u w:val="single"/>
          <w:lang w:val="uk-UA"/>
        </w:rPr>
        <w:t>Відповідна інформація міститься у Таблиці</w:t>
      </w:r>
      <w:r w:rsidRPr="005B3EC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22836" w:rsidRPr="005B3EC1" w:rsidRDefault="00222836" w:rsidP="00D9617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B3EC1">
        <w:rPr>
          <w:rFonts w:ascii="Times New Roman" w:hAnsi="Times New Roman" w:cs="Times New Roman"/>
          <w:sz w:val="28"/>
          <w:szCs w:val="28"/>
          <w:lang w:val="uk-UA"/>
        </w:rPr>
        <w:t xml:space="preserve">Ряд заявок та аплікаційних форм було подано на грантові кошти повного фінансування (чи співфінансування з місцевого бюджету) до організацій як з України так і за кордоном. На жаль, </w:t>
      </w:r>
      <w:r w:rsidR="00F87F7C" w:rsidRPr="005B3EC1">
        <w:rPr>
          <w:rFonts w:ascii="Times New Roman" w:hAnsi="Times New Roman" w:cs="Times New Roman"/>
          <w:sz w:val="28"/>
          <w:szCs w:val="28"/>
          <w:lang w:val="uk-UA"/>
        </w:rPr>
        <w:t>більшість</w:t>
      </w:r>
      <w:r w:rsidRPr="005B3EC1">
        <w:rPr>
          <w:rFonts w:ascii="Times New Roman" w:hAnsi="Times New Roman" w:cs="Times New Roman"/>
          <w:sz w:val="28"/>
          <w:szCs w:val="28"/>
          <w:lang w:val="uk-UA"/>
        </w:rPr>
        <w:t xml:space="preserve"> з них не були відібрані, хоча й пройшли перший пул; деякі з них будуть повторно переглянуті вже в наступних періодах відбору як такі, що є успішними.</w:t>
      </w:r>
    </w:p>
    <w:p w:rsidR="00E760BD" w:rsidRPr="005B3EC1" w:rsidRDefault="00E760BD" w:rsidP="001F224E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B3EC1">
        <w:rPr>
          <w:rFonts w:ascii="Times New Roman" w:hAnsi="Times New Roman" w:cs="Times New Roman"/>
          <w:sz w:val="28"/>
          <w:szCs w:val="28"/>
          <w:lang w:val="uk-UA"/>
        </w:rPr>
        <w:t xml:space="preserve">Надано допомогу відділам виконкому в поданні ними проєктів. Зокрема відділу ЖКГ та відділу культури. Зокрема, на </w:t>
      </w:r>
      <w:r w:rsidRPr="005B3EC1">
        <w:rPr>
          <w:rFonts w:ascii="Times New Roman" w:hAnsi="Times New Roman" w:cs="Times New Roman"/>
          <w:sz w:val="28"/>
          <w:szCs w:val="28"/>
          <w:lang w:val="en-US"/>
        </w:rPr>
        <w:t>House</w:t>
      </w:r>
      <w:r w:rsidRPr="005B3E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B3EC1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5B3E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B3EC1">
        <w:rPr>
          <w:rFonts w:ascii="Times New Roman" w:hAnsi="Times New Roman" w:cs="Times New Roman"/>
          <w:sz w:val="28"/>
          <w:szCs w:val="28"/>
          <w:lang w:val="en-US"/>
        </w:rPr>
        <w:t>Europe</w:t>
      </w:r>
      <w:r w:rsidRPr="005B3EC1">
        <w:rPr>
          <w:rFonts w:ascii="Times New Roman" w:hAnsi="Times New Roman" w:cs="Times New Roman"/>
          <w:sz w:val="28"/>
          <w:szCs w:val="28"/>
          <w:lang w:val="uk-UA"/>
        </w:rPr>
        <w:t xml:space="preserve"> в номінації </w:t>
      </w:r>
      <w:r w:rsidR="001F224E" w:rsidRPr="005B3EC1">
        <w:rPr>
          <w:rFonts w:ascii="Times New Roman" w:hAnsi="Times New Roman" w:cs="Times New Roman"/>
          <w:sz w:val="28"/>
          <w:szCs w:val="28"/>
          <w:lang w:val="uk-UA"/>
        </w:rPr>
        <w:t>«Інфраструктурні гранти № 3» було подано «Творча майстерня Smart Lab «Йода»».</w:t>
      </w:r>
    </w:p>
    <w:p w:rsidR="00F87F7C" w:rsidRPr="005B3EC1" w:rsidRDefault="00F87F7C" w:rsidP="00D9617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B3EC1">
        <w:rPr>
          <w:rFonts w:ascii="Times New Roman" w:hAnsi="Times New Roman" w:cs="Times New Roman"/>
          <w:sz w:val="28"/>
          <w:szCs w:val="28"/>
          <w:lang w:val="uk-UA"/>
        </w:rPr>
        <w:t>Один проєкт «Решетилівський еко-прорив свідомості» не вдалося реалізувати чер</w:t>
      </w:r>
      <w:r w:rsidR="00544B25">
        <w:rPr>
          <w:rFonts w:ascii="Times New Roman" w:hAnsi="Times New Roman" w:cs="Times New Roman"/>
          <w:sz w:val="28"/>
          <w:szCs w:val="28"/>
          <w:lang w:val="uk-UA"/>
        </w:rPr>
        <w:t>ез непослідовність дій майбутніх</w:t>
      </w:r>
      <w:r w:rsidRPr="005B3EC1">
        <w:rPr>
          <w:rFonts w:ascii="Times New Roman" w:hAnsi="Times New Roman" w:cs="Times New Roman"/>
          <w:sz w:val="28"/>
          <w:szCs w:val="28"/>
          <w:lang w:val="uk-UA"/>
        </w:rPr>
        <w:t xml:space="preserve"> партнерів-ФОПів з міста Полтава, які відмовилися від попередніх намірів реалізації. Відтак, грантонадавач («Київський Діалог» через «Асоціацію відкритих міст») забрав назад кошти</w:t>
      </w:r>
      <w:r w:rsidR="00E760BD" w:rsidRPr="005B3EC1">
        <w:rPr>
          <w:rFonts w:ascii="Times New Roman" w:hAnsi="Times New Roman" w:cs="Times New Roman"/>
          <w:sz w:val="28"/>
          <w:szCs w:val="28"/>
          <w:lang w:val="uk-UA"/>
        </w:rPr>
        <w:t xml:space="preserve"> в сумі 31850 грн</w:t>
      </w:r>
      <w:r w:rsidRPr="005B3EC1">
        <w:rPr>
          <w:rFonts w:ascii="Times New Roman" w:hAnsi="Times New Roman" w:cs="Times New Roman"/>
          <w:sz w:val="28"/>
          <w:szCs w:val="28"/>
          <w:lang w:val="uk-UA"/>
        </w:rPr>
        <w:t>, які були надані організації-партнеру (</w:t>
      </w:r>
      <w:r w:rsidR="00E760BD" w:rsidRPr="005B3EC1">
        <w:rPr>
          <w:rFonts w:ascii="Times New Roman" w:hAnsi="Times New Roman" w:cs="Times New Roman"/>
          <w:sz w:val="28"/>
          <w:szCs w:val="28"/>
          <w:lang w:val="uk-UA"/>
        </w:rPr>
        <w:t>ГО «Перспектива» із Новоселівської ТГ</w:t>
      </w:r>
      <w:r w:rsidRPr="005B3EC1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E760BD" w:rsidRPr="005B3EC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864CF" w:rsidRPr="005B3EC1" w:rsidRDefault="004864CF" w:rsidP="00560F0E">
      <w:pP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5B3EC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lastRenderedPageBreak/>
        <w:t xml:space="preserve">Відділ </w:t>
      </w:r>
      <w:r w:rsidR="005001B3" w:rsidRPr="005B3EC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забезпечив надання періодичних</w:t>
      </w:r>
      <w:r w:rsidRPr="005B3EC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фото-</w:t>
      </w:r>
      <w:r w:rsidR="005001B3" w:rsidRPr="005B3EC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та текстових</w:t>
      </w:r>
      <w:r w:rsidR="00B90EB6" w:rsidRPr="005B3EC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732392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звітів</w:t>
      </w:r>
      <w:r w:rsidRPr="005B3EC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з </w:t>
      </w:r>
      <w:r w:rsidR="00B90EB6" w:rsidRPr="005B3EC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реалізації проєктів</w:t>
      </w:r>
      <w:r w:rsidRPr="005B3EC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до Департаменту</w:t>
      </w:r>
      <w:r w:rsidR="00386270" w:rsidRPr="005B3EC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386270" w:rsidRPr="005B3E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економічного розвитку, торгівлі та залучення інвестицій</w:t>
      </w:r>
      <w:r w:rsidR="00386270" w:rsidRPr="005B3EC1">
        <w:rPr>
          <w:rFonts w:ascii="Times New Roman" w:hAnsi="Times New Roman" w:cs="Times New Roman"/>
          <w:sz w:val="28"/>
          <w:szCs w:val="28"/>
          <w:lang w:val="uk-UA"/>
        </w:rPr>
        <w:t xml:space="preserve"> Полтавської </w:t>
      </w:r>
      <w:r w:rsidR="005001B3" w:rsidRPr="005B3EC1">
        <w:rPr>
          <w:rFonts w:ascii="Times New Roman" w:hAnsi="Times New Roman" w:cs="Times New Roman"/>
          <w:sz w:val="28"/>
          <w:szCs w:val="28"/>
          <w:lang w:val="uk-UA"/>
        </w:rPr>
        <w:t>ОДА, Управління інфраструктури Полтавської ОДА, Мінцифри.</w:t>
      </w:r>
    </w:p>
    <w:p w:rsidR="005001B3" w:rsidRPr="005B3EC1" w:rsidRDefault="005001B3" w:rsidP="00973D5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B3EC1">
        <w:rPr>
          <w:rFonts w:ascii="Times New Roman" w:hAnsi="Times New Roman" w:cs="Times New Roman"/>
          <w:sz w:val="28"/>
          <w:szCs w:val="28"/>
          <w:lang w:val="uk-UA"/>
        </w:rPr>
        <w:t xml:space="preserve">До Полтавської обласної ради </w:t>
      </w:r>
      <w:r w:rsidR="00D10C85" w:rsidRPr="005B3EC1">
        <w:rPr>
          <w:rFonts w:ascii="Times New Roman" w:hAnsi="Times New Roman" w:cs="Times New Roman"/>
          <w:sz w:val="28"/>
          <w:szCs w:val="28"/>
          <w:lang w:val="uk-UA"/>
        </w:rPr>
        <w:t>надавал</w:t>
      </w:r>
      <w:r w:rsidR="00B451E7" w:rsidRPr="005B3EC1">
        <w:rPr>
          <w:rFonts w:ascii="Times New Roman" w:hAnsi="Times New Roman" w:cs="Times New Roman"/>
          <w:sz w:val="28"/>
          <w:szCs w:val="28"/>
          <w:lang w:val="uk-UA"/>
        </w:rPr>
        <w:t>ася періодична звітність по проє</w:t>
      </w:r>
      <w:r w:rsidR="00D96176" w:rsidRPr="005B3EC1">
        <w:rPr>
          <w:rFonts w:ascii="Times New Roman" w:hAnsi="Times New Roman" w:cs="Times New Roman"/>
          <w:sz w:val="28"/>
          <w:szCs w:val="28"/>
          <w:lang w:val="uk-UA"/>
        </w:rPr>
        <w:t>ктах-переможцях</w:t>
      </w:r>
      <w:r w:rsidR="00544B25">
        <w:rPr>
          <w:rFonts w:ascii="Times New Roman" w:hAnsi="Times New Roman" w:cs="Times New Roman"/>
          <w:sz w:val="28"/>
          <w:szCs w:val="28"/>
          <w:lang w:val="uk-UA"/>
        </w:rPr>
        <w:t xml:space="preserve"> обласних</w:t>
      </w:r>
      <w:r w:rsidR="00D10C85" w:rsidRPr="005B3EC1">
        <w:rPr>
          <w:rFonts w:ascii="Times New Roman" w:hAnsi="Times New Roman" w:cs="Times New Roman"/>
          <w:sz w:val="28"/>
          <w:szCs w:val="28"/>
          <w:lang w:val="uk-UA"/>
        </w:rPr>
        <w:t xml:space="preserve"> кон</w:t>
      </w:r>
      <w:r w:rsidR="00544B25">
        <w:rPr>
          <w:rFonts w:ascii="Times New Roman" w:hAnsi="Times New Roman" w:cs="Times New Roman"/>
          <w:sz w:val="28"/>
          <w:szCs w:val="28"/>
          <w:lang w:val="uk-UA"/>
        </w:rPr>
        <w:t>курсів</w:t>
      </w:r>
      <w:r w:rsidR="00B451E7" w:rsidRPr="005B3EC1">
        <w:rPr>
          <w:rFonts w:ascii="Times New Roman" w:hAnsi="Times New Roman" w:cs="Times New Roman"/>
          <w:sz w:val="28"/>
          <w:szCs w:val="28"/>
          <w:lang w:val="uk-UA"/>
        </w:rPr>
        <w:t xml:space="preserve"> «Бюджет участі»</w:t>
      </w:r>
      <w:r w:rsidR="00B90EB6" w:rsidRPr="005B3EC1">
        <w:rPr>
          <w:rFonts w:ascii="Times New Roman" w:hAnsi="Times New Roman" w:cs="Times New Roman"/>
          <w:sz w:val="28"/>
          <w:szCs w:val="28"/>
          <w:lang w:val="uk-UA"/>
        </w:rPr>
        <w:t>, «Екологічні ініціативи», «Шкільний громадський бюджет»</w:t>
      </w:r>
      <w:r w:rsidR="00B451E7" w:rsidRPr="005B3EC1">
        <w:rPr>
          <w:rFonts w:ascii="Times New Roman" w:hAnsi="Times New Roman" w:cs="Times New Roman"/>
          <w:sz w:val="28"/>
          <w:szCs w:val="28"/>
          <w:lang w:val="uk-UA"/>
        </w:rPr>
        <w:t xml:space="preserve"> та обласного конкурсу проє</w:t>
      </w:r>
      <w:r w:rsidR="00D10C85" w:rsidRPr="005B3EC1">
        <w:rPr>
          <w:rFonts w:ascii="Times New Roman" w:hAnsi="Times New Roman" w:cs="Times New Roman"/>
          <w:sz w:val="28"/>
          <w:szCs w:val="28"/>
          <w:lang w:val="uk-UA"/>
        </w:rPr>
        <w:t>ктів розвитку територіаль</w:t>
      </w:r>
      <w:r w:rsidRPr="005B3EC1">
        <w:rPr>
          <w:rFonts w:ascii="Times New Roman" w:hAnsi="Times New Roman" w:cs="Times New Roman"/>
          <w:sz w:val="28"/>
          <w:szCs w:val="28"/>
          <w:lang w:val="uk-UA"/>
        </w:rPr>
        <w:t xml:space="preserve">них громад Полтавської області. </w:t>
      </w:r>
    </w:p>
    <w:p w:rsidR="006023BF" w:rsidRPr="005B3EC1" w:rsidRDefault="005001B3" w:rsidP="00973D5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B3EC1">
        <w:rPr>
          <w:rFonts w:ascii="Times New Roman" w:hAnsi="Times New Roman" w:cs="Times New Roman"/>
          <w:sz w:val="28"/>
          <w:szCs w:val="28"/>
          <w:lang w:val="uk-UA"/>
        </w:rPr>
        <w:t>Здійснено супровід обласних журналістів, які знімали відео щодо реалізації проєктів у громаді.</w:t>
      </w:r>
    </w:p>
    <w:p w:rsidR="005A67F0" w:rsidRPr="005B3EC1" w:rsidRDefault="005A67F0" w:rsidP="0043629B">
      <w:pPr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C245C3" w:rsidRPr="005B3EC1" w:rsidRDefault="00440081" w:rsidP="00C302A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B3EC1">
        <w:rPr>
          <w:rFonts w:ascii="Times New Roman" w:hAnsi="Times New Roman" w:cs="Times New Roman"/>
          <w:sz w:val="28"/>
          <w:szCs w:val="28"/>
          <w:lang w:val="uk-UA"/>
        </w:rPr>
        <w:t>3. Надавалася допомога авторам проєктів та представникам бізнесу, які подавали заявки від своїх організацій на грантові конкурси (де не може бути заявником виконком, міськр</w:t>
      </w:r>
      <w:r w:rsidR="00C245C3" w:rsidRPr="005B3EC1">
        <w:rPr>
          <w:rFonts w:ascii="Times New Roman" w:hAnsi="Times New Roman" w:cs="Times New Roman"/>
          <w:sz w:val="28"/>
          <w:szCs w:val="28"/>
          <w:lang w:val="uk-UA"/>
        </w:rPr>
        <w:t xml:space="preserve">ада). </w:t>
      </w:r>
      <w:r w:rsidR="005A67F0" w:rsidRPr="005B3EC1">
        <w:rPr>
          <w:rFonts w:ascii="Times New Roman" w:hAnsi="Times New Roman" w:cs="Times New Roman"/>
          <w:sz w:val="28"/>
          <w:szCs w:val="28"/>
          <w:lang w:val="uk-UA"/>
        </w:rPr>
        <w:t>Приємно, що в</w:t>
      </w:r>
      <w:r w:rsidR="00C245C3" w:rsidRPr="005B3EC1">
        <w:rPr>
          <w:rFonts w:ascii="Times New Roman" w:hAnsi="Times New Roman" w:cs="Times New Roman"/>
          <w:sz w:val="28"/>
          <w:szCs w:val="28"/>
          <w:lang w:val="uk-UA"/>
        </w:rPr>
        <w:t xml:space="preserve"> громаді є проєкти, які здобули перемогу та отримали фінансування.</w:t>
      </w:r>
    </w:p>
    <w:p w:rsidR="00C245C3" w:rsidRPr="005B3EC1" w:rsidRDefault="00C245C3" w:rsidP="00973D5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B3EC1">
        <w:rPr>
          <w:rFonts w:ascii="Times New Roman" w:hAnsi="Times New Roman" w:cs="Times New Roman"/>
          <w:sz w:val="28"/>
          <w:szCs w:val="28"/>
          <w:lang w:val="uk-UA"/>
        </w:rPr>
        <w:t>Забезпечено подання та супровід проєктів на конкурси</w:t>
      </w:r>
      <w:r w:rsidR="005A67F0" w:rsidRPr="005B3EC1">
        <w:rPr>
          <w:rFonts w:ascii="Times New Roman" w:hAnsi="Times New Roman" w:cs="Times New Roman"/>
          <w:sz w:val="28"/>
          <w:szCs w:val="28"/>
          <w:lang w:val="uk-UA"/>
        </w:rPr>
        <w:t xml:space="preserve"> 2021 року</w:t>
      </w:r>
      <w:r w:rsidRPr="005B3EC1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C245C3" w:rsidRPr="005B3EC1" w:rsidRDefault="00C245C3" w:rsidP="00973D5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B3EC1">
        <w:rPr>
          <w:rFonts w:ascii="Times New Roman" w:hAnsi="Times New Roman" w:cs="Times New Roman"/>
          <w:sz w:val="28"/>
          <w:szCs w:val="28"/>
          <w:lang w:val="uk-UA"/>
        </w:rPr>
        <w:t>- Гро</w:t>
      </w:r>
      <w:r w:rsidR="005A67F0" w:rsidRPr="005B3EC1">
        <w:rPr>
          <w:rFonts w:ascii="Times New Roman" w:hAnsi="Times New Roman" w:cs="Times New Roman"/>
          <w:sz w:val="28"/>
          <w:szCs w:val="28"/>
          <w:lang w:val="uk-UA"/>
        </w:rPr>
        <w:t>мадський бюджет МТГ</w:t>
      </w:r>
      <w:r w:rsidRPr="005B3EC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245C3" w:rsidRPr="005B3EC1" w:rsidRDefault="00C245C3" w:rsidP="00090D0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B3EC1">
        <w:rPr>
          <w:rFonts w:ascii="Times New Roman" w:hAnsi="Times New Roman" w:cs="Times New Roman"/>
          <w:sz w:val="28"/>
          <w:szCs w:val="28"/>
          <w:lang w:val="uk-UA"/>
        </w:rPr>
        <w:t>- обласний конк</w:t>
      </w:r>
      <w:r w:rsidR="005A67F0" w:rsidRPr="005B3EC1">
        <w:rPr>
          <w:rFonts w:ascii="Times New Roman" w:hAnsi="Times New Roman" w:cs="Times New Roman"/>
          <w:sz w:val="28"/>
          <w:szCs w:val="28"/>
          <w:lang w:val="uk-UA"/>
        </w:rPr>
        <w:t>урс «Екологічні ініціативи»</w:t>
      </w:r>
      <w:r w:rsidR="0043629B" w:rsidRPr="005B3E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B3EC1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5A67F0" w:rsidRPr="005B3EC1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5B3EC1">
        <w:rPr>
          <w:rFonts w:ascii="Times New Roman" w:hAnsi="Times New Roman" w:cs="Times New Roman"/>
          <w:sz w:val="28"/>
          <w:szCs w:val="28"/>
          <w:lang w:val="uk-UA"/>
        </w:rPr>
        <w:t xml:space="preserve"> проєкти-переможці</w:t>
      </w:r>
      <w:r w:rsidR="00560F0E" w:rsidRPr="005B3EC1">
        <w:rPr>
          <w:rFonts w:ascii="Times New Roman" w:hAnsi="Times New Roman" w:cs="Times New Roman"/>
          <w:sz w:val="28"/>
          <w:szCs w:val="28"/>
          <w:lang w:val="uk-UA"/>
        </w:rPr>
        <w:t>, які реалізовані (повністю чи частково) в цьому роц</w:t>
      </w:r>
      <w:r w:rsidR="005A67F0" w:rsidRPr="005B3EC1">
        <w:rPr>
          <w:rFonts w:ascii="Times New Roman" w:hAnsi="Times New Roman" w:cs="Times New Roman"/>
          <w:sz w:val="28"/>
          <w:szCs w:val="28"/>
          <w:lang w:val="uk-UA"/>
        </w:rPr>
        <w:t>і (3 подані);</w:t>
      </w:r>
    </w:p>
    <w:p w:rsidR="00FC2164" w:rsidRPr="005B3EC1" w:rsidRDefault="003F21BE" w:rsidP="00FC216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B3EC1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FC2164" w:rsidRPr="005B3EC1">
        <w:rPr>
          <w:rFonts w:ascii="Times New Roman" w:hAnsi="Times New Roman" w:cs="Times New Roman"/>
          <w:sz w:val="28"/>
          <w:szCs w:val="28"/>
          <w:lang w:val="uk-UA"/>
        </w:rPr>
        <w:t>обласний конкурс «Бюджет участі</w:t>
      </w:r>
      <w:r w:rsidR="0043629B" w:rsidRPr="005B3EC1">
        <w:rPr>
          <w:rFonts w:ascii="Times New Roman" w:hAnsi="Times New Roman" w:cs="Times New Roman"/>
          <w:sz w:val="28"/>
          <w:szCs w:val="28"/>
          <w:lang w:val="uk-UA"/>
        </w:rPr>
        <w:t>» – від М</w:t>
      </w:r>
      <w:r w:rsidR="00FC2164" w:rsidRPr="005B3EC1">
        <w:rPr>
          <w:rFonts w:ascii="Times New Roman" w:hAnsi="Times New Roman" w:cs="Times New Roman"/>
          <w:sz w:val="28"/>
          <w:szCs w:val="28"/>
          <w:lang w:val="uk-UA"/>
        </w:rPr>
        <w:t xml:space="preserve">ТГ подано </w:t>
      </w:r>
      <w:r w:rsidR="0043629B" w:rsidRPr="005B3EC1">
        <w:rPr>
          <w:rFonts w:ascii="Times New Roman" w:hAnsi="Times New Roman" w:cs="Times New Roman"/>
          <w:sz w:val="28"/>
          <w:szCs w:val="28"/>
          <w:lang w:val="uk-UA"/>
        </w:rPr>
        <w:t>6 проєктів</w:t>
      </w:r>
      <w:r w:rsidR="00FC2164" w:rsidRPr="005B3EC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3629B" w:rsidRPr="005B3E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44B25">
        <w:rPr>
          <w:rFonts w:ascii="Times New Roman" w:hAnsi="Times New Roman" w:cs="Times New Roman"/>
          <w:sz w:val="28"/>
          <w:szCs w:val="28"/>
          <w:lang w:val="uk-UA"/>
        </w:rPr>
        <w:t>які не здобули перемогу</w:t>
      </w:r>
      <w:r w:rsidR="0043629B" w:rsidRPr="005B3EC1">
        <w:rPr>
          <w:rFonts w:ascii="Times New Roman" w:hAnsi="Times New Roman" w:cs="Times New Roman"/>
          <w:sz w:val="28"/>
          <w:szCs w:val="28"/>
          <w:lang w:val="uk-UA"/>
        </w:rPr>
        <w:t xml:space="preserve"> (не вистачило 1 голосу для проєкту з Нової Михайлівки)</w:t>
      </w:r>
      <w:r w:rsidRPr="005B3EC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95737" w:rsidRPr="005B3EC1" w:rsidRDefault="00A95737" w:rsidP="00A9573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B3EC1">
        <w:rPr>
          <w:rFonts w:ascii="Times New Roman" w:hAnsi="Times New Roman" w:cs="Times New Roman"/>
          <w:sz w:val="28"/>
          <w:szCs w:val="28"/>
          <w:lang w:val="uk-UA"/>
        </w:rPr>
        <w:t>- обласний конк</w:t>
      </w:r>
      <w:r w:rsidR="0043629B" w:rsidRPr="005B3EC1">
        <w:rPr>
          <w:rFonts w:ascii="Times New Roman" w:hAnsi="Times New Roman" w:cs="Times New Roman"/>
          <w:sz w:val="28"/>
          <w:szCs w:val="28"/>
          <w:lang w:val="uk-UA"/>
        </w:rPr>
        <w:t>урс «Шкільний громадський бюджет» – подано від М</w:t>
      </w:r>
      <w:r w:rsidRPr="005B3EC1">
        <w:rPr>
          <w:rFonts w:ascii="Times New Roman" w:hAnsi="Times New Roman" w:cs="Times New Roman"/>
          <w:sz w:val="28"/>
          <w:szCs w:val="28"/>
          <w:lang w:val="uk-UA"/>
        </w:rPr>
        <w:t xml:space="preserve">ТГ </w:t>
      </w:r>
      <w:r w:rsidR="0043629B" w:rsidRPr="005B3EC1">
        <w:rPr>
          <w:rFonts w:ascii="Times New Roman" w:hAnsi="Times New Roman" w:cs="Times New Roman"/>
          <w:sz w:val="28"/>
          <w:szCs w:val="28"/>
          <w:lang w:val="uk-UA"/>
        </w:rPr>
        <w:t>16 проєктів</w:t>
      </w:r>
      <w:r w:rsidRPr="005B3EC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3629B" w:rsidRPr="005B3EC1">
        <w:rPr>
          <w:rFonts w:ascii="Times New Roman" w:hAnsi="Times New Roman" w:cs="Times New Roman"/>
          <w:sz w:val="28"/>
          <w:szCs w:val="28"/>
          <w:lang w:val="uk-UA"/>
        </w:rPr>
        <w:t>перемогу здобули 4 проєкти</w:t>
      </w:r>
      <w:r w:rsidRPr="005B3EC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245C3" w:rsidRPr="005B3EC1" w:rsidRDefault="00C245C3" w:rsidP="00973D5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B3EC1">
        <w:rPr>
          <w:rFonts w:ascii="Times New Roman" w:hAnsi="Times New Roman" w:cs="Times New Roman"/>
          <w:sz w:val="28"/>
          <w:szCs w:val="28"/>
          <w:lang w:val="uk-UA"/>
        </w:rPr>
        <w:t xml:space="preserve">- обласний конкурс проєктів розвитку територіальних громад Полтавської області – </w:t>
      </w:r>
      <w:r w:rsidR="00560F0E" w:rsidRPr="005B3EC1">
        <w:rPr>
          <w:rFonts w:ascii="Times New Roman" w:hAnsi="Times New Roman" w:cs="Times New Roman"/>
          <w:sz w:val="28"/>
          <w:szCs w:val="28"/>
          <w:lang w:val="uk-UA"/>
        </w:rPr>
        <w:t xml:space="preserve">подано </w:t>
      </w:r>
      <w:r w:rsidR="0043629B" w:rsidRPr="005B3EC1">
        <w:rPr>
          <w:rFonts w:ascii="Times New Roman" w:hAnsi="Times New Roman" w:cs="Times New Roman"/>
          <w:sz w:val="28"/>
          <w:szCs w:val="28"/>
          <w:lang w:val="uk-UA"/>
        </w:rPr>
        <w:t xml:space="preserve">1 </w:t>
      </w:r>
      <w:r w:rsidR="00560F0E" w:rsidRPr="005B3EC1">
        <w:rPr>
          <w:rFonts w:ascii="Times New Roman" w:hAnsi="Times New Roman" w:cs="Times New Roman"/>
          <w:sz w:val="28"/>
          <w:szCs w:val="28"/>
          <w:lang w:val="uk-UA"/>
        </w:rPr>
        <w:t xml:space="preserve">проєкт </w:t>
      </w:r>
      <w:r w:rsidR="0043629B" w:rsidRPr="005B3EC1">
        <w:rPr>
          <w:rFonts w:ascii="Times New Roman" w:hAnsi="Times New Roman" w:cs="Times New Roman"/>
          <w:sz w:val="28"/>
          <w:szCs w:val="28"/>
          <w:lang w:val="uk-UA"/>
        </w:rPr>
        <w:t>із придбання мікроавтобусу</w:t>
      </w:r>
      <w:r w:rsidR="00560F0E" w:rsidRPr="005B3EC1">
        <w:rPr>
          <w:rFonts w:ascii="Times New Roman" w:hAnsi="Times New Roman" w:cs="Times New Roman"/>
          <w:sz w:val="28"/>
          <w:szCs w:val="28"/>
          <w:lang w:val="uk-UA"/>
        </w:rPr>
        <w:t>, який визнано переможцем</w:t>
      </w:r>
      <w:r w:rsidR="00544B25">
        <w:rPr>
          <w:rFonts w:ascii="Times New Roman" w:hAnsi="Times New Roman" w:cs="Times New Roman"/>
          <w:sz w:val="28"/>
          <w:szCs w:val="28"/>
          <w:lang w:val="uk-UA"/>
        </w:rPr>
        <w:t xml:space="preserve"> (буде профінансовано та реалізовано в 2022 році)</w:t>
      </w:r>
      <w:r w:rsidR="00FC2164" w:rsidRPr="005B3EC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C2164" w:rsidRPr="005B3EC1" w:rsidRDefault="00FC2164" w:rsidP="0043629B">
      <w:pPr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FC2164" w:rsidRPr="005B3EC1" w:rsidRDefault="00FC2164" w:rsidP="00090D0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B3EC1">
        <w:rPr>
          <w:rFonts w:ascii="Times New Roman" w:hAnsi="Times New Roman" w:cs="Times New Roman"/>
          <w:sz w:val="28"/>
          <w:szCs w:val="28"/>
          <w:lang w:val="uk-UA"/>
        </w:rPr>
        <w:t xml:space="preserve">Якщо брати </w:t>
      </w:r>
      <w:r w:rsidR="0043629B" w:rsidRPr="005B3EC1">
        <w:rPr>
          <w:rFonts w:ascii="Times New Roman" w:hAnsi="Times New Roman" w:cs="Times New Roman"/>
          <w:sz w:val="28"/>
          <w:szCs w:val="28"/>
          <w:lang w:val="uk-UA"/>
        </w:rPr>
        <w:t xml:space="preserve">обласні </w:t>
      </w:r>
      <w:r w:rsidRPr="005B3EC1">
        <w:rPr>
          <w:rFonts w:ascii="Times New Roman" w:hAnsi="Times New Roman" w:cs="Times New Roman"/>
          <w:sz w:val="28"/>
          <w:szCs w:val="28"/>
          <w:lang w:val="uk-UA"/>
        </w:rPr>
        <w:t xml:space="preserve">конкурсні відбори, то за звітний період відділом економічного розвитку, торгівлі та залучення інвестицій вдалося залучити додаткового фінансування на суму </w:t>
      </w:r>
      <w:r w:rsidR="0043629B" w:rsidRPr="005B3EC1">
        <w:rPr>
          <w:rFonts w:ascii="Times New Roman" w:hAnsi="Times New Roman" w:cs="Times New Roman"/>
          <w:sz w:val="28"/>
          <w:szCs w:val="28"/>
          <w:lang w:val="uk-UA"/>
        </w:rPr>
        <w:t xml:space="preserve">1098,285 </w:t>
      </w:r>
      <w:r w:rsidRPr="005B3EC1">
        <w:rPr>
          <w:rFonts w:ascii="Times New Roman" w:hAnsi="Times New Roman" w:cs="Times New Roman"/>
          <w:sz w:val="28"/>
          <w:szCs w:val="28"/>
          <w:lang w:val="uk-UA"/>
        </w:rPr>
        <w:t xml:space="preserve">тис.грн. </w:t>
      </w:r>
    </w:p>
    <w:p w:rsidR="00062C04" w:rsidRPr="005B3EC1" w:rsidRDefault="008578D7" w:rsidP="00090D0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B3EC1">
        <w:rPr>
          <w:rFonts w:ascii="Times New Roman" w:hAnsi="Times New Roman" w:cs="Times New Roman"/>
          <w:sz w:val="28"/>
          <w:szCs w:val="28"/>
          <w:lang w:val="uk-UA"/>
        </w:rPr>
        <w:t>Подавалися заявки на фінансування від депутатів обласної ради в рамках Фонду розвитку терит</w:t>
      </w:r>
      <w:r w:rsidR="00062C04" w:rsidRPr="005B3EC1">
        <w:rPr>
          <w:rFonts w:ascii="Times New Roman" w:hAnsi="Times New Roman" w:cs="Times New Roman"/>
          <w:sz w:val="28"/>
          <w:szCs w:val="28"/>
          <w:lang w:val="uk-UA"/>
        </w:rPr>
        <w:t>орій Полтавської області на 2021</w:t>
      </w:r>
      <w:r w:rsidRPr="005B3EC1">
        <w:rPr>
          <w:rFonts w:ascii="Times New Roman" w:hAnsi="Times New Roman" w:cs="Times New Roman"/>
          <w:sz w:val="28"/>
          <w:szCs w:val="28"/>
          <w:lang w:val="uk-UA"/>
        </w:rPr>
        <w:t xml:space="preserve"> рік (погодження виділення коштів, не конкурсне)</w:t>
      </w:r>
      <w:r w:rsidR="008D1C0A" w:rsidRPr="005B3EC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62C04" w:rsidRPr="005B3E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E715E" w:rsidRPr="005B3EC1" w:rsidRDefault="00062C04" w:rsidP="00090D0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B3EC1">
        <w:rPr>
          <w:rFonts w:ascii="Times New Roman" w:hAnsi="Times New Roman" w:cs="Times New Roman"/>
          <w:sz w:val="28"/>
          <w:szCs w:val="28"/>
          <w:u w:val="single"/>
          <w:lang w:val="uk-UA"/>
        </w:rPr>
        <w:t>Детальна інформація щодо залучених коштів представлена в Таблиці</w:t>
      </w:r>
      <w:r w:rsidRPr="005B3EC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E715E" w:rsidRPr="005B3EC1" w:rsidRDefault="003E715E" w:rsidP="0024212A">
      <w:pPr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A73D07" w:rsidRPr="005B3EC1" w:rsidRDefault="00C302AC" w:rsidP="00A73D0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B3EC1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F03C23" w:rsidRPr="005B3EC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3141B4" w:rsidRPr="005B3EC1">
        <w:rPr>
          <w:rFonts w:ascii="Times New Roman" w:hAnsi="Times New Roman" w:cs="Times New Roman"/>
          <w:sz w:val="28"/>
          <w:szCs w:val="28"/>
          <w:lang w:val="uk-UA"/>
        </w:rPr>
        <w:t>Для забезпечення роботи відділу в межах наданих повноважень згідно Положення про відділ, в</w:t>
      </w:r>
      <w:r w:rsidR="00F03C23" w:rsidRPr="005B3EC1">
        <w:rPr>
          <w:rFonts w:ascii="Times New Roman" w:hAnsi="Times New Roman" w:cs="Times New Roman"/>
          <w:sz w:val="28"/>
          <w:szCs w:val="28"/>
          <w:lang w:val="uk-UA"/>
        </w:rPr>
        <w:t xml:space="preserve"> 2021</w:t>
      </w:r>
      <w:r w:rsidR="00A73D07" w:rsidRPr="005B3EC1">
        <w:rPr>
          <w:rFonts w:ascii="Times New Roman" w:hAnsi="Times New Roman" w:cs="Times New Roman"/>
          <w:sz w:val="28"/>
          <w:szCs w:val="28"/>
          <w:lang w:val="uk-UA"/>
        </w:rPr>
        <w:t xml:space="preserve"> році працівниками відділу розроблялися проєкти </w:t>
      </w:r>
      <w:r w:rsidR="003E715E" w:rsidRPr="005B3EC1">
        <w:rPr>
          <w:rFonts w:ascii="Times New Roman" w:hAnsi="Times New Roman" w:cs="Times New Roman"/>
          <w:sz w:val="28"/>
          <w:szCs w:val="28"/>
          <w:lang w:val="uk-UA"/>
        </w:rPr>
        <w:t xml:space="preserve">доручень та </w:t>
      </w:r>
      <w:r w:rsidR="00A73D07" w:rsidRPr="005B3EC1">
        <w:rPr>
          <w:rFonts w:ascii="Times New Roman" w:hAnsi="Times New Roman" w:cs="Times New Roman"/>
          <w:sz w:val="28"/>
          <w:szCs w:val="28"/>
          <w:lang w:val="uk-UA"/>
        </w:rPr>
        <w:t>розпоряджень міського голови, рішень виконавчого комітету ради та міської ради – згідно напрямків діяльності відділу</w:t>
      </w:r>
      <w:r w:rsidR="003141B4" w:rsidRPr="005B3EC1">
        <w:rPr>
          <w:rFonts w:ascii="Times New Roman" w:hAnsi="Times New Roman" w:cs="Times New Roman"/>
          <w:sz w:val="28"/>
          <w:szCs w:val="28"/>
          <w:lang w:val="uk-UA"/>
        </w:rPr>
        <w:t xml:space="preserve"> та нагальної потреби</w:t>
      </w:r>
      <w:r w:rsidR="00A73D07" w:rsidRPr="005B3EC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73D07" w:rsidRPr="005B3EC1" w:rsidRDefault="00A73D07" w:rsidP="00A73D0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E715E" w:rsidRPr="005B3EC1" w:rsidRDefault="003E715E" w:rsidP="003E715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B3EC1">
        <w:rPr>
          <w:rFonts w:ascii="Times New Roman" w:hAnsi="Times New Roman" w:cs="Times New Roman"/>
          <w:sz w:val="28"/>
          <w:szCs w:val="28"/>
          <w:lang w:val="uk-UA"/>
        </w:rPr>
        <w:t xml:space="preserve">При розробці ПСЕР-2022 </w:t>
      </w:r>
      <w:r w:rsidR="00544B25">
        <w:rPr>
          <w:rFonts w:ascii="Times New Roman" w:hAnsi="Times New Roman" w:cs="Times New Roman"/>
          <w:sz w:val="28"/>
          <w:szCs w:val="28"/>
          <w:lang w:val="uk-UA"/>
        </w:rPr>
        <w:t>підготовлено</w:t>
      </w:r>
      <w:r w:rsidRPr="005B3EC1">
        <w:rPr>
          <w:rFonts w:ascii="Times New Roman" w:hAnsi="Times New Roman" w:cs="Times New Roman"/>
          <w:sz w:val="28"/>
          <w:szCs w:val="28"/>
          <w:lang w:val="uk-UA"/>
        </w:rPr>
        <w:t xml:space="preserve"> 1 доручення міського голови від 11.10.2021 № 5 – щодо подання проєктних пропозицій для включення.</w:t>
      </w:r>
    </w:p>
    <w:p w:rsidR="003E715E" w:rsidRPr="005B3EC1" w:rsidRDefault="003E715E" w:rsidP="003E715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73D07" w:rsidRPr="005B3EC1" w:rsidRDefault="00A73D07" w:rsidP="00A73D0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B3EC1">
        <w:rPr>
          <w:rFonts w:ascii="Times New Roman" w:hAnsi="Times New Roman" w:cs="Times New Roman"/>
          <w:sz w:val="28"/>
          <w:szCs w:val="28"/>
          <w:lang w:val="uk-UA"/>
        </w:rPr>
        <w:t>Розроблялися проєкти розпоряджень міського голови як з внутрішньої р</w:t>
      </w:r>
      <w:r w:rsidR="003141B4" w:rsidRPr="005B3EC1">
        <w:rPr>
          <w:rFonts w:ascii="Times New Roman" w:hAnsi="Times New Roman" w:cs="Times New Roman"/>
          <w:sz w:val="28"/>
          <w:szCs w:val="28"/>
          <w:lang w:val="uk-UA"/>
        </w:rPr>
        <w:t xml:space="preserve">оботи, так і з основних питань. Так, були ініційовані </w:t>
      </w:r>
      <w:r w:rsidR="003E715E" w:rsidRPr="005B3EC1">
        <w:rPr>
          <w:rFonts w:ascii="Times New Roman" w:hAnsi="Times New Roman" w:cs="Times New Roman"/>
          <w:sz w:val="28"/>
          <w:szCs w:val="28"/>
          <w:lang w:val="uk-UA"/>
        </w:rPr>
        <w:t xml:space="preserve">та прийняті </w:t>
      </w:r>
      <w:r w:rsidR="00544B2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="003141B4" w:rsidRPr="005B3EC1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9 розпоряджень міського голови №№ 107, 122, 123, 127, 203, 233, 239, 395, 405, </w:t>
      </w:r>
      <w:r w:rsidRPr="005B3EC1">
        <w:rPr>
          <w:rFonts w:ascii="Times New Roman" w:hAnsi="Times New Roman" w:cs="Times New Roman"/>
          <w:sz w:val="28"/>
          <w:szCs w:val="28"/>
          <w:lang w:val="uk-UA"/>
        </w:rPr>
        <w:t>серед яких:</w:t>
      </w:r>
    </w:p>
    <w:p w:rsidR="003141B4" w:rsidRPr="005B3EC1" w:rsidRDefault="003141B4" w:rsidP="00A73D0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B3EC1">
        <w:rPr>
          <w:rFonts w:ascii="Times New Roman" w:hAnsi="Times New Roman" w:cs="Times New Roman"/>
          <w:sz w:val="28"/>
          <w:szCs w:val="28"/>
          <w:lang w:val="uk-UA"/>
        </w:rPr>
        <w:t>1) щодо бджільництва – 2;</w:t>
      </w:r>
    </w:p>
    <w:p w:rsidR="00A73D07" w:rsidRPr="005B3EC1" w:rsidRDefault="003E715E" w:rsidP="00A73D0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B3EC1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A73D07" w:rsidRPr="005B3EC1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3141B4" w:rsidRPr="005B3EC1">
        <w:rPr>
          <w:rFonts w:ascii="Times New Roman" w:hAnsi="Times New Roman" w:cs="Times New Roman"/>
          <w:sz w:val="28"/>
          <w:szCs w:val="28"/>
          <w:lang w:val="uk-UA"/>
        </w:rPr>
        <w:t xml:space="preserve">щодо Громадського бюджету </w:t>
      </w:r>
      <w:r w:rsidRPr="005B3EC1">
        <w:rPr>
          <w:rFonts w:ascii="Times New Roman" w:hAnsi="Times New Roman" w:cs="Times New Roman"/>
          <w:sz w:val="28"/>
          <w:szCs w:val="28"/>
          <w:lang w:val="uk-UA"/>
        </w:rPr>
        <w:t>2021 року – 3</w:t>
      </w:r>
      <w:r w:rsidR="00A73D07" w:rsidRPr="005B3EC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73D07" w:rsidRPr="005B3EC1" w:rsidRDefault="003E715E" w:rsidP="00A73D0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B3EC1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A73D07" w:rsidRPr="005B3EC1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Pr="005B3EC1">
        <w:rPr>
          <w:rFonts w:ascii="Times New Roman" w:hAnsi="Times New Roman" w:cs="Times New Roman"/>
          <w:sz w:val="28"/>
          <w:szCs w:val="28"/>
          <w:lang w:val="uk-UA"/>
        </w:rPr>
        <w:t>щодо розробки Стратегії розвитку громади на 2022-2027 роки – 4.</w:t>
      </w:r>
    </w:p>
    <w:p w:rsidR="00A73D07" w:rsidRPr="005B3EC1" w:rsidRDefault="00A73D07" w:rsidP="003E715E">
      <w:pPr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A73D07" w:rsidRPr="005B3EC1" w:rsidRDefault="00544B25" w:rsidP="00A73D0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Підготовлено</w:t>
      </w:r>
      <w:r w:rsidR="00721E15" w:rsidRPr="005B3EC1">
        <w:rPr>
          <w:rFonts w:ascii="Times New Roman" w:hAnsi="Times New Roman" w:cs="Times New Roman"/>
          <w:sz w:val="28"/>
          <w:szCs w:val="28"/>
          <w:lang w:val="uk-UA"/>
        </w:rPr>
        <w:t xml:space="preserve"> 8 проєктів рішень виконавчого комітету (всі було </w:t>
      </w:r>
      <w:r w:rsidR="000B480C" w:rsidRPr="005B3EC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721E15" w:rsidRPr="005B3EC1">
        <w:rPr>
          <w:rFonts w:ascii="Times New Roman" w:hAnsi="Times New Roman" w:cs="Times New Roman"/>
          <w:sz w:val="28"/>
          <w:szCs w:val="28"/>
          <w:lang w:val="uk-UA"/>
        </w:rPr>
        <w:t>прийнято</w:t>
      </w:r>
      <w:r w:rsidR="000B480C" w:rsidRPr="005B3EC1">
        <w:rPr>
          <w:rFonts w:ascii="Times New Roman" w:hAnsi="Times New Roman" w:cs="Times New Roman"/>
          <w:sz w:val="28"/>
          <w:szCs w:val="28"/>
          <w:lang w:val="uk-UA"/>
        </w:rPr>
        <w:t xml:space="preserve"> – №№ 36, 86, 180, 181, 228, 326, 347, 366</w:t>
      </w:r>
      <w:r w:rsidR="00721E15" w:rsidRPr="005B3EC1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A73D07" w:rsidRPr="005B3EC1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A73D07" w:rsidRPr="005B3EC1" w:rsidRDefault="00A73D07" w:rsidP="00A73D0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B3EC1">
        <w:rPr>
          <w:rFonts w:ascii="Times New Roman" w:hAnsi="Times New Roman" w:cs="Times New Roman"/>
          <w:sz w:val="28"/>
          <w:szCs w:val="28"/>
          <w:lang w:val="uk-UA"/>
        </w:rPr>
        <w:t>1) пр</w:t>
      </w:r>
      <w:r w:rsidR="00B307CA" w:rsidRPr="005B3EC1">
        <w:rPr>
          <w:rFonts w:ascii="Times New Roman" w:hAnsi="Times New Roman" w:cs="Times New Roman"/>
          <w:sz w:val="28"/>
          <w:szCs w:val="28"/>
          <w:lang w:val="uk-UA"/>
        </w:rPr>
        <w:t>о погодження режиму роботи – 1</w:t>
      </w:r>
      <w:r w:rsidRPr="005B3EC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73D07" w:rsidRPr="005B3EC1" w:rsidRDefault="00A73D07" w:rsidP="00A73D0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B3EC1">
        <w:rPr>
          <w:rFonts w:ascii="Times New Roman" w:hAnsi="Times New Roman" w:cs="Times New Roman"/>
          <w:sz w:val="28"/>
          <w:szCs w:val="28"/>
          <w:lang w:val="uk-UA"/>
        </w:rPr>
        <w:t>2) про надання тимчасо</w:t>
      </w:r>
      <w:r w:rsidR="00857DEB" w:rsidRPr="005B3EC1">
        <w:rPr>
          <w:rFonts w:ascii="Times New Roman" w:hAnsi="Times New Roman" w:cs="Times New Roman"/>
          <w:sz w:val="28"/>
          <w:szCs w:val="28"/>
          <w:lang w:val="uk-UA"/>
        </w:rPr>
        <w:t>вих дозволів на торгівлю – 4</w:t>
      </w:r>
      <w:r w:rsidRPr="005B3EC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73D07" w:rsidRPr="005B3EC1" w:rsidRDefault="00DF6FA4" w:rsidP="00A73D0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B3EC1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A73D07" w:rsidRPr="005B3EC1">
        <w:rPr>
          <w:rFonts w:ascii="Times New Roman" w:hAnsi="Times New Roman" w:cs="Times New Roman"/>
          <w:sz w:val="28"/>
          <w:szCs w:val="28"/>
          <w:lang w:val="uk-UA"/>
        </w:rPr>
        <w:t xml:space="preserve">) про </w:t>
      </w:r>
      <w:r w:rsidR="00857DEB" w:rsidRPr="005B3EC1">
        <w:rPr>
          <w:rFonts w:ascii="Times New Roman" w:hAnsi="Times New Roman" w:cs="Times New Roman"/>
          <w:sz w:val="28"/>
          <w:szCs w:val="28"/>
          <w:lang w:val="uk-UA"/>
        </w:rPr>
        <w:t>встановлення місця тимчасової торгівлі – 1;</w:t>
      </w:r>
    </w:p>
    <w:p w:rsidR="00DF6FA4" w:rsidRPr="005B3EC1" w:rsidRDefault="00DF6FA4" w:rsidP="00DF6FA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B3EC1">
        <w:rPr>
          <w:rFonts w:ascii="Times New Roman" w:hAnsi="Times New Roman" w:cs="Times New Roman"/>
          <w:sz w:val="28"/>
          <w:szCs w:val="28"/>
          <w:lang w:val="uk-UA"/>
        </w:rPr>
        <w:t>4) про надання дозволу на проведення свята – 1;</w:t>
      </w:r>
    </w:p>
    <w:p w:rsidR="002757B5" w:rsidRPr="005B3EC1" w:rsidRDefault="00DF6FA4" w:rsidP="00A73D0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B3EC1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0B480C" w:rsidRPr="005B3EC1">
        <w:rPr>
          <w:rFonts w:ascii="Times New Roman" w:hAnsi="Times New Roman" w:cs="Times New Roman"/>
          <w:sz w:val="28"/>
          <w:szCs w:val="28"/>
          <w:lang w:val="uk-UA"/>
        </w:rPr>
        <w:t>) про схвалення проєкту ПСЕР-2022 – 1</w:t>
      </w:r>
      <w:r w:rsidR="002757B5" w:rsidRPr="005B3EC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73D07" w:rsidRPr="005B3EC1" w:rsidRDefault="00A73D07" w:rsidP="00A73D0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B3EC1">
        <w:rPr>
          <w:rFonts w:ascii="Times New Roman" w:hAnsi="Times New Roman" w:cs="Times New Roman"/>
          <w:sz w:val="28"/>
          <w:szCs w:val="28"/>
          <w:lang w:val="uk-UA"/>
        </w:rPr>
        <w:t xml:space="preserve">За потребою, суб’єктам надсилалися листи відповідно до їхньої специфіки роботи. </w:t>
      </w:r>
    </w:p>
    <w:p w:rsidR="00A73D07" w:rsidRPr="005B3EC1" w:rsidRDefault="00A73D07" w:rsidP="00A73D07">
      <w:pPr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A73D07" w:rsidRPr="005B3EC1" w:rsidRDefault="00F03C23" w:rsidP="00A73D0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B3EC1">
        <w:rPr>
          <w:rFonts w:ascii="Times New Roman" w:hAnsi="Times New Roman" w:cs="Times New Roman"/>
          <w:sz w:val="28"/>
          <w:szCs w:val="28"/>
          <w:lang w:val="uk-UA"/>
        </w:rPr>
        <w:t>В 2021</w:t>
      </w:r>
      <w:r w:rsidR="00A73D07" w:rsidRPr="005B3EC1">
        <w:rPr>
          <w:rFonts w:ascii="Times New Roman" w:hAnsi="Times New Roman" w:cs="Times New Roman"/>
          <w:sz w:val="28"/>
          <w:szCs w:val="28"/>
          <w:lang w:val="uk-UA"/>
        </w:rPr>
        <w:t xml:space="preserve"> році </w:t>
      </w:r>
      <w:r w:rsidR="00544B25">
        <w:rPr>
          <w:rFonts w:ascii="Times New Roman" w:hAnsi="Times New Roman" w:cs="Times New Roman"/>
          <w:sz w:val="28"/>
          <w:szCs w:val="28"/>
          <w:lang w:val="uk-UA"/>
        </w:rPr>
        <w:t>підготовлено</w:t>
      </w:r>
      <w:r w:rsidR="00A73D07" w:rsidRPr="005B3E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B3EC1">
        <w:rPr>
          <w:rFonts w:ascii="Times New Roman" w:hAnsi="Times New Roman" w:cs="Times New Roman"/>
          <w:sz w:val="28"/>
          <w:szCs w:val="28"/>
          <w:lang w:val="uk-UA"/>
        </w:rPr>
        <w:t>22</w:t>
      </w:r>
      <w:r w:rsidR="004F3406" w:rsidRPr="005B3E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73D07" w:rsidRPr="005B3EC1">
        <w:rPr>
          <w:rFonts w:ascii="Times New Roman" w:hAnsi="Times New Roman" w:cs="Times New Roman"/>
          <w:sz w:val="28"/>
          <w:szCs w:val="28"/>
          <w:lang w:val="uk-UA"/>
        </w:rPr>
        <w:t>і прийнято як ріше</w:t>
      </w:r>
      <w:r w:rsidRPr="005B3EC1">
        <w:rPr>
          <w:rFonts w:ascii="Times New Roman" w:hAnsi="Times New Roman" w:cs="Times New Roman"/>
          <w:sz w:val="28"/>
          <w:szCs w:val="28"/>
          <w:lang w:val="uk-UA"/>
        </w:rPr>
        <w:t>ння Решетилівської міської ради</w:t>
      </w:r>
      <w:r w:rsidR="00591BFC" w:rsidRPr="005B3E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91BFC" w:rsidRPr="005B3EC1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A73D07" w:rsidRPr="005B3EC1">
        <w:rPr>
          <w:rFonts w:ascii="Times New Roman" w:hAnsi="Times New Roman" w:cs="Times New Roman"/>
          <w:sz w:val="28"/>
          <w:szCs w:val="28"/>
          <w:lang w:val="uk-UA"/>
        </w:rPr>
        <w:t xml:space="preserve"> скликання </w:t>
      </w:r>
      <w:r w:rsidRPr="005B3EC1">
        <w:rPr>
          <w:rFonts w:ascii="Times New Roman" w:hAnsi="Times New Roman" w:cs="Times New Roman"/>
          <w:sz w:val="28"/>
          <w:szCs w:val="28"/>
          <w:lang w:val="uk-UA"/>
        </w:rPr>
        <w:t>21 рішення</w:t>
      </w:r>
      <w:r w:rsidR="007F1AB9" w:rsidRPr="005B3EC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A73D07" w:rsidRPr="005B3EC1">
        <w:rPr>
          <w:rFonts w:ascii="Times New Roman" w:hAnsi="Times New Roman" w:cs="Times New Roman"/>
          <w:sz w:val="28"/>
          <w:szCs w:val="28"/>
          <w:lang w:val="uk-UA"/>
        </w:rPr>
        <w:t xml:space="preserve">Хронологія </w:t>
      </w:r>
      <w:r w:rsidR="007F1AB9" w:rsidRPr="005B3EC1">
        <w:rPr>
          <w:rFonts w:ascii="Times New Roman" w:hAnsi="Times New Roman" w:cs="Times New Roman"/>
          <w:sz w:val="28"/>
          <w:szCs w:val="28"/>
          <w:lang w:val="uk-UA"/>
        </w:rPr>
        <w:t xml:space="preserve">прийняття </w:t>
      </w:r>
      <w:r w:rsidR="00A73D07" w:rsidRPr="005B3EC1">
        <w:rPr>
          <w:rFonts w:ascii="Times New Roman" w:hAnsi="Times New Roman" w:cs="Times New Roman"/>
          <w:sz w:val="28"/>
          <w:szCs w:val="28"/>
          <w:lang w:val="uk-UA"/>
        </w:rPr>
        <w:t>згідно сесій:</w:t>
      </w:r>
    </w:p>
    <w:p w:rsidR="00A73D07" w:rsidRPr="005B3EC1" w:rsidRDefault="00A73D07" w:rsidP="00A73D0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B3EC1">
        <w:rPr>
          <w:rFonts w:ascii="Times New Roman" w:hAnsi="Times New Roman" w:cs="Times New Roman"/>
          <w:sz w:val="28"/>
          <w:szCs w:val="28"/>
          <w:lang w:val="uk-UA"/>
        </w:rPr>
        <w:t xml:space="preserve">1) </w:t>
      </w:r>
      <w:r w:rsidR="00F03C23" w:rsidRPr="005B3EC1">
        <w:rPr>
          <w:rFonts w:ascii="Times New Roman" w:hAnsi="Times New Roman" w:cs="Times New Roman"/>
          <w:sz w:val="28"/>
          <w:szCs w:val="28"/>
          <w:lang w:val="uk-UA"/>
        </w:rPr>
        <w:t>3 сесія – 3</w:t>
      </w:r>
      <w:r w:rsidRPr="005B3EC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73D07" w:rsidRPr="005B3EC1" w:rsidRDefault="00A73D07" w:rsidP="00A73D0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B3EC1">
        <w:rPr>
          <w:rFonts w:ascii="Times New Roman" w:hAnsi="Times New Roman" w:cs="Times New Roman"/>
          <w:sz w:val="28"/>
          <w:szCs w:val="28"/>
          <w:lang w:val="uk-UA"/>
        </w:rPr>
        <w:t xml:space="preserve">2) </w:t>
      </w:r>
      <w:r w:rsidR="00F03C23" w:rsidRPr="005B3EC1">
        <w:rPr>
          <w:rFonts w:ascii="Times New Roman" w:hAnsi="Times New Roman" w:cs="Times New Roman"/>
          <w:sz w:val="28"/>
          <w:szCs w:val="28"/>
          <w:lang w:val="uk-UA"/>
        </w:rPr>
        <w:t>4 сесія – 4</w:t>
      </w:r>
      <w:r w:rsidRPr="005B3EC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73D07" w:rsidRPr="005B3EC1" w:rsidRDefault="00A73D07" w:rsidP="00A73D0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B3EC1">
        <w:rPr>
          <w:rFonts w:ascii="Times New Roman" w:hAnsi="Times New Roman" w:cs="Times New Roman"/>
          <w:sz w:val="28"/>
          <w:szCs w:val="28"/>
          <w:lang w:val="uk-UA"/>
        </w:rPr>
        <w:t xml:space="preserve">3) </w:t>
      </w:r>
      <w:r w:rsidR="00F03C23" w:rsidRPr="005B3EC1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5B3EC1">
        <w:rPr>
          <w:rFonts w:ascii="Times New Roman" w:hAnsi="Times New Roman" w:cs="Times New Roman"/>
          <w:sz w:val="28"/>
          <w:szCs w:val="28"/>
          <w:lang w:val="uk-UA"/>
        </w:rPr>
        <w:t xml:space="preserve"> сесія – 2;</w:t>
      </w:r>
    </w:p>
    <w:p w:rsidR="00A73D07" w:rsidRPr="005B3EC1" w:rsidRDefault="00A73D07" w:rsidP="00A73D0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B3EC1">
        <w:rPr>
          <w:rFonts w:ascii="Times New Roman" w:hAnsi="Times New Roman" w:cs="Times New Roman"/>
          <w:sz w:val="28"/>
          <w:szCs w:val="28"/>
          <w:lang w:val="uk-UA"/>
        </w:rPr>
        <w:t xml:space="preserve">4) </w:t>
      </w:r>
      <w:r w:rsidR="00F03C23" w:rsidRPr="005B3EC1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5B3EC1">
        <w:rPr>
          <w:rFonts w:ascii="Times New Roman" w:hAnsi="Times New Roman" w:cs="Times New Roman"/>
          <w:sz w:val="28"/>
          <w:szCs w:val="28"/>
          <w:lang w:val="uk-UA"/>
        </w:rPr>
        <w:t xml:space="preserve"> сесія – 2;</w:t>
      </w:r>
    </w:p>
    <w:p w:rsidR="00A73D07" w:rsidRPr="005B3EC1" w:rsidRDefault="00A73D07" w:rsidP="00A73D0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B3EC1">
        <w:rPr>
          <w:rFonts w:ascii="Times New Roman" w:hAnsi="Times New Roman" w:cs="Times New Roman"/>
          <w:sz w:val="28"/>
          <w:szCs w:val="28"/>
          <w:lang w:val="uk-UA"/>
        </w:rPr>
        <w:t xml:space="preserve">5) </w:t>
      </w:r>
      <w:r w:rsidR="00F03C23" w:rsidRPr="005B3EC1">
        <w:rPr>
          <w:rFonts w:ascii="Times New Roman" w:hAnsi="Times New Roman" w:cs="Times New Roman"/>
          <w:sz w:val="28"/>
          <w:szCs w:val="28"/>
          <w:lang w:val="uk-UA"/>
        </w:rPr>
        <w:t>10 сесія – 2</w:t>
      </w:r>
      <w:r w:rsidRPr="005B3EC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73D07" w:rsidRPr="005B3EC1" w:rsidRDefault="00A73D07" w:rsidP="00A73D0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B3EC1">
        <w:rPr>
          <w:rFonts w:ascii="Times New Roman" w:hAnsi="Times New Roman" w:cs="Times New Roman"/>
          <w:sz w:val="28"/>
          <w:szCs w:val="28"/>
          <w:lang w:val="uk-UA"/>
        </w:rPr>
        <w:t xml:space="preserve">6) </w:t>
      </w:r>
      <w:r w:rsidR="00F03C23" w:rsidRPr="005B3EC1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Pr="005B3EC1">
        <w:rPr>
          <w:rFonts w:ascii="Times New Roman" w:hAnsi="Times New Roman" w:cs="Times New Roman"/>
          <w:sz w:val="28"/>
          <w:szCs w:val="28"/>
          <w:lang w:val="uk-UA"/>
        </w:rPr>
        <w:t xml:space="preserve"> сесія – </w:t>
      </w:r>
      <w:r w:rsidR="00F03C23" w:rsidRPr="005B3EC1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5B3EC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73D07" w:rsidRPr="005B3EC1" w:rsidRDefault="00A73D07" w:rsidP="00A73D0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B3EC1">
        <w:rPr>
          <w:rFonts w:ascii="Times New Roman" w:hAnsi="Times New Roman" w:cs="Times New Roman"/>
          <w:sz w:val="28"/>
          <w:szCs w:val="28"/>
          <w:lang w:val="uk-UA"/>
        </w:rPr>
        <w:t xml:space="preserve">7) </w:t>
      </w:r>
      <w:r w:rsidR="00F03C23" w:rsidRPr="005B3EC1">
        <w:rPr>
          <w:rFonts w:ascii="Times New Roman" w:hAnsi="Times New Roman" w:cs="Times New Roman"/>
          <w:sz w:val="28"/>
          <w:szCs w:val="28"/>
          <w:lang w:val="uk-UA"/>
        </w:rPr>
        <w:t>13</w:t>
      </w:r>
      <w:r w:rsidRPr="005B3EC1">
        <w:rPr>
          <w:rFonts w:ascii="Times New Roman" w:hAnsi="Times New Roman" w:cs="Times New Roman"/>
          <w:sz w:val="28"/>
          <w:szCs w:val="28"/>
          <w:lang w:val="uk-UA"/>
        </w:rPr>
        <w:t xml:space="preserve"> сесія – 1;</w:t>
      </w:r>
    </w:p>
    <w:p w:rsidR="00A73D07" w:rsidRPr="005B3EC1" w:rsidRDefault="00A73D07" w:rsidP="00A73D0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B3EC1">
        <w:rPr>
          <w:rFonts w:ascii="Times New Roman" w:hAnsi="Times New Roman" w:cs="Times New Roman"/>
          <w:sz w:val="28"/>
          <w:szCs w:val="28"/>
          <w:lang w:val="uk-UA"/>
        </w:rPr>
        <w:t xml:space="preserve">8) </w:t>
      </w:r>
      <w:r w:rsidR="00F03C23" w:rsidRPr="005B3EC1">
        <w:rPr>
          <w:rFonts w:ascii="Times New Roman" w:hAnsi="Times New Roman" w:cs="Times New Roman"/>
          <w:sz w:val="28"/>
          <w:szCs w:val="28"/>
          <w:lang w:val="uk-UA"/>
        </w:rPr>
        <w:t>15 сесія – 1 (відпала потреба щодо винесення на розгляд ради та прийняття)</w:t>
      </w:r>
      <w:r w:rsidRPr="005B3EC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73D07" w:rsidRPr="005B3EC1" w:rsidRDefault="00F03C23" w:rsidP="00A73D0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B3EC1">
        <w:rPr>
          <w:rFonts w:ascii="Times New Roman" w:hAnsi="Times New Roman" w:cs="Times New Roman"/>
          <w:sz w:val="28"/>
          <w:szCs w:val="28"/>
          <w:lang w:val="uk-UA"/>
        </w:rPr>
        <w:t>9) 16 сесія – 4</w:t>
      </w:r>
      <w:r w:rsidR="00A73D07" w:rsidRPr="005B3EC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03C23" w:rsidRPr="005B3EC1" w:rsidRDefault="00F25155" w:rsidP="00A1689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B3EC1">
        <w:rPr>
          <w:rFonts w:ascii="Times New Roman" w:hAnsi="Times New Roman" w:cs="Times New Roman"/>
          <w:sz w:val="28"/>
          <w:szCs w:val="28"/>
          <w:lang w:val="uk-UA"/>
        </w:rPr>
        <w:t>Відповідно до процедури</w:t>
      </w:r>
      <w:r w:rsidR="00A73D07" w:rsidRPr="005B3EC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5B3E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03C23" w:rsidRPr="005B3EC1">
        <w:rPr>
          <w:rFonts w:ascii="Times New Roman" w:hAnsi="Times New Roman" w:cs="Times New Roman"/>
          <w:sz w:val="28"/>
          <w:szCs w:val="28"/>
          <w:lang w:val="uk-UA"/>
        </w:rPr>
        <w:t xml:space="preserve">готувалися звіти щодо реалізації програм та ПСЕР-2021, готувалися до прийняття нові Програми, вносилися до них зміни, продовжувався термін дії однієї програми; приймалися меморандуми щодо співпраці; </w:t>
      </w:r>
      <w:r w:rsidR="007F1AB9" w:rsidRPr="005B3EC1">
        <w:rPr>
          <w:rFonts w:ascii="Times New Roman" w:hAnsi="Times New Roman" w:cs="Times New Roman"/>
          <w:sz w:val="28"/>
          <w:szCs w:val="28"/>
          <w:lang w:val="uk-UA"/>
        </w:rPr>
        <w:t>відбиралися проєкти під співфінансування; підтримувалися місцеві ініціативи на обласні конкурси.</w:t>
      </w:r>
    </w:p>
    <w:p w:rsidR="00F03C23" w:rsidRPr="005B3EC1" w:rsidRDefault="00F03C23" w:rsidP="00A1689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1689D" w:rsidRPr="005B3EC1" w:rsidRDefault="00A1689D" w:rsidP="00F2515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B3EC1">
        <w:rPr>
          <w:rFonts w:ascii="Times New Roman" w:hAnsi="Times New Roman" w:cs="Times New Roman"/>
          <w:sz w:val="28"/>
          <w:szCs w:val="28"/>
          <w:lang w:val="uk-UA"/>
        </w:rPr>
        <w:t>Серед позитивних моментів тут слід відмітити, що до розроблених відділом проєктів або взагалі не</w:t>
      </w:r>
      <w:r w:rsidR="000815A7" w:rsidRPr="005B3EC1">
        <w:rPr>
          <w:rFonts w:ascii="Times New Roman" w:hAnsi="Times New Roman" w:cs="Times New Roman"/>
          <w:sz w:val="28"/>
          <w:szCs w:val="28"/>
          <w:lang w:val="uk-UA"/>
        </w:rPr>
        <w:t xml:space="preserve"> було зауважень, або вони були незначними.</w:t>
      </w:r>
    </w:p>
    <w:p w:rsidR="003D6976" w:rsidRPr="005B3EC1" w:rsidRDefault="00F03C23" w:rsidP="00F2515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B3EC1">
        <w:rPr>
          <w:rFonts w:ascii="Times New Roman" w:hAnsi="Times New Roman" w:cs="Times New Roman"/>
          <w:sz w:val="28"/>
          <w:szCs w:val="28"/>
          <w:lang w:val="uk-UA"/>
        </w:rPr>
        <w:t>Щодо ПСЕР-2022</w:t>
      </w:r>
      <w:r w:rsidR="003D6976" w:rsidRPr="005B3EC1">
        <w:rPr>
          <w:rFonts w:ascii="Times New Roman" w:hAnsi="Times New Roman" w:cs="Times New Roman"/>
          <w:sz w:val="28"/>
          <w:szCs w:val="28"/>
          <w:lang w:val="uk-UA"/>
        </w:rPr>
        <w:t xml:space="preserve">, то варто </w:t>
      </w:r>
      <w:r w:rsidR="00544B25">
        <w:rPr>
          <w:rFonts w:ascii="Times New Roman" w:hAnsi="Times New Roman" w:cs="Times New Roman"/>
          <w:sz w:val="28"/>
          <w:szCs w:val="28"/>
          <w:lang w:val="uk-UA"/>
        </w:rPr>
        <w:t>зазначити</w:t>
      </w:r>
      <w:r w:rsidR="003D6976" w:rsidRPr="005B3EC1">
        <w:rPr>
          <w:rFonts w:ascii="Times New Roman" w:hAnsi="Times New Roman" w:cs="Times New Roman"/>
          <w:sz w:val="28"/>
          <w:szCs w:val="28"/>
          <w:lang w:val="uk-UA"/>
        </w:rPr>
        <w:t xml:space="preserve">, що отримано позитивний висновок Департаменту економрозвитку Полтавської ОДА та </w:t>
      </w:r>
      <w:r w:rsidRPr="005B3EC1">
        <w:rPr>
          <w:rFonts w:ascii="Times New Roman" w:hAnsi="Times New Roman" w:cs="Times New Roman"/>
          <w:sz w:val="28"/>
          <w:szCs w:val="28"/>
          <w:lang w:val="uk-UA"/>
        </w:rPr>
        <w:t xml:space="preserve">наявні лише косметичні зауваження щодо описової частини </w:t>
      </w:r>
      <w:r w:rsidR="003D6976" w:rsidRPr="005B3EC1">
        <w:rPr>
          <w:rFonts w:ascii="Times New Roman" w:hAnsi="Times New Roman" w:cs="Times New Roman"/>
          <w:sz w:val="28"/>
          <w:szCs w:val="28"/>
          <w:lang w:val="uk-UA"/>
        </w:rPr>
        <w:t>розробленого проєкту.</w:t>
      </w:r>
    </w:p>
    <w:p w:rsidR="00DF6FA4" w:rsidRPr="005B3EC1" w:rsidRDefault="00DF6FA4" w:rsidP="00F2515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A67F0" w:rsidRPr="005B3EC1" w:rsidRDefault="00DF6FA4" w:rsidP="00090D0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B3EC1">
        <w:rPr>
          <w:rFonts w:ascii="Times New Roman" w:hAnsi="Times New Roman" w:cs="Times New Roman"/>
          <w:sz w:val="28"/>
          <w:szCs w:val="28"/>
          <w:lang w:val="uk-UA"/>
        </w:rPr>
        <w:t xml:space="preserve">5. Запущено процедуру розробки Стратегії розвитку Решетилівської МТГ на 2022-2027 роки. Для цього подані документи до проєкту </w:t>
      </w:r>
      <w:r w:rsidRPr="005B3EC1">
        <w:rPr>
          <w:rFonts w:ascii="Times New Roman" w:hAnsi="Times New Roman" w:cs="Times New Roman"/>
          <w:sz w:val="28"/>
          <w:szCs w:val="28"/>
          <w:lang w:val="en-US"/>
        </w:rPr>
        <w:t>DECIDE</w:t>
      </w:r>
      <w:r w:rsidRPr="005B3EC1">
        <w:rPr>
          <w:rFonts w:ascii="Times New Roman" w:hAnsi="Times New Roman" w:cs="Times New Roman"/>
          <w:sz w:val="28"/>
          <w:szCs w:val="28"/>
          <w:lang w:val="uk-UA"/>
        </w:rPr>
        <w:t>, відтак проєкт оплачує роботу модераторів. Паралельно відбувається розробка Стратегії галузі освіти громади. Посадові особи виконавчого комітету проходять онлайн/офлайн навчання. На момент звітності проведено 5 засідань Робочої групи. Інформація щодо ро</w:t>
      </w:r>
      <w:r w:rsidR="005A67F0" w:rsidRPr="005B3EC1">
        <w:rPr>
          <w:rFonts w:ascii="Times New Roman" w:hAnsi="Times New Roman" w:cs="Times New Roman"/>
          <w:sz w:val="28"/>
          <w:szCs w:val="28"/>
          <w:lang w:val="uk-UA"/>
        </w:rPr>
        <w:t>зробки С</w:t>
      </w:r>
      <w:r w:rsidRPr="005B3EC1">
        <w:rPr>
          <w:rFonts w:ascii="Times New Roman" w:hAnsi="Times New Roman" w:cs="Times New Roman"/>
          <w:sz w:val="28"/>
          <w:szCs w:val="28"/>
          <w:lang w:val="uk-UA"/>
        </w:rPr>
        <w:t xml:space="preserve">тратегії розміщується на сайті, в </w:t>
      </w:r>
      <w:r w:rsidR="005A67F0" w:rsidRPr="005B3EC1">
        <w:rPr>
          <w:rFonts w:ascii="Times New Roman" w:hAnsi="Times New Roman" w:cs="Times New Roman"/>
          <w:sz w:val="28"/>
          <w:szCs w:val="28"/>
          <w:lang w:val="uk-UA"/>
        </w:rPr>
        <w:t>соцмережі, в газеті, на радіо.</w:t>
      </w:r>
    </w:p>
    <w:p w:rsidR="005A67F0" w:rsidRPr="005B3EC1" w:rsidRDefault="005A67F0" w:rsidP="00090D0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B3EC1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Протягом звітного року запущено конкурс Громадського бюджету Решетилівської МТГ на онлайн-платформі (до цього були лише паперові анке</w:t>
      </w:r>
      <w:r w:rsidR="00090D0F" w:rsidRPr="005B3EC1">
        <w:rPr>
          <w:rFonts w:ascii="Times New Roman" w:hAnsi="Times New Roman" w:cs="Times New Roman"/>
          <w:sz w:val="28"/>
          <w:szCs w:val="28"/>
          <w:lang w:val="uk-UA"/>
        </w:rPr>
        <w:t>ти).</w:t>
      </w:r>
    </w:p>
    <w:p w:rsidR="005A67F0" w:rsidRPr="005B3EC1" w:rsidRDefault="005A67F0" w:rsidP="00F2515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B3EC1">
        <w:rPr>
          <w:rFonts w:ascii="Times New Roman" w:hAnsi="Times New Roman" w:cs="Times New Roman"/>
          <w:sz w:val="28"/>
          <w:szCs w:val="28"/>
          <w:lang w:val="uk-UA"/>
        </w:rPr>
        <w:t>Відділу освіти надано допомогу в розробці Шкільного громадського бюджету Решетилівської МТГ (буде запущено в лютому 2022 року).</w:t>
      </w:r>
    </w:p>
    <w:p w:rsidR="00E23178" w:rsidRPr="005B3EC1" w:rsidRDefault="00E23178" w:rsidP="00973D5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5085C" w:rsidRPr="005B3EC1" w:rsidRDefault="00090D0F" w:rsidP="000C024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B3EC1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152346" w:rsidRPr="005B3EC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751BBD" w:rsidRPr="005B3EC1">
        <w:rPr>
          <w:rFonts w:ascii="Times New Roman" w:hAnsi="Times New Roman" w:cs="Times New Roman"/>
          <w:sz w:val="28"/>
          <w:szCs w:val="28"/>
          <w:lang w:val="uk-UA"/>
        </w:rPr>
        <w:t>Відділом ведеться</w:t>
      </w:r>
      <w:r w:rsidR="0035085C" w:rsidRPr="005B3EC1">
        <w:rPr>
          <w:rFonts w:ascii="Times New Roman" w:hAnsi="Times New Roman" w:cs="Times New Roman"/>
          <w:sz w:val="28"/>
          <w:szCs w:val="28"/>
          <w:lang w:val="uk-UA"/>
        </w:rPr>
        <w:t xml:space="preserve"> планова роб</w:t>
      </w:r>
      <w:r w:rsidR="006843E1" w:rsidRPr="005B3EC1">
        <w:rPr>
          <w:rFonts w:ascii="Times New Roman" w:hAnsi="Times New Roman" w:cs="Times New Roman"/>
          <w:sz w:val="28"/>
          <w:szCs w:val="28"/>
          <w:lang w:val="uk-UA"/>
        </w:rPr>
        <w:t>ота з</w:t>
      </w:r>
      <w:r w:rsidR="0035085C" w:rsidRPr="005B3EC1">
        <w:rPr>
          <w:rFonts w:ascii="Times New Roman" w:hAnsi="Times New Roman" w:cs="Times New Roman"/>
          <w:sz w:val="28"/>
          <w:szCs w:val="28"/>
          <w:lang w:val="uk-UA"/>
        </w:rPr>
        <w:t xml:space="preserve"> оформлення пакету документів </w:t>
      </w:r>
      <w:r w:rsidR="006843E1" w:rsidRPr="005B3EC1">
        <w:rPr>
          <w:rFonts w:ascii="Times New Roman" w:hAnsi="Times New Roman" w:cs="Times New Roman"/>
          <w:sz w:val="28"/>
          <w:szCs w:val="28"/>
          <w:lang w:val="uk-UA"/>
        </w:rPr>
        <w:t xml:space="preserve">на посадових осіб </w:t>
      </w:r>
      <w:r w:rsidR="0035085C" w:rsidRPr="005B3EC1">
        <w:rPr>
          <w:rFonts w:ascii="Times New Roman" w:hAnsi="Times New Roman" w:cs="Times New Roman"/>
          <w:sz w:val="28"/>
          <w:szCs w:val="28"/>
          <w:lang w:val="uk-UA"/>
        </w:rPr>
        <w:t xml:space="preserve">виконавчого комітету </w:t>
      </w:r>
      <w:r w:rsidR="006843E1" w:rsidRPr="005B3EC1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973D51" w:rsidRPr="005B3EC1">
        <w:rPr>
          <w:rFonts w:ascii="Times New Roman" w:hAnsi="Times New Roman" w:cs="Times New Roman"/>
          <w:sz w:val="28"/>
          <w:szCs w:val="28"/>
          <w:lang w:val="uk-UA"/>
        </w:rPr>
        <w:t>міської</w:t>
      </w:r>
      <w:r w:rsidR="0035085C" w:rsidRPr="005B3EC1">
        <w:rPr>
          <w:rFonts w:ascii="Times New Roman" w:hAnsi="Times New Roman" w:cs="Times New Roman"/>
          <w:sz w:val="28"/>
          <w:szCs w:val="28"/>
          <w:lang w:val="uk-UA"/>
        </w:rPr>
        <w:t xml:space="preserve"> ради</w:t>
      </w:r>
      <w:r w:rsidR="006843E1" w:rsidRPr="005B3EC1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973D51" w:rsidRPr="005B3E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843E1" w:rsidRPr="005B3EC1">
        <w:rPr>
          <w:rFonts w:ascii="Times New Roman" w:hAnsi="Times New Roman" w:cs="Times New Roman"/>
          <w:sz w:val="28"/>
          <w:szCs w:val="28"/>
          <w:lang w:val="uk-UA"/>
        </w:rPr>
        <w:t>щодо участі в семінарах, курсах, тренінгах тощо, які проводяться під егідою Міністерств України</w:t>
      </w:r>
      <w:r w:rsidR="004864CF" w:rsidRPr="005B3EC1">
        <w:rPr>
          <w:rFonts w:ascii="Times New Roman" w:hAnsi="Times New Roman" w:cs="Times New Roman"/>
          <w:sz w:val="28"/>
          <w:szCs w:val="28"/>
          <w:lang w:val="uk-UA"/>
        </w:rPr>
        <w:t xml:space="preserve"> (Мінрегіон, </w:t>
      </w:r>
      <w:r w:rsidR="008E78A6" w:rsidRPr="005B3EC1">
        <w:rPr>
          <w:rFonts w:ascii="Times New Roman" w:hAnsi="Times New Roman" w:cs="Times New Roman"/>
          <w:sz w:val="28"/>
          <w:szCs w:val="28"/>
          <w:lang w:val="uk-UA"/>
        </w:rPr>
        <w:t xml:space="preserve">Мінцифри, </w:t>
      </w:r>
      <w:r w:rsidR="004864CF" w:rsidRPr="005B3EC1">
        <w:rPr>
          <w:rFonts w:ascii="Times New Roman" w:hAnsi="Times New Roman" w:cs="Times New Roman"/>
          <w:sz w:val="28"/>
          <w:szCs w:val="28"/>
          <w:lang w:val="uk-UA"/>
        </w:rPr>
        <w:t>Мінекономіки)</w:t>
      </w:r>
      <w:r w:rsidR="006843E1" w:rsidRPr="005B3EC1">
        <w:rPr>
          <w:rFonts w:ascii="Times New Roman" w:hAnsi="Times New Roman" w:cs="Times New Roman"/>
          <w:sz w:val="28"/>
          <w:szCs w:val="28"/>
          <w:lang w:val="uk-UA"/>
        </w:rPr>
        <w:t>, різ</w:t>
      </w:r>
      <w:r w:rsidR="00A73D07" w:rsidRPr="005B3EC1">
        <w:rPr>
          <w:rFonts w:ascii="Times New Roman" w:hAnsi="Times New Roman" w:cs="Times New Roman"/>
          <w:sz w:val="28"/>
          <w:szCs w:val="28"/>
          <w:lang w:val="uk-UA"/>
        </w:rPr>
        <w:t xml:space="preserve">номанітних грантових надавачів </w:t>
      </w:r>
      <w:r w:rsidR="006843E1" w:rsidRPr="005B3EC1">
        <w:rPr>
          <w:rFonts w:ascii="Times New Roman" w:hAnsi="Times New Roman" w:cs="Times New Roman"/>
          <w:sz w:val="28"/>
          <w:szCs w:val="28"/>
          <w:lang w:val="uk-UA"/>
        </w:rPr>
        <w:t>– для підвищення компетентності працівників із залучення інвестицій</w:t>
      </w:r>
      <w:r w:rsidR="004864CF" w:rsidRPr="005B3EC1">
        <w:rPr>
          <w:rFonts w:ascii="Times New Roman" w:hAnsi="Times New Roman" w:cs="Times New Roman"/>
          <w:sz w:val="28"/>
          <w:szCs w:val="28"/>
          <w:lang w:val="uk-UA"/>
        </w:rPr>
        <w:t>, енергоефективності та містобудування</w:t>
      </w:r>
      <w:r w:rsidR="006843E1" w:rsidRPr="005B3EC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73D51" w:rsidRPr="005B3EC1">
        <w:rPr>
          <w:rFonts w:ascii="Times New Roman" w:hAnsi="Times New Roman" w:cs="Times New Roman"/>
          <w:sz w:val="28"/>
          <w:szCs w:val="28"/>
          <w:lang w:val="uk-UA"/>
        </w:rPr>
        <w:t xml:space="preserve"> земельних питань,</w:t>
      </w:r>
      <w:r w:rsidR="006843E1" w:rsidRPr="005B3EC1">
        <w:rPr>
          <w:rFonts w:ascii="Times New Roman" w:hAnsi="Times New Roman" w:cs="Times New Roman"/>
          <w:sz w:val="28"/>
          <w:szCs w:val="28"/>
          <w:lang w:val="uk-UA"/>
        </w:rPr>
        <w:t xml:space="preserve"> розвитку демократії</w:t>
      </w:r>
      <w:r w:rsidR="00973D51" w:rsidRPr="005B3EC1">
        <w:rPr>
          <w:rFonts w:ascii="Times New Roman" w:hAnsi="Times New Roman" w:cs="Times New Roman"/>
          <w:sz w:val="28"/>
          <w:szCs w:val="28"/>
          <w:lang w:val="uk-UA"/>
        </w:rPr>
        <w:t xml:space="preserve"> тощо</w:t>
      </w:r>
      <w:r w:rsidR="00A53B93" w:rsidRPr="005B3EC1">
        <w:rPr>
          <w:rFonts w:ascii="Times New Roman" w:hAnsi="Times New Roman" w:cs="Times New Roman"/>
          <w:sz w:val="28"/>
          <w:szCs w:val="28"/>
          <w:lang w:val="uk-UA"/>
        </w:rPr>
        <w:t xml:space="preserve"> (так звані «інвестиції в кадри, імідж» чи «м’які інвестиції»)</w:t>
      </w:r>
      <w:r w:rsidR="006843E1" w:rsidRPr="005B3EC1">
        <w:rPr>
          <w:rFonts w:ascii="Times New Roman" w:hAnsi="Times New Roman" w:cs="Times New Roman"/>
          <w:sz w:val="28"/>
          <w:szCs w:val="28"/>
          <w:lang w:val="uk-UA"/>
        </w:rPr>
        <w:t>. Останні такі заходи на відкритій конкурсній</w:t>
      </w:r>
      <w:r w:rsidR="00C50061" w:rsidRPr="005B3EC1">
        <w:rPr>
          <w:rFonts w:ascii="Times New Roman" w:hAnsi="Times New Roman" w:cs="Times New Roman"/>
          <w:sz w:val="28"/>
          <w:szCs w:val="28"/>
          <w:lang w:val="uk-UA"/>
        </w:rPr>
        <w:t xml:space="preserve"> основі</w:t>
      </w:r>
      <w:r w:rsidR="006843E1" w:rsidRPr="005B3EC1">
        <w:rPr>
          <w:rFonts w:ascii="Times New Roman" w:hAnsi="Times New Roman" w:cs="Times New Roman"/>
          <w:sz w:val="28"/>
          <w:szCs w:val="28"/>
          <w:lang w:val="uk-UA"/>
        </w:rPr>
        <w:t xml:space="preserve"> з обмеженим колом учасників, на які були запрошені представники </w:t>
      </w:r>
      <w:r w:rsidR="00973D51" w:rsidRPr="005B3EC1">
        <w:rPr>
          <w:rFonts w:ascii="Times New Roman" w:hAnsi="Times New Roman" w:cs="Times New Roman"/>
          <w:sz w:val="28"/>
          <w:szCs w:val="28"/>
          <w:lang w:val="uk-UA"/>
        </w:rPr>
        <w:t>від міської</w:t>
      </w:r>
      <w:r w:rsidR="006843E1" w:rsidRPr="005B3EC1">
        <w:rPr>
          <w:rFonts w:ascii="Times New Roman" w:hAnsi="Times New Roman" w:cs="Times New Roman"/>
          <w:sz w:val="28"/>
          <w:szCs w:val="28"/>
          <w:lang w:val="uk-UA"/>
        </w:rPr>
        <w:t xml:space="preserve"> ради</w:t>
      </w:r>
      <w:r w:rsidR="00337D90" w:rsidRPr="005B3EC1">
        <w:rPr>
          <w:rFonts w:ascii="Times New Roman" w:hAnsi="Times New Roman" w:cs="Times New Roman"/>
          <w:sz w:val="28"/>
          <w:szCs w:val="28"/>
          <w:lang w:val="uk-UA"/>
        </w:rPr>
        <w:t xml:space="preserve"> – після відбору заявок</w:t>
      </w:r>
      <w:r w:rsidR="006843E1" w:rsidRPr="005B3EC1">
        <w:rPr>
          <w:rFonts w:ascii="Times New Roman" w:hAnsi="Times New Roman" w:cs="Times New Roman"/>
          <w:sz w:val="28"/>
          <w:szCs w:val="28"/>
          <w:lang w:val="uk-UA"/>
        </w:rPr>
        <w:t>, проводилися під егідою:</w:t>
      </w:r>
    </w:p>
    <w:p w:rsidR="00E23178" w:rsidRPr="005B3EC1" w:rsidRDefault="00E23178" w:rsidP="008E78A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B3EC1">
        <w:rPr>
          <w:rFonts w:ascii="Times New Roman" w:hAnsi="Times New Roman" w:cs="Times New Roman"/>
          <w:sz w:val="28"/>
          <w:szCs w:val="28"/>
          <w:lang w:val="uk-UA"/>
        </w:rPr>
        <w:t>Мінрегіону України;</w:t>
      </w:r>
    </w:p>
    <w:p w:rsidR="00E23178" w:rsidRPr="005B3EC1" w:rsidRDefault="00E23178" w:rsidP="00E231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B3EC1">
        <w:rPr>
          <w:rFonts w:ascii="Times New Roman" w:hAnsi="Times New Roman" w:cs="Times New Roman"/>
          <w:sz w:val="28"/>
          <w:szCs w:val="28"/>
          <w:lang w:val="uk-UA"/>
        </w:rPr>
        <w:t>Проєктів ПРОМІС (</w:t>
      </w:r>
      <w:r w:rsidRPr="005B3EC1">
        <w:rPr>
          <w:rFonts w:ascii="Times New Roman" w:hAnsi="Times New Roman" w:cs="Times New Roman"/>
          <w:sz w:val="28"/>
          <w:szCs w:val="28"/>
          <w:lang w:val="en-US"/>
        </w:rPr>
        <w:t>PLEDDG</w:t>
      </w:r>
      <w:r w:rsidRPr="005B3EC1">
        <w:rPr>
          <w:rFonts w:ascii="Times New Roman" w:hAnsi="Times New Roman" w:cs="Times New Roman"/>
          <w:sz w:val="28"/>
          <w:szCs w:val="28"/>
          <w:lang w:val="uk-UA"/>
        </w:rPr>
        <w:t>) та ПРООН (</w:t>
      </w:r>
      <w:r w:rsidRPr="005B3EC1">
        <w:rPr>
          <w:rFonts w:ascii="Times New Roman" w:hAnsi="Times New Roman" w:cs="Times New Roman"/>
          <w:sz w:val="28"/>
          <w:szCs w:val="28"/>
          <w:lang w:val="en-US"/>
        </w:rPr>
        <w:t>UNDP</w:t>
      </w:r>
      <w:r w:rsidRPr="005B3EC1"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:rsidR="00E23178" w:rsidRPr="005B3EC1" w:rsidRDefault="00E23178" w:rsidP="00E231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B3EC1">
        <w:rPr>
          <w:rFonts w:ascii="Times New Roman" w:hAnsi="Times New Roman" w:cs="Times New Roman"/>
          <w:sz w:val="28"/>
          <w:szCs w:val="28"/>
          <w:lang w:val="uk-UA"/>
        </w:rPr>
        <w:t xml:space="preserve">Проєктів </w:t>
      </w:r>
      <w:r w:rsidRPr="005B3EC1">
        <w:rPr>
          <w:rFonts w:ascii="Times New Roman" w:hAnsi="Times New Roman" w:cs="Times New Roman"/>
          <w:sz w:val="28"/>
          <w:szCs w:val="28"/>
          <w:lang w:val="en-US"/>
        </w:rPr>
        <w:t>GIZ</w:t>
      </w:r>
      <w:r w:rsidRPr="005B3EC1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Pr="005B3EC1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5B3EC1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5B3EC1">
        <w:rPr>
          <w:rFonts w:ascii="Times New Roman" w:hAnsi="Times New Roman" w:cs="Times New Roman"/>
          <w:sz w:val="28"/>
          <w:szCs w:val="28"/>
          <w:lang w:val="en-US"/>
        </w:rPr>
        <w:t>LEAD</w:t>
      </w:r>
      <w:r w:rsidRPr="005B3EC1"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r w:rsidR="00090D0F" w:rsidRPr="005B3EC1">
        <w:rPr>
          <w:rFonts w:ascii="Times New Roman" w:hAnsi="Times New Roman" w:cs="Times New Roman"/>
          <w:sz w:val="28"/>
          <w:szCs w:val="28"/>
          <w:lang w:val="uk-UA"/>
        </w:rPr>
        <w:t>Європою</w:t>
      </w:r>
    </w:p>
    <w:p w:rsidR="00090D0F" w:rsidRPr="005B3EC1" w:rsidRDefault="00090D0F" w:rsidP="00E231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B3EC1">
        <w:rPr>
          <w:rFonts w:ascii="Times New Roman" w:hAnsi="Times New Roman" w:cs="Times New Roman"/>
          <w:sz w:val="28"/>
          <w:szCs w:val="28"/>
          <w:lang w:val="uk-UA"/>
        </w:rPr>
        <w:t>Проєкту «Київський Діалог»;</w:t>
      </w:r>
    </w:p>
    <w:p w:rsidR="008E78A6" w:rsidRPr="005B3EC1" w:rsidRDefault="00090D0F" w:rsidP="006843E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B3EC1">
        <w:rPr>
          <w:rFonts w:ascii="Times New Roman" w:hAnsi="Times New Roman" w:cs="Times New Roman"/>
          <w:sz w:val="28"/>
          <w:szCs w:val="28"/>
          <w:lang w:val="en-US"/>
        </w:rPr>
        <w:t>Zero Waste Academy Deep Level</w:t>
      </w:r>
      <w:r w:rsidRPr="005B3EC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90D0F" w:rsidRPr="005B3EC1" w:rsidRDefault="00090D0F" w:rsidP="00090D0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B3EC1">
        <w:rPr>
          <w:rFonts w:ascii="Times New Roman" w:hAnsi="Times New Roman" w:cs="Times New Roman"/>
          <w:sz w:val="28"/>
          <w:szCs w:val="28"/>
          <w:lang w:val="uk-UA"/>
        </w:rPr>
        <w:t>ДАК «Нафтогаз України»;</w:t>
      </w:r>
    </w:p>
    <w:p w:rsidR="00337D90" w:rsidRPr="005B3EC1" w:rsidRDefault="00337D90" w:rsidP="006843E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B3EC1">
        <w:rPr>
          <w:rFonts w:ascii="Times New Roman" w:hAnsi="Times New Roman" w:cs="Times New Roman"/>
          <w:sz w:val="28"/>
          <w:szCs w:val="28"/>
          <w:lang w:val="uk-UA"/>
        </w:rPr>
        <w:t>Асоціації міст України;</w:t>
      </w:r>
    </w:p>
    <w:p w:rsidR="00751BBD" w:rsidRPr="005B3EC1" w:rsidRDefault="00E23178" w:rsidP="00973D5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B3EC1">
        <w:rPr>
          <w:rFonts w:ascii="Times New Roman" w:hAnsi="Times New Roman" w:cs="Times New Roman"/>
          <w:sz w:val="28"/>
          <w:szCs w:val="28"/>
          <w:lang w:val="uk-UA"/>
        </w:rPr>
        <w:t>Пол</w:t>
      </w:r>
      <w:r w:rsidR="00F25155" w:rsidRPr="005B3EC1">
        <w:rPr>
          <w:rFonts w:ascii="Times New Roman" w:hAnsi="Times New Roman" w:cs="Times New Roman"/>
          <w:sz w:val="28"/>
          <w:szCs w:val="28"/>
          <w:lang w:val="uk-UA"/>
        </w:rPr>
        <w:t>тавської обласної асоціації ОМС та ін.</w:t>
      </w:r>
    </w:p>
    <w:p w:rsidR="00090D0F" w:rsidRPr="005B3EC1" w:rsidRDefault="00090D0F" w:rsidP="00090D0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90D0F" w:rsidRPr="005B3EC1" w:rsidRDefault="00A73D07" w:rsidP="00A73D0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B3EC1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090D0F" w:rsidRPr="005B3EC1">
        <w:rPr>
          <w:rFonts w:ascii="Times New Roman" w:hAnsi="Times New Roman" w:cs="Times New Roman"/>
          <w:sz w:val="28"/>
          <w:szCs w:val="28"/>
          <w:lang w:val="uk-UA"/>
        </w:rPr>
        <w:t>арто відмітити, що 3</w:t>
      </w:r>
      <w:r w:rsidRPr="005B3E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04FD7" w:rsidRPr="005B3EC1">
        <w:rPr>
          <w:rFonts w:ascii="Times New Roman" w:hAnsi="Times New Roman" w:cs="Times New Roman"/>
          <w:sz w:val="28"/>
          <w:szCs w:val="28"/>
          <w:lang w:val="uk-UA"/>
        </w:rPr>
        <w:t xml:space="preserve">посадові </w:t>
      </w:r>
      <w:r w:rsidR="00090D0F" w:rsidRPr="005B3EC1">
        <w:rPr>
          <w:rFonts w:ascii="Times New Roman" w:hAnsi="Times New Roman" w:cs="Times New Roman"/>
          <w:sz w:val="28"/>
          <w:szCs w:val="28"/>
          <w:lang w:val="uk-UA"/>
        </w:rPr>
        <w:t>особи виконкому та 1 громадський активіст</w:t>
      </w:r>
      <w:r w:rsidRPr="005B3E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04FD7" w:rsidRPr="005B3EC1">
        <w:rPr>
          <w:rFonts w:ascii="Times New Roman" w:hAnsi="Times New Roman" w:cs="Times New Roman"/>
          <w:sz w:val="28"/>
          <w:szCs w:val="28"/>
          <w:lang w:val="uk-UA"/>
        </w:rPr>
        <w:t xml:space="preserve">прийняли участь та є випускниками в престижному конкурсі </w:t>
      </w:r>
      <w:r w:rsidR="00090D0F" w:rsidRPr="005B3EC1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304FD7" w:rsidRPr="005B3EC1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090D0F" w:rsidRPr="005B3EC1">
        <w:rPr>
          <w:rFonts w:ascii="Times New Roman" w:hAnsi="Times New Roman" w:cs="Times New Roman"/>
          <w:sz w:val="28"/>
          <w:szCs w:val="28"/>
          <w:lang w:val="uk-UA"/>
        </w:rPr>
        <w:t xml:space="preserve">Київського Діалогу». А 1 посадова особа виконкому є сертифікованим випускником </w:t>
      </w:r>
      <w:r w:rsidR="00090D0F" w:rsidRPr="005B3EC1">
        <w:rPr>
          <w:rFonts w:ascii="Times New Roman" w:hAnsi="Times New Roman" w:cs="Times New Roman"/>
          <w:sz w:val="28"/>
          <w:szCs w:val="28"/>
          <w:lang w:val="en-US"/>
        </w:rPr>
        <w:t>Zero</w:t>
      </w:r>
      <w:r w:rsidR="00090D0F" w:rsidRPr="005B3E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90D0F" w:rsidRPr="005B3EC1">
        <w:rPr>
          <w:rFonts w:ascii="Times New Roman" w:hAnsi="Times New Roman" w:cs="Times New Roman"/>
          <w:sz w:val="28"/>
          <w:szCs w:val="28"/>
          <w:lang w:val="en-US"/>
        </w:rPr>
        <w:t>Waste</w:t>
      </w:r>
      <w:r w:rsidR="00090D0F" w:rsidRPr="005B3E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90D0F" w:rsidRPr="005B3EC1">
        <w:rPr>
          <w:rFonts w:ascii="Times New Roman" w:hAnsi="Times New Roman" w:cs="Times New Roman"/>
          <w:sz w:val="28"/>
          <w:szCs w:val="28"/>
          <w:lang w:val="en-US"/>
        </w:rPr>
        <w:t>Academy</w:t>
      </w:r>
      <w:r w:rsidR="00090D0F" w:rsidRPr="005B3E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90D0F" w:rsidRPr="005B3EC1">
        <w:rPr>
          <w:rFonts w:ascii="Times New Roman" w:hAnsi="Times New Roman" w:cs="Times New Roman"/>
          <w:sz w:val="28"/>
          <w:szCs w:val="28"/>
          <w:lang w:val="en-US"/>
        </w:rPr>
        <w:t>Deep</w:t>
      </w:r>
      <w:r w:rsidR="00090D0F" w:rsidRPr="005B3E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90D0F" w:rsidRPr="005B3EC1">
        <w:rPr>
          <w:rFonts w:ascii="Times New Roman" w:hAnsi="Times New Roman" w:cs="Times New Roman"/>
          <w:sz w:val="28"/>
          <w:szCs w:val="28"/>
          <w:lang w:val="en-US"/>
        </w:rPr>
        <w:t>Level</w:t>
      </w:r>
    </w:p>
    <w:p w:rsidR="00F25155" w:rsidRPr="005B3EC1" w:rsidRDefault="00F25155" w:rsidP="00090D0F">
      <w:pPr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0C024A" w:rsidRPr="005B3EC1" w:rsidRDefault="00090D0F" w:rsidP="00A53B9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B3EC1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D85DE2" w:rsidRPr="005B3EC1">
        <w:rPr>
          <w:rFonts w:ascii="Times New Roman" w:hAnsi="Times New Roman" w:cs="Times New Roman"/>
          <w:sz w:val="28"/>
          <w:szCs w:val="28"/>
          <w:lang w:val="uk-UA"/>
        </w:rPr>
        <w:t>. Проводилася робота із наповнення офіційного с</w:t>
      </w:r>
      <w:r w:rsidR="003245C8" w:rsidRPr="005B3EC1">
        <w:rPr>
          <w:rFonts w:ascii="Times New Roman" w:hAnsi="Times New Roman" w:cs="Times New Roman"/>
          <w:sz w:val="28"/>
          <w:szCs w:val="28"/>
          <w:lang w:val="uk-UA"/>
        </w:rPr>
        <w:t xml:space="preserve">айту </w:t>
      </w:r>
      <w:r w:rsidR="000B480C" w:rsidRPr="005B3EC1">
        <w:rPr>
          <w:rFonts w:ascii="Times New Roman" w:hAnsi="Times New Roman" w:cs="Times New Roman"/>
          <w:sz w:val="28"/>
          <w:szCs w:val="28"/>
          <w:lang w:val="uk-UA"/>
        </w:rPr>
        <w:t>Решетилівської міської</w:t>
      </w:r>
      <w:r w:rsidR="003245C8" w:rsidRPr="005B3EC1">
        <w:rPr>
          <w:rFonts w:ascii="Times New Roman" w:hAnsi="Times New Roman" w:cs="Times New Roman"/>
          <w:sz w:val="28"/>
          <w:szCs w:val="28"/>
          <w:lang w:val="uk-UA"/>
        </w:rPr>
        <w:t xml:space="preserve"> та сторінки</w:t>
      </w:r>
      <w:r w:rsidR="000B480C" w:rsidRPr="005B3EC1">
        <w:rPr>
          <w:rFonts w:ascii="Times New Roman" w:hAnsi="Times New Roman" w:cs="Times New Roman"/>
          <w:sz w:val="28"/>
          <w:szCs w:val="28"/>
          <w:lang w:val="uk-UA"/>
        </w:rPr>
        <w:t xml:space="preserve"> громади</w:t>
      </w:r>
      <w:r w:rsidR="003245C8" w:rsidRPr="005B3EC1"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r w:rsidR="003245C8" w:rsidRPr="005B3EC1">
        <w:rPr>
          <w:rFonts w:ascii="Times New Roman" w:hAnsi="Times New Roman" w:cs="Times New Roman"/>
          <w:sz w:val="28"/>
          <w:szCs w:val="28"/>
          <w:lang w:val="en-US"/>
        </w:rPr>
        <w:t>Facebook</w:t>
      </w:r>
      <w:r w:rsidR="003245C8" w:rsidRPr="005B3EC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0B480C" w:rsidRPr="005B3EC1">
        <w:rPr>
          <w:rFonts w:ascii="Times New Roman" w:hAnsi="Times New Roman" w:cs="Times New Roman"/>
          <w:sz w:val="28"/>
          <w:szCs w:val="28"/>
          <w:lang w:val="uk-UA"/>
        </w:rPr>
        <w:t xml:space="preserve">Інформаційні матеріали були зроблені працівниками відділу. Працівники відділу, за бажанням, інформували про свою роботу із власних сторінок у соцмережах. </w:t>
      </w:r>
      <w:r w:rsidR="00E4640D" w:rsidRPr="005B3EC1">
        <w:rPr>
          <w:rFonts w:ascii="Times New Roman" w:hAnsi="Times New Roman" w:cs="Times New Roman"/>
          <w:sz w:val="28"/>
          <w:szCs w:val="28"/>
          <w:lang w:val="uk-UA"/>
        </w:rPr>
        <w:t>За потребою</w:t>
      </w:r>
      <w:r w:rsidR="00304FD7" w:rsidRPr="005B3EC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4640D" w:rsidRPr="005B3EC1">
        <w:rPr>
          <w:rFonts w:ascii="Times New Roman" w:hAnsi="Times New Roman" w:cs="Times New Roman"/>
          <w:sz w:val="28"/>
          <w:szCs w:val="28"/>
          <w:lang w:val="uk-UA"/>
        </w:rPr>
        <w:t xml:space="preserve"> інформація </w:t>
      </w:r>
      <w:r w:rsidR="003245C8" w:rsidRPr="005B3EC1">
        <w:rPr>
          <w:rFonts w:ascii="Times New Roman" w:hAnsi="Times New Roman" w:cs="Times New Roman"/>
          <w:sz w:val="28"/>
          <w:szCs w:val="28"/>
          <w:lang w:val="uk-UA"/>
        </w:rPr>
        <w:t xml:space="preserve">та/чи прес-релізи </w:t>
      </w:r>
      <w:r w:rsidR="00E4640D" w:rsidRPr="005B3EC1">
        <w:rPr>
          <w:rFonts w:ascii="Times New Roman" w:hAnsi="Times New Roman" w:cs="Times New Roman"/>
          <w:sz w:val="28"/>
          <w:szCs w:val="28"/>
          <w:lang w:val="uk-UA"/>
        </w:rPr>
        <w:t xml:space="preserve">подавалася для оприлюднення в районній </w:t>
      </w:r>
      <w:r w:rsidR="000B480C" w:rsidRPr="005B3EC1">
        <w:rPr>
          <w:rFonts w:ascii="Times New Roman" w:hAnsi="Times New Roman" w:cs="Times New Roman"/>
          <w:sz w:val="28"/>
          <w:szCs w:val="28"/>
          <w:lang w:val="uk-UA"/>
        </w:rPr>
        <w:t xml:space="preserve">газеті </w:t>
      </w:r>
      <w:r w:rsidR="003245C8" w:rsidRPr="005B3EC1">
        <w:rPr>
          <w:rFonts w:ascii="Times New Roman" w:hAnsi="Times New Roman" w:cs="Times New Roman"/>
          <w:sz w:val="28"/>
          <w:szCs w:val="28"/>
          <w:lang w:val="uk-UA"/>
        </w:rPr>
        <w:t>«Решетилівщина.</w:t>
      </w:r>
      <w:r w:rsidR="000B480C" w:rsidRPr="005B3EC1">
        <w:rPr>
          <w:rFonts w:ascii="Times New Roman" w:hAnsi="Times New Roman" w:cs="Times New Roman"/>
          <w:sz w:val="28"/>
          <w:szCs w:val="28"/>
          <w:lang w:val="uk-UA"/>
        </w:rPr>
        <w:t>ЮА</w:t>
      </w:r>
      <w:r w:rsidR="003245C8" w:rsidRPr="005B3EC1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E4640D" w:rsidRPr="005B3EC1">
        <w:rPr>
          <w:rFonts w:ascii="Times New Roman" w:hAnsi="Times New Roman" w:cs="Times New Roman"/>
          <w:sz w:val="28"/>
          <w:szCs w:val="28"/>
          <w:lang w:val="uk-UA"/>
        </w:rPr>
        <w:t>. В окремих випадках залучалися обласні та загальнодержавні ЗМІ.</w:t>
      </w:r>
      <w:r w:rsidR="003245C8" w:rsidRPr="005B3E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04FD7" w:rsidRPr="005B3EC1">
        <w:rPr>
          <w:rFonts w:ascii="Times New Roman" w:hAnsi="Times New Roman" w:cs="Times New Roman"/>
          <w:sz w:val="28"/>
          <w:szCs w:val="28"/>
          <w:lang w:val="uk-UA"/>
        </w:rPr>
        <w:t>Здійснювалося інформування мешканців</w:t>
      </w:r>
      <w:r w:rsidR="000B480C" w:rsidRPr="005B3EC1">
        <w:rPr>
          <w:rFonts w:ascii="Times New Roman" w:hAnsi="Times New Roman" w:cs="Times New Roman"/>
          <w:sz w:val="28"/>
          <w:szCs w:val="28"/>
          <w:lang w:val="uk-UA"/>
        </w:rPr>
        <w:t xml:space="preserve"> громади через місцеве радіо «</w:t>
      </w:r>
      <w:r w:rsidR="000B480C" w:rsidRPr="005B3EC1">
        <w:rPr>
          <w:rFonts w:ascii="Times New Roman" w:hAnsi="Times New Roman" w:cs="Times New Roman"/>
          <w:sz w:val="28"/>
          <w:szCs w:val="28"/>
          <w:lang w:val="en-US"/>
        </w:rPr>
        <w:t>Re</w:t>
      </w:r>
      <w:r w:rsidR="00304FD7" w:rsidRPr="005B3EC1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0B480C" w:rsidRPr="005B3EC1">
        <w:rPr>
          <w:rFonts w:ascii="Times New Roman" w:hAnsi="Times New Roman" w:cs="Times New Roman"/>
          <w:sz w:val="28"/>
          <w:szCs w:val="28"/>
          <w:lang w:val="en-US"/>
        </w:rPr>
        <w:t>Life</w:t>
      </w:r>
      <w:r w:rsidR="00304FD7" w:rsidRPr="005B3EC1">
        <w:rPr>
          <w:rFonts w:ascii="Times New Roman" w:hAnsi="Times New Roman" w:cs="Times New Roman"/>
          <w:sz w:val="28"/>
          <w:szCs w:val="28"/>
          <w:lang w:val="uk-UA"/>
        </w:rPr>
        <w:t xml:space="preserve">». </w:t>
      </w:r>
      <w:r w:rsidR="003245C8" w:rsidRPr="005B3EC1">
        <w:rPr>
          <w:rFonts w:ascii="Times New Roman" w:hAnsi="Times New Roman" w:cs="Times New Roman"/>
          <w:sz w:val="28"/>
          <w:szCs w:val="28"/>
          <w:lang w:val="uk-UA"/>
        </w:rPr>
        <w:t xml:space="preserve">За запитами ОДА та департаментів надавалася інформація щодо </w:t>
      </w:r>
      <w:r w:rsidR="000B480C" w:rsidRPr="005B3EC1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3245C8" w:rsidRPr="005B3EC1">
        <w:rPr>
          <w:rFonts w:ascii="Times New Roman" w:hAnsi="Times New Roman" w:cs="Times New Roman"/>
          <w:sz w:val="28"/>
          <w:szCs w:val="28"/>
          <w:lang w:val="uk-UA"/>
        </w:rPr>
        <w:t xml:space="preserve">ТГ, вирішувалися моменти щодо </w:t>
      </w:r>
      <w:r w:rsidR="00E23178" w:rsidRPr="005B3EC1">
        <w:rPr>
          <w:rFonts w:ascii="Times New Roman" w:hAnsi="Times New Roman" w:cs="Times New Roman"/>
          <w:sz w:val="28"/>
          <w:szCs w:val="28"/>
          <w:lang w:val="uk-UA"/>
        </w:rPr>
        <w:t xml:space="preserve">майбутнього </w:t>
      </w:r>
      <w:r w:rsidR="003245C8" w:rsidRPr="005B3EC1">
        <w:rPr>
          <w:rFonts w:ascii="Times New Roman" w:hAnsi="Times New Roman" w:cs="Times New Roman"/>
          <w:sz w:val="28"/>
          <w:szCs w:val="28"/>
          <w:lang w:val="uk-UA"/>
        </w:rPr>
        <w:t xml:space="preserve">заходження інвесторів </w:t>
      </w:r>
      <w:r w:rsidR="00304FD7" w:rsidRPr="005B3EC1">
        <w:rPr>
          <w:rFonts w:ascii="Times New Roman" w:hAnsi="Times New Roman" w:cs="Times New Roman"/>
          <w:sz w:val="28"/>
          <w:szCs w:val="28"/>
          <w:lang w:val="uk-UA"/>
        </w:rPr>
        <w:t>та транснаціональних корпорацій, ініціювалося питання щодо механізму державно-пр</w:t>
      </w:r>
      <w:r w:rsidR="003D6976" w:rsidRPr="005B3EC1">
        <w:rPr>
          <w:rFonts w:ascii="Times New Roman" w:hAnsi="Times New Roman" w:cs="Times New Roman"/>
          <w:sz w:val="28"/>
          <w:szCs w:val="28"/>
          <w:lang w:val="uk-UA"/>
        </w:rPr>
        <w:t>иватного партнерства та міст-побратимів (Азербайджан</w:t>
      </w:r>
      <w:r w:rsidR="000B480C" w:rsidRPr="005B3EC1">
        <w:rPr>
          <w:rFonts w:ascii="Times New Roman" w:hAnsi="Times New Roman" w:cs="Times New Roman"/>
          <w:sz w:val="28"/>
          <w:szCs w:val="28"/>
          <w:lang w:val="uk-UA"/>
        </w:rPr>
        <w:t>, Німеччина, КНР</w:t>
      </w:r>
      <w:r w:rsidR="003D6976" w:rsidRPr="005B3EC1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3E715E" w:rsidRPr="005B3EC1" w:rsidRDefault="003E715E" w:rsidP="00DF6FA4">
      <w:pPr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F324B9" w:rsidRPr="005B3EC1" w:rsidRDefault="00090D0F" w:rsidP="007E575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B3EC1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F35C69" w:rsidRPr="005B3EC1">
        <w:rPr>
          <w:rFonts w:ascii="Times New Roman" w:hAnsi="Times New Roman" w:cs="Times New Roman"/>
          <w:sz w:val="28"/>
          <w:szCs w:val="28"/>
          <w:lang w:val="uk-UA"/>
        </w:rPr>
        <w:t>. В 20</w:t>
      </w:r>
      <w:r w:rsidR="003E715E" w:rsidRPr="005B3EC1">
        <w:rPr>
          <w:rFonts w:ascii="Times New Roman" w:hAnsi="Times New Roman" w:cs="Times New Roman"/>
          <w:sz w:val="28"/>
          <w:szCs w:val="28"/>
          <w:lang w:val="uk-UA"/>
        </w:rPr>
        <w:t>21</w:t>
      </w:r>
      <w:r w:rsidR="00540F52" w:rsidRPr="005B3EC1">
        <w:rPr>
          <w:rFonts w:ascii="Times New Roman" w:hAnsi="Times New Roman" w:cs="Times New Roman"/>
          <w:sz w:val="28"/>
          <w:szCs w:val="28"/>
          <w:lang w:val="uk-UA"/>
        </w:rPr>
        <w:t xml:space="preserve"> році відділ </w:t>
      </w:r>
      <w:r w:rsidR="00F35C69" w:rsidRPr="005B3EC1">
        <w:rPr>
          <w:rFonts w:ascii="Times New Roman" w:hAnsi="Times New Roman" w:cs="Times New Roman"/>
          <w:sz w:val="28"/>
          <w:szCs w:val="28"/>
          <w:lang w:val="uk-UA"/>
        </w:rPr>
        <w:t xml:space="preserve">провадив роботу з </w:t>
      </w:r>
      <w:r w:rsidR="00540F52" w:rsidRPr="005B3EC1">
        <w:rPr>
          <w:rFonts w:ascii="Times New Roman" w:hAnsi="Times New Roman" w:cs="Times New Roman"/>
          <w:sz w:val="28"/>
          <w:szCs w:val="28"/>
          <w:lang w:val="uk-UA"/>
        </w:rPr>
        <w:t>облік</w:t>
      </w:r>
      <w:r w:rsidR="00F35C69" w:rsidRPr="005B3EC1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540F52" w:rsidRPr="005B3EC1">
        <w:rPr>
          <w:rFonts w:ascii="Times New Roman" w:hAnsi="Times New Roman" w:cs="Times New Roman"/>
          <w:sz w:val="28"/>
          <w:szCs w:val="28"/>
          <w:lang w:val="uk-UA"/>
        </w:rPr>
        <w:t xml:space="preserve"> ліцензіатів з торгівлі тютюном та алкогольними напоями</w:t>
      </w:r>
      <w:r w:rsidR="007E575A" w:rsidRPr="005B3EC1">
        <w:rPr>
          <w:rFonts w:ascii="Times New Roman" w:hAnsi="Times New Roman" w:cs="Times New Roman"/>
          <w:sz w:val="28"/>
          <w:szCs w:val="28"/>
          <w:lang w:val="uk-UA"/>
        </w:rPr>
        <w:t>, надання дозволів на торгівлю та погодження режиму роботи суб’є</w:t>
      </w:r>
      <w:r w:rsidR="003E715E" w:rsidRPr="005B3EC1">
        <w:rPr>
          <w:rFonts w:ascii="Times New Roman" w:hAnsi="Times New Roman" w:cs="Times New Roman"/>
          <w:sz w:val="28"/>
          <w:szCs w:val="28"/>
          <w:lang w:val="uk-UA"/>
        </w:rPr>
        <w:t>ктів підприємницької діяльності,</w:t>
      </w:r>
      <w:r w:rsidR="00F324B9" w:rsidRPr="005B3E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E715E" w:rsidRPr="005B3EC1">
        <w:rPr>
          <w:rFonts w:ascii="Times New Roman" w:hAnsi="Times New Roman" w:cs="Times New Roman"/>
          <w:sz w:val="28"/>
          <w:szCs w:val="28"/>
          <w:lang w:val="uk-UA"/>
        </w:rPr>
        <w:t xml:space="preserve">здійснював </w:t>
      </w:r>
      <w:r w:rsidR="00F324B9" w:rsidRPr="005B3EC1">
        <w:rPr>
          <w:rFonts w:ascii="Times New Roman" w:hAnsi="Times New Roman" w:cs="Times New Roman"/>
          <w:sz w:val="28"/>
          <w:szCs w:val="28"/>
          <w:lang w:val="uk-UA"/>
        </w:rPr>
        <w:t xml:space="preserve">прорахунок вартості за розміщення рекламних конструкцій на об’єктах комунальної власності. </w:t>
      </w:r>
    </w:p>
    <w:p w:rsidR="003E715E" w:rsidRPr="005B3EC1" w:rsidRDefault="00B451E7" w:rsidP="007E575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B3EC1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Було обліковано </w:t>
      </w:r>
      <w:r w:rsidR="006C4AF8" w:rsidRPr="005B3EC1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F66C1B">
        <w:rPr>
          <w:rFonts w:ascii="Times New Roman" w:hAnsi="Times New Roman" w:cs="Times New Roman"/>
          <w:sz w:val="28"/>
          <w:szCs w:val="28"/>
          <w:lang w:val="uk-UA"/>
        </w:rPr>
        <w:t xml:space="preserve"> нових ліцензій</w:t>
      </w:r>
      <w:r w:rsidR="007E575A" w:rsidRPr="005B3EC1">
        <w:rPr>
          <w:rFonts w:ascii="Times New Roman" w:hAnsi="Times New Roman" w:cs="Times New Roman"/>
          <w:sz w:val="28"/>
          <w:szCs w:val="28"/>
          <w:lang w:val="uk-UA"/>
        </w:rPr>
        <w:t xml:space="preserve"> на пі</w:t>
      </w:r>
      <w:r w:rsidR="00F35C69" w:rsidRPr="005B3EC1">
        <w:rPr>
          <w:rFonts w:ascii="Times New Roman" w:hAnsi="Times New Roman" w:cs="Times New Roman"/>
          <w:sz w:val="28"/>
          <w:szCs w:val="28"/>
          <w:lang w:val="uk-UA"/>
        </w:rPr>
        <w:t>дакцизну групу</w:t>
      </w:r>
      <w:r w:rsidR="003E715E" w:rsidRPr="005B3EC1">
        <w:rPr>
          <w:rFonts w:ascii="Times New Roman" w:hAnsi="Times New Roman" w:cs="Times New Roman"/>
          <w:sz w:val="28"/>
          <w:szCs w:val="28"/>
          <w:lang w:val="uk-UA"/>
        </w:rPr>
        <w:t xml:space="preserve"> (5 – алкоголь, </w:t>
      </w:r>
      <w:r w:rsidR="00544B25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3E715E" w:rsidRPr="005B3EC1">
        <w:rPr>
          <w:rFonts w:ascii="Times New Roman" w:hAnsi="Times New Roman" w:cs="Times New Roman"/>
          <w:sz w:val="28"/>
          <w:szCs w:val="28"/>
          <w:lang w:val="uk-UA"/>
        </w:rPr>
        <w:t>4 – тютюнові вироби) для 5 суб’єктів економічної діяльності.</w:t>
      </w:r>
    </w:p>
    <w:p w:rsidR="003E715E" w:rsidRPr="005B3EC1" w:rsidRDefault="002D15A8" w:rsidP="00931C8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B3EC1">
        <w:rPr>
          <w:rFonts w:ascii="Times New Roman" w:hAnsi="Times New Roman" w:cs="Times New Roman"/>
          <w:sz w:val="28"/>
          <w:szCs w:val="28"/>
          <w:lang w:val="uk-UA"/>
        </w:rPr>
        <w:t xml:space="preserve">Суб’єкти економічної діяльності, в порівнянні з минулими роками, активно використовують </w:t>
      </w:r>
      <w:r w:rsidR="00544B25">
        <w:rPr>
          <w:rFonts w:ascii="Times New Roman" w:hAnsi="Times New Roman" w:cs="Times New Roman"/>
          <w:sz w:val="28"/>
          <w:szCs w:val="28"/>
          <w:lang w:val="uk-UA"/>
        </w:rPr>
        <w:t>чинне</w:t>
      </w:r>
      <w:r w:rsidRPr="005B3EC1">
        <w:rPr>
          <w:rFonts w:ascii="Times New Roman" w:hAnsi="Times New Roman" w:cs="Times New Roman"/>
          <w:sz w:val="28"/>
          <w:szCs w:val="28"/>
          <w:lang w:val="uk-UA"/>
        </w:rPr>
        <w:t xml:space="preserve"> законодавство, яке не зобов’язує узгоджувати свої документи у виконавчому комітеті (обов’язкове лише для сільської місцевості). Саме тому має місце зменшення динаміки показників.</w:t>
      </w:r>
    </w:p>
    <w:p w:rsidR="00931C8D" w:rsidRPr="005B3EC1" w:rsidRDefault="00931C8D" w:rsidP="007E575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B3EC1">
        <w:rPr>
          <w:rFonts w:ascii="Times New Roman" w:hAnsi="Times New Roman" w:cs="Times New Roman"/>
          <w:sz w:val="28"/>
          <w:szCs w:val="28"/>
          <w:lang w:val="uk-UA"/>
        </w:rPr>
        <w:t>Надавалися</w:t>
      </w:r>
      <w:r w:rsidR="00F324B9" w:rsidRPr="005B3E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B3EC1">
        <w:rPr>
          <w:rFonts w:ascii="Times New Roman" w:hAnsi="Times New Roman" w:cs="Times New Roman"/>
          <w:sz w:val="28"/>
          <w:szCs w:val="28"/>
          <w:lang w:val="uk-UA"/>
        </w:rPr>
        <w:t>розрахунки для місячної оплати</w:t>
      </w:r>
      <w:r w:rsidR="00F324B9" w:rsidRPr="005B3EC1">
        <w:rPr>
          <w:rFonts w:ascii="Times New Roman" w:hAnsi="Times New Roman" w:cs="Times New Roman"/>
          <w:sz w:val="28"/>
          <w:szCs w:val="28"/>
          <w:lang w:val="uk-UA"/>
        </w:rPr>
        <w:t xml:space="preserve"> суб’єктам за білборди</w:t>
      </w:r>
      <w:r w:rsidRPr="005B3EC1">
        <w:rPr>
          <w:rFonts w:ascii="Times New Roman" w:hAnsi="Times New Roman" w:cs="Times New Roman"/>
          <w:sz w:val="28"/>
          <w:szCs w:val="28"/>
          <w:lang w:val="uk-UA"/>
        </w:rPr>
        <w:t xml:space="preserve"> (спеціальні металеві конструкції, що на балансі виконкому, або ж землю під такими конструкціями, які встановлювали суб’єкти бізнесу).</w:t>
      </w:r>
    </w:p>
    <w:p w:rsidR="00931C8D" w:rsidRPr="005B3EC1" w:rsidRDefault="00931C8D" w:rsidP="007E575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31C8D" w:rsidRPr="005B3EC1" w:rsidRDefault="00090D0F" w:rsidP="007E575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B3EC1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931C8D" w:rsidRPr="005B3EC1">
        <w:rPr>
          <w:rFonts w:ascii="Times New Roman" w:hAnsi="Times New Roman" w:cs="Times New Roman"/>
          <w:sz w:val="28"/>
          <w:szCs w:val="28"/>
          <w:lang w:val="uk-UA"/>
        </w:rPr>
        <w:t>. Працівниками відділу велася робота щодо отримання дотацій для фізичних осіб сільськогосподарського напрямку. Даний напрямок вівся відповідно до резолюцій листів (хоча у Положенні про відділ даного напрямку немає, попередній виконавець – оргвідділ). Станом на 30.12.2021 вся робота щодо сільськогосподарського напрямку передана до відділу земельних ресурсів.</w:t>
      </w:r>
    </w:p>
    <w:p w:rsidR="00931C8D" w:rsidRPr="005B3EC1" w:rsidRDefault="00931C8D" w:rsidP="007E575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B3EC1">
        <w:rPr>
          <w:rFonts w:ascii="Times New Roman" w:hAnsi="Times New Roman" w:cs="Times New Roman"/>
          <w:sz w:val="28"/>
          <w:szCs w:val="28"/>
          <w:lang w:val="uk-UA"/>
        </w:rPr>
        <w:t xml:space="preserve">Так, вчасно були оформлені дотації </w:t>
      </w:r>
      <w:r w:rsidR="00B6102B" w:rsidRPr="005B3EC1">
        <w:rPr>
          <w:rFonts w:ascii="Times New Roman" w:hAnsi="Times New Roman" w:cs="Times New Roman"/>
          <w:sz w:val="28"/>
          <w:szCs w:val="28"/>
          <w:lang w:val="uk-UA"/>
        </w:rPr>
        <w:t xml:space="preserve">з державного бюджету </w:t>
      </w:r>
      <w:r w:rsidRPr="005B3EC1">
        <w:rPr>
          <w:rFonts w:ascii="Times New Roman" w:hAnsi="Times New Roman" w:cs="Times New Roman"/>
          <w:sz w:val="28"/>
          <w:szCs w:val="28"/>
          <w:lang w:val="uk-UA"/>
        </w:rPr>
        <w:t>за наявні бджолосім’ї</w:t>
      </w:r>
      <w:r w:rsidR="00B6102B" w:rsidRPr="005B3EC1">
        <w:rPr>
          <w:rFonts w:ascii="Times New Roman" w:hAnsi="Times New Roman" w:cs="Times New Roman"/>
          <w:sz w:val="28"/>
          <w:szCs w:val="28"/>
          <w:lang w:val="uk-UA"/>
        </w:rPr>
        <w:t xml:space="preserve"> усім заявникам із громади: 92 суб’єкти – на суму 973,6 тис.грн. (по 200 грн. за 1 бджолосім’ю). Проте, у зв’язку із зменшенням асигнувань до 54,66% (наказ Мінагрополітики від 05.11.2021 № 336), усі громадяни-пасічники отримали по 109 грн. за 1 бджолосім’ю.</w:t>
      </w:r>
    </w:p>
    <w:p w:rsidR="00B6102B" w:rsidRPr="005B3EC1" w:rsidRDefault="00F26AFB" w:rsidP="007E575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B3EC1">
        <w:rPr>
          <w:rFonts w:ascii="Times New Roman" w:hAnsi="Times New Roman" w:cs="Times New Roman"/>
          <w:sz w:val="28"/>
          <w:szCs w:val="28"/>
          <w:lang w:val="uk-UA"/>
        </w:rPr>
        <w:t>Так</w:t>
      </w:r>
      <w:r w:rsidR="00544B25">
        <w:rPr>
          <w:rFonts w:ascii="Times New Roman" w:hAnsi="Times New Roman" w:cs="Times New Roman"/>
          <w:sz w:val="28"/>
          <w:szCs w:val="28"/>
          <w:lang w:val="uk-UA"/>
        </w:rPr>
        <w:t>ож</w:t>
      </w:r>
      <w:r w:rsidRPr="005B3EC1">
        <w:rPr>
          <w:rFonts w:ascii="Times New Roman" w:hAnsi="Times New Roman" w:cs="Times New Roman"/>
          <w:sz w:val="28"/>
          <w:szCs w:val="28"/>
          <w:lang w:val="uk-UA"/>
        </w:rPr>
        <w:t xml:space="preserve">, вчасно були подані документи для отримання підтримки з обласного бюджету за приріст ВРХ молочного напрямку для 9 громадян (по 5,0 тис.грн. за приріст корів) – на суму 130,0 тис.грн. Проте, через невчасно виготовлені ветеринарні паспорти на молодняк (після 01.10.2021), жоден із заявників не зміг отримати кошти. Проте, заявники </w:t>
      </w:r>
      <w:r w:rsidR="00544B25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5B3EC1">
        <w:rPr>
          <w:rFonts w:ascii="Times New Roman" w:hAnsi="Times New Roman" w:cs="Times New Roman"/>
          <w:sz w:val="28"/>
          <w:szCs w:val="28"/>
          <w:lang w:val="uk-UA"/>
        </w:rPr>
        <w:t xml:space="preserve">можуть по цих документах податися вже в 2022 році. </w:t>
      </w:r>
    </w:p>
    <w:p w:rsidR="00497F6D" w:rsidRPr="005B3EC1" w:rsidRDefault="00497F6D" w:rsidP="00F26AFB">
      <w:pPr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B43C49" w:rsidRPr="005B3EC1" w:rsidRDefault="00090D0F" w:rsidP="00134E7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B3EC1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3A0E93" w:rsidRPr="005B3EC1">
        <w:rPr>
          <w:rFonts w:ascii="Times New Roman" w:hAnsi="Times New Roman" w:cs="Times New Roman"/>
          <w:sz w:val="28"/>
          <w:szCs w:val="28"/>
          <w:lang w:val="uk-UA"/>
        </w:rPr>
        <w:t>. Станом на сьогодні проблемними моментами в діяльності відділу є наступне:</w:t>
      </w:r>
    </w:p>
    <w:p w:rsidR="00497F6D" w:rsidRPr="005B3EC1" w:rsidRDefault="00497F6D" w:rsidP="00497F6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B3EC1">
        <w:rPr>
          <w:rFonts w:ascii="Times New Roman" w:hAnsi="Times New Roman" w:cs="Times New Roman"/>
          <w:sz w:val="28"/>
          <w:szCs w:val="28"/>
          <w:lang w:val="uk-UA"/>
        </w:rPr>
        <w:t>1) В</w:t>
      </w:r>
      <w:r w:rsidR="00B35A8F" w:rsidRPr="005B3EC1">
        <w:rPr>
          <w:rFonts w:ascii="Times New Roman" w:hAnsi="Times New Roman" w:cs="Times New Roman"/>
          <w:sz w:val="28"/>
          <w:szCs w:val="28"/>
          <w:lang w:val="uk-UA"/>
        </w:rPr>
        <w:t>ідсутніс</w:t>
      </w:r>
      <w:r w:rsidR="00352EEC" w:rsidRPr="005B3EC1">
        <w:rPr>
          <w:rFonts w:ascii="Times New Roman" w:hAnsi="Times New Roman" w:cs="Times New Roman"/>
          <w:sz w:val="28"/>
          <w:szCs w:val="28"/>
          <w:lang w:val="uk-UA"/>
        </w:rPr>
        <w:t xml:space="preserve">ть фахівців у виконкомі, які </w:t>
      </w:r>
      <w:r w:rsidR="00B35A8F" w:rsidRPr="005B3EC1">
        <w:rPr>
          <w:rFonts w:ascii="Times New Roman" w:hAnsi="Times New Roman" w:cs="Times New Roman"/>
          <w:sz w:val="28"/>
          <w:szCs w:val="28"/>
          <w:lang w:val="uk-UA"/>
        </w:rPr>
        <w:t xml:space="preserve">практично </w:t>
      </w:r>
      <w:r w:rsidR="00352EEC" w:rsidRPr="005B3EC1">
        <w:rPr>
          <w:rFonts w:ascii="Times New Roman" w:hAnsi="Times New Roman" w:cs="Times New Roman"/>
          <w:sz w:val="28"/>
          <w:szCs w:val="28"/>
          <w:lang w:val="uk-UA"/>
        </w:rPr>
        <w:t>можуть розробляти техніко-економічне обґрунтування</w:t>
      </w:r>
      <w:r w:rsidR="00B35A8F" w:rsidRPr="005B3EC1">
        <w:rPr>
          <w:rFonts w:ascii="Times New Roman" w:hAnsi="Times New Roman" w:cs="Times New Roman"/>
          <w:sz w:val="28"/>
          <w:szCs w:val="28"/>
          <w:lang w:val="uk-UA"/>
        </w:rPr>
        <w:t xml:space="preserve"> по майбутнім комплексним </w:t>
      </w:r>
      <w:r w:rsidR="00352EEC" w:rsidRPr="005B3EC1">
        <w:rPr>
          <w:rFonts w:ascii="Times New Roman" w:hAnsi="Times New Roman" w:cs="Times New Roman"/>
          <w:sz w:val="28"/>
          <w:szCs w:val="28"/>
          <w:lang w:val="uk-UA"/>
        </w:rPr>
        <w:t xml:space="preserve">інвестиційним </w:t>
      </w:r>
      <w:r w:rsidR="00F35C69" w:rsidRPr="005B3EC1">
        <w:rPr>
          <w:rFonts w:ascii="Times New Roman" w:hAnsi="Times New Roman" w:cs="Times New Roman"/>
          <w:sz w:val="28"/>
          <w:szCs w:val="28"/>
          <w:lang w:val="uk-UA"/>
        </w:rPr>
        <w:t>проє</w:t>
      </w:r>
      <w:r w:rsidR="00B35A8F" w:rsidRPr="005B3EC1">
        <w:rPr>
          <w:rFonts w:ascii="Times New Roman" w:hAnsi="Times New Roman" w:cs="Times New Roman"/>
          <w:sz w:val="28"/>
          <w:szCs w:val="28"/>
          <w:lang w:val="uk-UA"/>
        </w:rPr>
        <w:t xml:space="preserve">ктам </w:t>
      </w:r>
      <w:r w:rsidR="00352EEC" w:rsidRPr="005B3EC1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B35A8F" w:rsidRPr="005B3EC1">
        <w:rPr>
          <w:rFonts w:ascii="Times New Roman" w:hAnsi="Times New Roman" w:cs="Times New Roman"/>
          <w:sz w:val="28"/>
          <w:szCs w:val="28"/>
          <w:lang w:val="uk-UA"/>
        </w:rPr>
        <w:t>із явною інвестиційною складовою</w:t>
      </w:r>
      <w:r w:rsidR="00352EEC" w:rsidRPr="005B3EC1">
        <w:rPr>
          <w:rFonts w:ascii="Times New Roman" w:hAnsi="Times New Roman" w:cs="Times New Roman"/>
          <w:sz w:val="28"/>
          <w:szCs w:val="28"/>
          <w:lang w:val="uk-UA"/>
        </w:rPr>
        <w:t xml:space="preserve">, з  метою отримання прибутку); </w:t>
      </w:r>
      <w:r w:rsidR="00B35A8F" w:rsidRPr="005B3EC1">
        <w:rPr>
          <w:rFonts w:ascii="Times New Roman" w:hAnsi="Times New Roman" w:cs="Times New Roman"/>
          <w:sz w:val="28"/>
          <w:szCs w:val="28"/>
          <w:lang w:val="uk-UA"/>
        </w:rPr>
        <w:t>існує потреба передати дане питання на аутсорсінг, або ж прохо</w:t>
      </w:r>
      <w:r w:rsidR="00352EEC" w:rsidRPr="005B3EC1">
        <w:rPr>
          <w:rFonts w:ascii="Times New Roman" w:hAnsi="Times New Roman" w:cs="Times New Roman"/>
          <w:sz w:val="28"/>
          <w:szCs w:val="28"/>
          <w:lang w:val="uk-UA"/>
        </w:rPr>
        <w:t>дити додаткові навчання з даного напрямку</w:t>
      </w:r>
      <w:r w:rsidRPr="005B3EC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97F6D" w:rsidRPr="005B3EC1" w:rsidRDefault="00497F6D" w:rsidP="00497F6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B3EC1">
        <w:rPr>
          <w:rFonts w:ascii="Times New Roman" w:hAnsi="Times New Roman" w:cs="Times New Roman"/>
          <w:sz w:val="28"/>
          <w:szCs w:val="28"/>
          <w:lang w:val="uk-UA"/>
        </w:rPr>
        <w:t>2) Відсутність або важкість отримання інформації через ліквідацію профільних відділів Решетилівської РДА та статистики, виключним правом на отримання ряду інформації лише через область.</w:t>
      </w:r>
    </w:p>
    <w:p w:rsidR="00497F6D" w:rsidRPr="005B3EC1" w:rsidRDefault="00497F6D" w:rsidP="00497F6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B3EC1">
        <w:rPr>
          <w:rFonts w:ascii="Times New Roman" w:hAnsi="Times New Roman" w:cs="Times New Roman"/>
          <w:sz w:val="28"/>
          <w:szCs w:val="28"/>
          <w:lang w:val="uk-UA"/>
        </w:rPr>
        <w:t>Так, укрупнена Полтавська РДА, яка би мала бути правонаступником Решетилівської РДА, не володіє необхідною інформацією. Управління АПР РДА ліквідоване без правонаступництва та передачі повноважень/архівів.</w:t>
      </w:r>
    </w:p>
    <w:p w:rsidR="00497F6D" w:rsidRPr="005B3EC1" w:rsidRDefault="00497F6D" w:rsidP="00497F6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B3EC1">
        <w:rPr>
          <w:rFonts w:ascii="Times New Roman" w:hAnsi="Times New Roman" w:cs="Times New Roman"/>
          <w:sz w:val="28"/>
          <w:szCs w:val="28"/>
          <w:lang w:val="uk-UA"/>
        </w:rPr>
        <w:t xml:space="preserve">ГУ статистики в Полтавській області пропонує надання інформації на комерційній основі. Для прикладу, </w:t>
      </w:r>
      <w:r w:rsidR="00544B25">
        <w:rPr>
          <w:rFonts w:ascii="Times New Roman" w:hAnsi="Times New Roman" w:cs="Times New Roman"/>
          <w:sz w:val="28"/>
          <w:szCs w:val="28"/>
          <w:lang w:val="uk-UA"/>
        </w:rPr>
        <w:t>ряд статистичних показників можуть бути виокремлені на рівні Полтави і надані</w:t>
      </w:r>
      <w:r w:rsidRPr="005B3EC1">
        <w:rPr>
          <w:rFonts w:ascii="Times New Roman" w:hAnsi="Times New Roman" w:cs="Times New Roman"/>
          <w:sz w:val="28"/>
          <w:szCs w:val="28"/>
          <w:lang w:val="uk-UA"/>
        </w:rPr>
        <w:t xml:space="preserve"> до МТГ після оплати за такі статистичні бюлетені. Так, останнє таке листування відбулося 11.01.2022.</w:t>
      </w:r>
    </w:p>
    <w:p w:rsidR="00497F6D" w:rsidRPr="005B3EC1" w:rsidRDefault="00497F6D" w:rsidP="00056CF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B3EC1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B43C49" w:rsidRPr="005B3EC1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Pr="005B3EC1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C6287E" w:rsidRPr="005B3EC1">
        <w:rPr>
          <w:rFonts w:ascii="Times New Roman" w:hAnsi="Times New Roman" w:cs="Times New Roman"/>
          <w:sz w:val="28"/>
          <w:szCs w:val="28"/>
          <w:lang w:val="uk-UA"/>
        </w:rPr>
        <w:t xml:space="preserve">оступове </w:t>
      </w:r>
      <w:r w:rsidR="00B43C49" w:rsidRPr="005B3EC1">
        <w:rPr>
          <w:rFonts w:ascii="Times New Roman" w:hAnsi="Times New Roman" w:cs="Times New Roman"/>
          <w:sz w:val="28"/>
          <w:szCs w:val="28"/>
          <w:lang w:val="uk-UA"/>
        </w:rPr>
        <w:t>збільшення нава</w:t>
      </w:r>
      <w:r w:rsidR="00C6287E" w:rsidRPr="005B3EC1">
        <w:rPr>
          <w:rFonts w:ascii="Times New Roman" w:hAnsi="Times New Roman" w:cs="Times New Roman"/>
          <w:sz w:val="28"/>
          <w:szCs w:val="28"/>
          <w:lang w:val="uk-UA"/>
        </w:rPr>
        <w:t>нтаження на працівників відділу, що</w:t>
      </w:r>
      <w:r w:rsidR="00C56B12" w:rsidRPr="005B3EC1">
        <w:rPr>
          <w:rFonts w:ascii="Times New Roman" w:hAnsi="Times New Roman" w:cs="Times New Roman"/>
          <w:sz w:val="28"/>
          <w:szCs w:val="28"/>
          <w:lang w:val="uk-UA"/>
        </w:rPr>
        <w:t xml:space="preserve"> зумовлено</w:t>
      </w:r>
      <w:r w:rsidR="00C6287E" w:rsidRPr="005B3E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56B12" w:rsidRPr="005B3EC1">
        <w:rPr>
          <w:rFonts w:ascii="Times New Roman" w:hAnsi="Times New Roman" w:cs="Times New Roman"/>
          <w:sz w:val="28"/>
          <w:szCs w:val="28"/>
          <w:lang w:val="uk-UA"/>
        </w:rPr>
        <w:t>пошуком зовнішнього</w:t>
      </w:r>
      <w:r w:rsidR="00C6287E" w:rsidRPr="005B3E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56B12" w:rsidRPr="005B3EC1">
        <w:rPr>
          <w:rFonts w:ascii="Times New Roman" w:hAnsi="Times New Roman" w:cs="Times New Roman"/>
          <w:sz w:val="28"/>
          <w:szCs w:val="28"/>
          <w:lang w:val="uk-UA"/>
        </w:rPr>
        <w:t xml:space="preserve">фінансування для доєднаної частини </w:t>
      </w:r>
      <w:r w:rsidR="00C6287E" w:rsidRPr="005B3E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E65F5" w:rsidRPr="005B3EC1">
        <w:rPr>
          <w:rFonts w:ascii="Times New Roman" w:hAnsi="Times New Roman" w:cs="Times New Roman"/>
          <w:sz w:val="28"/>
          <w:szCs w:val="28"/>
          <w:lang w:val="uk-UA"/>
        </w:rPr>
        <w:t>укрупненої</w:t>
      </w:r>
      <w:r w:rsidR="00C6287E" w:rsidRPr="005B3E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E65F5" w:rsidRPr="005B3EC1">
        <w:rPr>
          <w:rFonts w:ascii="Times New Roman" w:hAnsi="Times New Roman" w:cs="Times New Roman"/>
          <w:sz w:val="28"/>
          <w:szCs w:val="28"/>
          <w:lang w:val="uk-UA"/>
        </w:rPr>
        <w:t>територіальної громади</w:t>
      </w:r>
      <w:r w:rsidR="00C6287E" w:rsidRPr="005B3EC1">
        <w:rPr>
          <w:rFonts w:ascii="Times New Roman" w:hAnsi="Times New Roman" w:cs="Times New Roman"/>
          <w:sz w:val="28"/>
          <w:szCs w:val="28"/>
          <w:lang w:val="uk-UA"/>
        </w:rPr>
        <w:t xml:space="preserve"> (після виборів 25.10.2020)</w:t>
      </w:r>
      <w:r w:rsidR="002E65F5" w:rsidRPr="005B3EC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5B3EC1">
        <w:rPr>
          <w:rFonts w:ascii="Times New Roman" w:hAnsi="Times New Roman" w:cs="Times New Roman"/>
          <w:sz w:val="28"/>
          <w:szCs w:val="28"/>
          <w:lang w:val="uk-UA"/>
        </w:rPr>
        <w:t xml:space="preserve">В порівнянні з </w:t>
      </w:r>
      <w:r w:rsidRPr="005B3EC1">
        <w:rPr>
          <w:rFonts w:ascii="Times New Roman" w:hAnsi="Times New Roman" w:cs="Times New Roman"/>
          <w:sz w:val="28"/>
          <w:szCs w:val="28"/>
          <w:lang w:val="uk-UA"/>
        </w:rPr>
        <w:lastRenderedPageBreak/>
        <w:t>минулим роком, дещо покращилася ситуація зі старостами, які були провідниками між сільськими територіями та відділом.</w:t>
      </w:r>
      <w:r w:rsidR="00056CFC" w:rsidRPr="005B3EC1">
        <w:rPr>
          <w:rFonts w:ascii="Times New Roman" w:hAnsi="Times New Roman" w:cs="Times New Roman"/>
          <w:sz w:val="28"/>
          <w:szCs w:val="28"/>
          <w:lang w:val="uk-UA"/>
        </w:rPr>
        <w:t xml:space="preserve"> Збільшилася кількість контрольних документів, на які відділ надає відповіді.</w:t>
      </w:r>
    </w:p>
    <w:p w:rsidR="00056CFC" w:rsidRPr="005B3EC1" w:rsidRDefault="00C6287E" w:rsidP="003A0E9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B3EC1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5F2978" w:rsidRPr="005B3EC1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056CFC" w:rsidRPr="005B3EC1">
        <w:rPr>
          <w:rFonts w:ascii="Times New Roman" w:hAnsi="Times New Roman" w:cs="Times New Roman"/>
          <w:sz w:val="28"/>
          <w:szCs w:val="28"/>
          <w:lang w:val="uk-UA"/>
        </w:rPr>
        <w:t>Формальний підхід деяких колег із інших відділів та старост до роботи:</w:t>
      </w:r>
    </w:p>
    <w:p w:rsidR="00056CFC" w:rsidRPr="005B3EC1" w:rsidRDefault="00056CFC" w:rsidP="003A0E9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B3EC1">
        <w:rPr>
          <w:rFonts w:ascii="Times New Roman" w:hAnsi="Times New Roman" w:cs="Times New Roman"/>
          <w:sz w:val="28"/>
          <w:szCs w:val="28"/>
          <w:lang w:val="uk-UA"/>
        </w:rPr>
        <w:t>- яка потребує залучення фахівців та спеціалістів галузей (особливо в комплексних проєктах чи нових грантах), що призводить до неточності інформації та/чи неподання проєктних заявок, збільшенні термінів;</w:t>
      </w:r>
    </w:p>
    <w:p w:rsidR="00056CFC" w:rsidRPr="005B3EC1" w:rsidRDefault="00056CFC" w:rsidP="003A0E9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B3EC1">
        <w:rPr>
          <w:rFonts w:ascii="Times New Roman" w:hAnsi="Times New Roman" w:cs="Times New Roman"/>
          <w:sz w:val="28"/>
          <w:szCs w:val="28"/>
          <w:lang w:val="uk-UA"/>
        </w:rPr>
        <w:t>- яка призводить до відсутності чи неповноти інформації, збільшенні термінів подання (звіт ПСЕР-2021, ПСЕР-2022, Стратегія, Технічні завдання до Стратегії);</w:t>
      </w:r>
    </w:p>
    <w:p w:rsidR="00352EEC" w:rsidRPr="005B3EC1" w:rsidRDefault="00056CFC" w:rsidP="00056CF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B3EC1">
        <w:rPr>
          <w:rFonts w:ascii="Times New Roman" w:hAnsi="Times New Roman" w:cs="Times New Roman"/>
          <w:sz w:val="28"/>
          <w:szCs w:val="28"/>
          <w:lang w:val="uk-UA"/>
        </w:rPr>
        <w:t xml:space="preserve">- яка </w:t>
      </w:r>
      <w:r w:rsidR="005F2978" w:rsidRPr="005B3EC1">
        <w:rPr>
          <w:rFonts w:ascii="Times New Roman" w:hAnsi="Times New Roman" w:cs="Times New Roman"/>
          <w:sz w:val="28"/>
          <w:szCs w:val="28"/>
          <w:lang w:val="uk-UA"/>
        </w:rPr>
        <w:t>призводить до відволікання за напрямками, які не є профільними, та не приносить реал</w:t>
      </w:r>
      <w:r w:rsidR="00591BFC" w:rsidRPr="005B3EC1">
        <w:rPr>
          <w:rFonts w:ascii="Times New Roman" w:hAnsi="Times New Roman" w:cs="Times New Roman"/>
          <w:sz w:val="28"/>
          <w:szCs w:val="28"/>
          <w:lang w:val="uk-UA"/>
        </w:rPr>
        <w:t>ьної користі в розвиток громади</w:t>
      </w:r>
      <w:r w:rsidRPr="005B3EC1">
        <w:rPr>
          <w:rFonts w:ascii="Times New Roman" w:hAnsi="Times New Roman" w:cs="Times New Roman"/>
          <w:sz w:val="28"/>
          <w:szCs w:val="28"/>
          <w:lang w:val="uk-UA"/>
        </w:rPr>
        <w:t>, яка призводить до перевірки правильності поданої у відділ інформації.</w:t>
      </w:r>
    </w:p>
    <w:p w:rsidR="002D15A8" w:rsidRPr="005B3EC1" w:rsidRDefault="00544B25" w:rsidP="003A0E9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2D15A8" w:rsidRPr="005B3EC1">
        <w:rPr>
          <w:rFonts w:ascii="Times New Roman" w:hAnsi="Times New Roman" w:cs="Times New Roman"/>
          <w:sz w:val="28"/>
          <w:szCs w:val="28"/>
          <w:lang w:val="uk-UA"/>
        </w:rPr>
        <w:t>) Невчасне оголошення закупівель уповноваженим з публічних закупівель, чи об’єднання лотів із більш пізніми, що порушує календарний графік реалізації проєктів.</w:t>
      </w:r>
    </w:p>
    <w:p w:rsidR="006C4AF8" w:rsidRPr="005B3EC1" w:rsidRDefault="006C4AF8" w:rsidP="005F2978">
      <w:pPr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352EEC" w:rsidRPr="005B3EC1" w:rsidRDefault="00352EEC" w:rsidP="005F2978">
      <w:pPr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5F2978" w:rsidRPr="005B3EC1" w:rsidRDefault="003A0E93" w:rsidP="005F2978">
      <w:pPr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5B3EC1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</w:t>
      </w:r>
    </w:p>
    <w:p w:rsidR="005F2978" w:rsidRPr="005B3EC1" w:rsidRDefault="005F2978" w:rsidP="005F2978">
      <w:pPr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5B3EC1">
        <w:rPr>
          <w:rFonts w:ascii="Times New Roman" w:hAnsi="Times New Roman" w:cs="Times New Roman"/>
          <w:sz w:val="28"/>
          <w:szCs w:val="28"/>
          <w:lang w:val="uk-UA"/>
        </w:rPr>
        <w:t xml:space="preserve">економічного розвитку, торгівлі </w:t>
      </w:r>
    </w:p>
    <w:p w:rsidR="003A0E93" w:rsidRPr="005B3EC1" w:rsidRDefault="005F2978" w:rsidP="005F2978">
      <w:pPr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5B3EC1">
        <w:rPr>
          <w:rFonts w:ascii="Times New Roman" w:hAnsi="Times New Roman" w:cs="Times New Roman"/>
          <w:sz w:val="28"/>
          <w:szCs w:val="28"/>
          <w:lang w:val="uk-UA"/>
        </w:rPr>
        <w:t>та залучення інвестицій</w:t>
      </w:r>
      <w:r w:rsidR="003A0E93" w:rsidRPr="005B3EC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</w:t>
      </w:r>
      <w:r w:rsidRPr="005B3EC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="003A0E93" w:rsidRPr="005B3EC1">
        <w:rPr>
          <w:rFonts w:ascii="Times New Roman" w:hAnsi="Times New Roman" w:cs="Times New Roman"/>
          <w:sz w:val="28"/>
          <w:szCs w:val="28"/>
          <w:lang w:val="uk-UA"/>
        </w:rPr>
        <w:t xml:space="preserve">  А.Л. Романов</w:t>
      </w:r>
    </w:p>
    <w:p w:rsidR="005F2978" w:rsidRPr="00A53B93" w:rsidRDefault="005F2978" w:rsidP="003F21BE">
      <w:pPr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5F2978" w:rsidRPr="00A53B93" w:rsidSect="0044103F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1C533A"/>
    <w:multiLevelType w:val="hybridMultilevel"/>
    <w:tmpl w:val="1CFEA0AA"/>
    <w:lvl w:ilvl="0" w:tplc="CCF0A046">
      <w:start w:val="3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5E61671D"/>
    <w:multiLevelType w:val="hybridMultilevel"/>
    <w:tmpl w:val="6A3639AA"/>
    <w:lvl w:ilvl="0" w:tplc="7B9CB3F6">
      <w:start w:val="3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C024A"/>
    <w:rsid w:val="00000340"/>
    <w:rsid w:val="00044F59"/>
    <w:rsid w:val="00056CFC"/>
    <w:rsid w:val="00062C04"/>
    <w:rsid w:val="000815A7"/>
    <w:rsid w:val="00090D0F"/>
    <w:rsid w:val="000B480C"/>
    <w:rsid w:val="000C024A"/>
    <w:rsid w:val="000D0953"/>
    <w:rsid w:val="000D1D0E"/>
    <w:rsid w:val="00103611"/>
    <w:rsid w:val="00134E77"/>
    <w:rsid w:val="00152346"/>
    <w:rsid w:val="001E77B7"/>
    <w:rsid w:val="001F224E"/>
    <w:rsid w:val="00222836"/>
    <w:rsid w:val="0024212A"/>
    <w:rsid w:val="002757B5"/>
    <w:rsid w:val="002D15A8"/>
    <w:rsid w:val="002E65F5"/>
    <w:rsid w:val="002F09CB"/>
    <w:rsid w:val="002F60B9"/>
    <w:rsid w:val="00304FD7"/>
    <w:rsid w:val="003141B4"/>
    <w:rsid w:val="003245C8"/>
    <w:rsid w:val="00337D90"/>
    <w:rsid w:val="0035085C"/>
    <w:rsid w:val="00352EEC"/>
    <w:rsid w:val="003572FA"/>
    <w:rsid w:val="00386270"/>
    <w:rsid w:val="003A0E93"/>
    <w:rsid w:val="003D6976"/>
    <w:rsid w:val="003E54C6"/>
    <w:rsid w:val="003E715E"/>
    <w:rsid w:val="003F21BE"/>
    <w:rsid w:val="0043629B"/>
    <w:rsid w:val="00440081"/>
    <w:rsid w:val="0044103F"/>
    <w:rsid w:val="0046432B"/>
    <w:rsid w:val="004864CF"/>
    <w:rsid w:val="00496EC4"/>
    <w:rsid w:val="00497F6D"/>
    <w:rsid w:val="004F3406"/>
    <w:rsid w:val="005001B3"/>
    <w:rsid w:val="00507B0F"/>
    <w:rsid w:val="00520DEB"/>
    <w:rsid w:val="00540F52"/>
    <w:rsid w:val="00544B25"/>
    <w:rsid w:val="00560F0E"/>
    <w:rsid w:val="00585F10"/>
    <w:rsid w:val="00591BFC"/>
    <w:rsid w:val="005A67F0"/>
    <w:rsid w:val="005B3EC1"/>
    <w:rsid w:val="005F2978"/>
    <w:rsid w:val="006023BF"/>
    <w:rsid w:val="00620D25"/>
    <w:rsid w:val="0066740A"/>
    <w:rsid w:val="006843E1"/>
    <w:rsid w:val="006A304A"/>
    <w:rsid w:val="006C4AF8"/>
    <w:rsid w:val="006D3E6C"/>
    <w:rsid w:val="00705711"/>
    <w:rsid w:val="00721E15"/>
    <w:rsid w:val="00732392"/>
    <w:rsid w:val="00751BBD"/>
    <w:rsid w:val="00767447"/>
    <w:rsid w:val="007E575A"/>
    <w:rsid w:val="007F1AB9"/>
    <w:rsid w:val="007F3877"/>
    <w:rsid w:val="00811BA8"/>
    <w:rsid w:val="008578D7"/>
    <w:rsid w:val="00857DEB"/>
    <w:rsid w:val="008A71DC"/>
    <w:rsid w:val="008B2CC7"/>
    <w:rsid w:val="008D1C0A"/>
    <w:rsid w:val="008E78A6"/>
    <w:rsid w:val="00931C8D"/>
    <w:rsid w:val="00942107"/>
    <w:rsid w:val="00973D51"/>
    <w:rsid w:val="009915BA"/>
    <w:rsid w:val="009C6C4C"/>
    <w:rsid w:val="00A1689D"/>
    <w:rsid w:val="00A1754E"/>
    <w:rsid w:val="00A42B42"/>
    <w:rsid w:val="00A53B93"/>
    <w:rsid w:val="00A57A76"/>
    <w:rsid w:val="00A73D07"/>
    <w:rsid w:val="00A95737"/>
    <w:rsid w:val="00AA308D"/>
    <w:rsid w:val="00AB60DE"/>
    <w:rsid w:val="00AC017C"/>
    <w:rsid w:val="00AE3C8E"/>
    <w:rsid w:val="00B124FF"/>
    <w:rsid w:val="00B21C16"/>
    <w:rsid w:val="00B2513D"/>
    <w:rsid w:val="00B307CA"/>
    <w:rsid w:val="00B35A8F"/>
    <w:rsid w:val="00B43C49"/>
    <w:rsid w:val="00B451E7"/>
    <w:rsid w:val="00B6102B"/>
    <w:rsid w:val="00B63A5B"/>
    <w:rsid w:val="00B90EB6"/>
    <w:rsid w:val="00BC2774"/>
    <w:rsid w:val="00BD120F"/>
    <w:rsid w:val="00BD3CB1"/>
    <w:rsid w:val="00C245C3"/>
    <w:rsid w:val="00C302AC"/>
    <w:rsid w:val="00C41D1D"/>
    <w:rsid w:val="00C50061"/>
    <w:rsid w:val="00C54895"/>
    <w:rsid w:val="00C56B12"/>
    <w:rsid w:val="00C6287E"/>
    <w:rsid w:val="00C768C7"/>
    <w:rsid w:val="00CB558A"/>
    <w:rsid w:val="00CF0E67"/>
    <w:rsid w:val="00D10C85"/>
    <w:rsid w:val="00D21391"/>
    <w:rsid w:val="00D335B4"/>
    <w:rsid w:val="00D55C1A"/>
    <w:rsid w:val="00D85DE2"/>
    <w:rsid w:val="00D86463"/>
    <w:rsid w:val="00D96176"/>
    <w:rsid w:val="00DC6D98"/>
    <w:rsid w:val="00DD4EA6"/>
    <w:rsid w:val="00DF6FA4"/>
    <w:rsid w:val="00E23178"/>
    <w:rsid w:val="00E4640D"/>
    <w:rsid w:val="00E760BD"/>
    <w:rsid w:val="00EC0837"/>
    <w:rsid w:val="00EE3700"/>
    <w:rsid w:val="00EF3855"/>
    <w:rsid w:val="00EF4643"/>
    <w:rsid w:val="00F03C23"/>
    <w:rsid w:val="00F24F66"/>
    <w:rsid w:val="00F25155"/>
    <w:rsid w:val="00F26AFB"/>
    <w:rsid w:val="00F324B9"/>
    <w:rsid w:val="00F35C69"/>
    <w:rsid w:val="00F562BB"/>
    <w:rsid w:val="00F65D0F"/>
    <w:rsid w:val="00F66C1B"/>
    <w:rsid w:val="00F87F7C"/>
    <w:rsid w:val="00FC2164"/>
    <w:rsid w:val="00FF6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3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43E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4103F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4103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41D1D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C41D1D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C245C3"/>
    <w:pPr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23">
    <w:name w:val="rvts23"/>
    <w:rsid w:val="002228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6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4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3609C6-15A8-4CC6-B61A-27D809CCC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1210</TotalTime>
  <Pages>6</Pages>
  <Words>8775</Words>
  <Characters>5002</Characters>
  <Application>Microsoft Office Word</Application>
  <DocSecurity>0</DocSecurity>
  <Lines>41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Юля</cp:lastModifiedBy>
  <cp:revision>53</cp:revision>
  <cp:lastPrinted>2018-05-24T07:28:00Z</cp:lastPrinted>
  <dcterms:created xsi:type="dcterms:W3CDTF">2017-06-30T12:25:00Z</dcterms:created>
  <dcterms:modified xsi:type="dcterms:W3CDTF">2022-01-26T13:39:00Z</dcterms:modified>
</cp:coreProperties>
</file>