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E5" w:rsidRDefault="006F47BB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  <w:lang w:val="ru-RU" w:eastAsia="ru-RU"/>
        </w:rPr>
        <w:drawing>
          <wp:anchor distT="0" distB="0" distL="18415" distR="1270" simplePos="0" relativeHeight="2" behindDoc="0" locked="0" layoutInCell="1" allowOverlap="1">
            <wp:simplePos x="0" y="0"/>
            <wp:positionH relativeFrom="column">
              <wp:posOffset>2792095</wp:posOffset>
            </wp:positionH>
            <wp:positionV relativeFrom="paragraph">
              <wp:posOffset>-28575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57E5" w:rsidRDefault="006F4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:rsidR="004D57E5" w:rsidRDefault="006F4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:rsidR="004D57E5" w:rsidRDefault="006F47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(</w:t>
      </w:r>
      <w:proofErr w:type="spellStart"/>
      <w:r>
        <w:rPr>
          <w:b/>
          <w:bCs/>
          <w:sz w:val="28"/>
          <w:szCs w:val="28"/>
          <w:lang w:val="ru-RU"/>
        </w:rPr>
        <w:t>шістнадцята</w:t>
      </w:r>
      <w:proofErr w:type="spellEnd"/>
      <w:r>
        <w:rPr>
          <w:b/>
          <w:bCs/>
          <w:sz w:val="28"/>
          <w:szCs w:val="28"/>
        </w:rPr>
        <w:t xml:space="preserve"> позачергова сесія восьмого скликання)</w:t>
      </w:r>
    </w:p>
    <w:p w:rsidR="004D57E5" w:rsidRDefault="004D57E5">
      <w:pPr>
        <w:jc w:val="center"/>
        <w:rPr>
          <w:b/>
          <w:sz w:val="28"/>
          <w:szCs w:val="28"/>
        </w:rPr>
      </w:pPr>
    </w:p>
    <w:p w:rsidR="004D57E5" w:rsidRDefault="006F4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4D57E5" w:rsidRDefault="004D57E5">
      <w:pPr>
        <w:jc w:val="both"/>
        <w:rPr>
          <w:sz w:val="28"/>
          <w:szCs w:val="28"/>
        </w:rPr>
      </w:pPr>
    </w:p>
    <w:p w:rsidR="004D57E5" w:rsidRDefault="006F47BB">
      <w:pPr>
        <w:jc w:val="both"/>
      </w:pPr>
      <w:r>
        <w:rPr>
          <w:sz w:val="28"/>
          <w:szCs w:val="28"/>
        </w:rPr>
        <w:t xml:space="preserve">10 грудня 2021 року                                                                              № </w:t>
      </w:r>
      <w:r>
        <w:rPr>
          <w:sz w:val="28"/>
          <w:szCs w:val="28"/>
          <w:lang w:val="en-US"/>
        </w:rPr>
        <w:t>878</w:t>
      </w:r>
      <w:r>
        <w:rPr>
          <w:sz w:val="28"/>
          <w:szCs w:val="28"/>
        </w:rPr>
        <w:t>-16-VIIІ</w:t>
      </w:r>
    </w:p>
    <w:p w:rsidR="004D57E5" w:rsidRDefault="004D57E5"/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4D57E5">
        <w:trPr>
          <w:trHeight w:val="867"/>
        </w:trPr>
        <w:tc>
          <w:tcPr>
            <w:tcW w:w="9464" w:type="dxa"/>
            <w:shd w:val="clear" w:color="auto" w:fill="auto"/>
          </w:tcPr>
          <w:p w:rsidR="004D57E5" w:rsidRDefault="006F47B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 затвердження плану діяльності  </w:t>
            </w:r>
          </w:p>
          <w:p w:rsidR="004D57E5" w:rsidRDefault="006F47BB">
            <w:pPr>
              <w:jc w:val="both"/>
            </w:pPr>
            <w:r>
              <w:rPr>
                <w:sz w:val="28"/>
                <w:szCs w:val="28"/>
                <w:lang w:eastAsia="ru-RU"/>
              </w:rPr>
              <w:t xml:space="preserve">з підготовки </w:t>
            </w:r>
            <w:proofErr w:type="spellStart"/>
            <w:r>
              <w:rPr>
                <w:sz w:val="28"/>
                <w:szCs w:val="28"/>
                <w:lang w:eastAsia="ru-RU"/>
              </w:rPr>
              <w:t>проєктів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регуляторних </w:t>
            </w:r>
          </w:p>
          <w:p w:rsidR="004D57E5" w:rsidRDefault="006F47B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актів Решетилівської міської ради </w:t>
            </w:r>
          </w:p>
          <w:p w:rsidR="004D57E5" w:rsidRDefault="006F47BB">
            <w:pPr>
              <w:jc w:val="both"/>
              <w:rPr>
                <w:sz w:val="28"/>
                <w:szCs w:val="28"/>
                <w:lang w:eastAsia="ru-RU"/>
              </w:rPr>
            </w:pPr>
            <w:bookmarkStart w:id="0" w:name="__DdeLink__11142_933315387"/>
            <w:r>
              <w:rPr>
                <w:sz w:val="28"/>
                <w:szCs w:val="28"/>
                <w:lang w:eastAsia="ru-RU"/>
              </w:rPr>
              <w:t>на 2022 рік</w:t>
            </w:r>
            <w:bookmarkEnd w:id="0"/>
          </w:p>
        </w:tc>
      </w:tr>
    </w:tbl>
    <w:p w:rsidR="004D57E5" w:rsidRDefault="004D57E5">
      <w:pPr>
        <w:jc w:val="both"/>
        <w:rPr>
          <w:bCs/>
          <w:sz w:val="28"/>
          <w:szCs w:val="28"/>
        </w:rPr>
      </w:pPr>
    </w:p>
    <w:p w:rsidR="004D57E5" w:rsidRDefault="006F4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 w:val="28"/>
          <w:szCs w:val="28"/>
          <w:lang w:eastAsia="ru-RU"/>
        </w:rPr>
        <w:t>Керуючись ст. 26 Закону України „Про місцеве самоврядування в Україні” ст. 7, 32 Закону  України „</w:t>
      </w:r>
      <w:r>
        <w:rPr>
          <w:bCs/>
          <w:color w:val="000000"/>
          <w:sz w:val="28"/>
          <w:szCs w:val="28"/>
          <w:lang w:eastAsia="uk-UA"/>
        </w:rPr>
        <w:t>Про засади державної регуляторної пол</w:t>
      </w:r>
      <w:r>
        <w:rPr>
          <w:bCs/>
          <w:color w:val="000000"/>
          <w:sz w:val="28"/>
          <w:szCs w:val="28"/>
          <w:lang w:eastAsia="uk-UA"/>
        </w:rPr>
        <w:t>ітики у сфері господарської діяльності”,</w:t>
      </w:r>
      <w:r>
        <w:rPr>
          <w:sz w:val="28"/>
          <w:szCs w:val="28"/>
          <w:lang w:eastAsia="ru-RU"/>
        </w:rPr>
        <w:t xml:space="preserve"> з метою забезпечення належного планування роботи міської ради на 2022 рік</w:t>
      </w:r>
      <w:r>
        <w:rPr>
          <w:sz w:val="28"/>
          <w:szCs w:val="28"/>
        </w:rPr>
        <w:t>, Решетилівська міська рада</w:t>
      </w:r>
    </w:p>
    <w:p w:rsidR="004D57E5" w:rsidRDefault="006F47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4D57E5" w:rsidRDefault="004D57E5">
      <w:pPr>
        <w:rPr>
          <w:b/>
          <w:sz w:val="28"/>
          <w:szCs w:val="28"/>
        </w:rPr>
      </w:pPr>
    </w:p>
    <w:p w:rsidR="004D57E5" w:rsidRDefault="006F47BB">
      <w:pPr>
        <w:ind w:firstLine="709"/>
        <w:jc w:val="both"/>
      </w:pPr>
      <w:r>
        <w:rPr>
          <w:sz w:val="28"/>
          <w:szCs w:val="28"/>
          <w:lang w:eastAsia="ru-RU"/>
        </w:rPr>
        <w:t xml:space="preserve">1. Затвердити план діяльності з підготовки </w:t>
      </w:r>
      <w:proofErr w:type="spellStart"/>
      <w:r>
        <w:rPr>
          <w:sz w:val="28"/>
          <w:szCs w:val="28"/>
          <w:lang w:eastAsia="ru-RU"/>
        </w:rPr>
        <w:t>проєктів</w:t>
      </w:r>
      <w:proofErr w:type="spellEnd"/>
      <w:r>
        <w:rPr>
          <w:sz w:val="28"/>
          <w:szCs w:val="28"/>
          <w:lang w:eastAsia="ru-RU"/>
        </w:rPr>
        <w:t xml:space="preserve"> регуляторних актів Решетилівської міської ради на </w:t>
      </w:r>
      <w:r>
        <w:rPr>
          <w:sz w:val="28"/>
          <w:szCs w:val="28"/>
          <w:lang w:eastAsia="ru-RU"/>
        </w:rPr>
        <w:t>2022 рік (додається).</w:t>
      </w:r>
    </w:p>
    <w:p w:rsidR="004D57E5" w:rsidRDefault="006F47B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Секретарю Решетилівської міської ради </w:t>
      </w:r>
      <w:proofErr w:type="spellStart"/>
      <w:r>
        <w:rPr>
          <w:sz w:val="28"/>
          <w:szCs w:val="28"/>
          <w:lang w:eastAsia="ru-RU"/>
        </w:rPr>
        <w:t>Малиш</w:t>
      </w:r>
      <w:proofErr w:type="spellEnd"/>
      <w:r>
        <w:rPr>
          <w:sz w:val="28"/>
          <w:szCs w:val="28"/>
          <w:lang w:eastAsia="ru-RU"/>
        </w:rPr>
        <w:t xml:space="preserve"> Т.А. забезпечити оприлюднення плану діяльності з підготовки </w:t>
      </w:r>
      <w:proofErr w:type="spellStart"/>
      <w:r>
        <w:rPr>
          <w:sz w:val="28"/>
          <w:szCs w:val="28"/>
          <w:lang w:eastAsia="ru-RU"/>
        </w:rPr>
        <w:t>проєктів</w:t>
      </w:r>
      <w:proofErr w:type="spellEnd"/>
      <w:r>
        <w:rPr>
          <w:sz w:val="28"/>
          <w:szCs w:val="28"/>
          <w:lang w:eastAsia="ru-RU"/>
        </w:rPr>
        <w:t xml:space="preserve"> регуляторних актів Решетилівської міської ради на 2022 рік на офіційному веб-сайті міської ради. </w:t>
      </w:r>
    </w:p>
    <w:p w:rsidR="004D57E5" w:rsidRDefault="004D57E5">
      <w:pPr>
        <w:jc w:val="both"/>
        <w:rPr>
          <w:sz w:val="28"/>
          <w:szCs w:val="28"/>
          <w:lang w:eastAsia="ru-RU"/>
        </w:rPr>
      </w:pPr>
    </w:p>
    <w:p w:rsidR="004D57E5" w:rsidRDefault="004D57E5">
      <w:pPr>
        <w:rPr>
          <w:b/>
          <w:sz w:val="28"/>
          <w:szCs w:val="28"/>
        </w:rPr>
      </w:pPr>
    </w:p>
    <w:p w:rsidR="004D57E5" w:rsidRDefault="004D57E5">
      <w:pPr>
        <w:rPr>
          <w:b/>
          <w:sz w:val="28"/>
          <w:szCs w:val="28"/>
        </w:rPr>
      </w:pPr>
    </w:p>
    <w:p w:rsidR="004D57E5" w:rsidRDefault="004D57E5">
      <w:pPr>
        <w:rPr>
          <w:sz w:val="28"/>
          <w:szCs w:val="28"/>
        </w:rPr>
      </w:pPr>
    </w:p>
    <w:p w:rsidR="004D57E5" w:rsidRDefault="004D57E5"/>
    <w:p w:rsidR="004D57E5" w:rsidRDefault="006F47BB">
      <w:pPr>
        <w:tabs>
          <w:tab w:val="left" w:pos="6521"/>
          <w:tab w:val="left" w:pos="7080"/>
        </w:tabs>
        <w:sectPr w:rsidR="004D57E5">
          <w:pgSz w:w="11906" w:h="16838"/>
          <w:pgMar w:top="284" w:right="567" w:bottom="1134" w:left="1701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 xml:space="preserve">Міський голова                                                                          О.А. </w:t>
      </w:r>
      <w:proofErr w:type="spellStart"/>
      <w:r>
        <w:rPr>
          <w:sz w:val="28"/>
          <w:szCs w:val="28"/>
        </w:rPr>
        <w:t>Дядюнова</w:t>
      </w:r>
      <w:proofErr w:type="spellEnd"/>
    </w:p>
    <w:p w:rsidR="004D57E5" w:rsidRDefault="006F47BB">
      <w:pPr>
        <w:tabs>
          <w:tab w:val="left" w:pos="105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ЗАТВЕРДЖЕНО</w:t>
      </w:r>
    </w:p>
    <w:p w:rsidR="004D57E5" w:rsidRDefault="006F47BB">
      <w:pPr>
        <w:tabs>
          <w:tab w:val="left" w:pos="10530"/>
        </w:tabs>
        <w:ind w:firstLine="10205"/>
        <w:rPr>
          <w:sz w:val="28"/>
          <w:szCs w:val="28"/>
        </w:rPr>
      </w:pPr>
      <w:r>
        <w:rPr>
          <w:sz w:val="28"/>
          <w:szCs w:val="28"/>
        </w:rPr>
        <w:t>рішення Решетилівської</w:t>
      </w:r>
    </w:p>
    <w:p w:rsidR="004D57E5" w:rsidRDefault="006F47BB">
      <w:pPr>
        <w:tabs>
          <w:tab w:val="left" w:pos="10530"/>
        </w:tabs>
        <w:ind w:firstLine="10205"/>
        <w:rPr>
          <w:sz w:val="28"/>
          <w:szCs w:val="28"/>
        </w:rPr>
      </w:pPr>
      <w:r>
        <w:rPr>
          <w:sz w:val="28"/>
          <w:szCs w:val="28"/>
        </w:rPr>
        <w:t>міської ради восьмого скликання</w:t>
      </w:r>
    </w:p>
    <w:p w:rsidR="004D57E5" w:rsidRDefault="006F47BB">
      <w:pPr>
        <w:tabs>
          <w:tab w:val="left" w:pos="10530"/>
        </w:tabs>
        <w:spacing w:line="264" w:lineRule="auto"/>
        <w:ind w:firstLine="10205"/>
      </w:pPr>
      <w:r>
        <w:rPr>
          <w:sz w:val="28"/>
          <w:szCs w:val="28"/>
        </w:rPr>
        <w:t xml:space="preserve">10 грудня  2021 року № </w:t>
      </w:r>
      <w:r w:rsidRPr="006F47BB">
        <w:rPr>
          <w:sz w:val="28"/>
          <w:szCs w:val="28"/>
        </w:rPr>
        <w:t>878</w:t>
      </w:r>
      <w:r>
        <w:rPr>
          <w:sz w:val="28"/>
          <w:szCs w:val="28"/>
        </w:rPr>
        <w:t>-16-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І</w:t>
      </w:r>
    </w:p>
    <w:p w:rsidR="004D57E5" w:rsidRDefault="006F47BB">
      <w:pPr>
        <w:tabs>
          <w:tab w:val="left" w:pos="10530"/>
        </w:tabs>
        <w:spacing w:line="264" w:lineRule="auto"/>
        <w:ind w:firstLine="10205"/>
        <w:rPr>
          <w:sz w:val="28"/>
          <w:szCs w:val="28"/>
        </w:rPr>
      </w:pPr>
      <w:r>
        <w:rPr>
          <w:sz w:val="28"/>
          <w:szCs w:val="28"/>
        </w:rPr>
        <w:t>(16 позачергова сесія)</w:t>
      </w:r>
    </w:p>
    <w:p w:rsidR="004D57E5" w:rsidRDefault="004D57E5"/>
    <w:p w:rsidR="004D57E5" w:rsidRDefault="006F47BB">
      <w:pPr>
        <w:jc w:val="center"/>
      </w:pPr>
      <w:r>
        <w:rPr>
          <w:b/>
          <w:sz w:val="28"/>
          <w:szCs w:val="28"/>
          <w:lang w:eastAsia="ru-RU"/>
        </w:rPr>
        <w:t xml:space="preserve">План діяльності з підготовки </w:t>
      </w:r>
      <w:proofErr w:type="spellStart"/>
      <w:r>
        <w:rPr>
          <w:b/>
          <w:sz w:val="28"/>
          <w:szCs w:val="28"/>
          <w:lang w:eastAsia="ru-RU"/>
        </w:rPr>
        <w:t>проєктів</w:t>
      </w:r>
      <w:proofErr w:type="spellEnd"/>
      <w:r>
        <w:rPr>
          <w:b/>
          <w:sz w:val="28"/>
          <w:szCs w:val="28"/>
          <w:lang w:eastAsia="ru-RU"/>
        </w:rPr>
        <w:t xml:space="preserve"> регуляторних актів </w:t>
      </w:r>
    </w:p>
    <w:p w:rsidR="004D57E5" w:rsidRDefault="006F47BB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Решетилівської міської ради на 2022 рік</w:t>
      </w:r>
    </w:p>
    <w:p w:rsidR="004D57E5" w:rsidRDefault="004D57E5">
      <w:pPr>
        <w:jc w:val="right"/>
        <w:rPr>
          <w:lang w:eastAsia="ru-RU"/>
        </w:rPr>
      </w:pPr>
    </w:p>
    <w:tbl>
      <w:tblPr>
        <w:tblW w:w="14715" w:type="dxa"/>
        <w:tblInd w:w="161" w:type="dxa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94"/>
        <w:gridCol w:w="2046"/>
        <w:gridCol w:w="3143"/>
        <w:gridCol w:w="5205"/>
        <w:gridCol w:w="1586"/>
        <w:gridCol w:w="2141"/>
      </w:tblGrid>
      <w:tr w:rsidR="004D57E5">
        <w:trPr>
          <w:trHeight w:val="726"/>
          <w:tblHeader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E5" w:rsidRDefault="006F4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E5" w:rsidRDefault="006F4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Вид документу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E5" w:rsidRDefault="006F4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Назва </w:t>
            </w:r>
            <w:proofErr w:type="spellStart"/>
            <w:r>
              <w:rPr>
                <w:sz w:val="28"/>
                <w:szCs w:val="28"/>
                <w:lang w:eastAsia="ru-RU"/>
              </w:rPr>
              <w:t>проєкту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регуляторного акту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E5" w:rsidRDefault="006F4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Мета прийняття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E5" w:rsidRDefault="006F4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Строки підготовки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E5" w:rsidRDefault="006F4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Найменування </w:t>
            </w:r>
          </w:p>
          <w:p w:rsidR="004D57E5" w:rsidRDefault="006F4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розробників проектів</w:t>
            </w:r>
          </w:p>
        </w:tc>
      </w:tr>
      <w:tr w:rsidR="004D57E5">
        <w:trPr>
          <w:trHeight w:val="114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E5" w:rsidRDefault="006F47BB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E5" w:rsidRDefault="006F47BB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Рішення  Решетилівської міської ради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E5" w:rsidRDefault="006F47BB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Про встановлення ставок та пільг із сплати земельного податку на території Решетилівської міської ради на 2023 рік 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E5" w:rsidRDefault="006F47BB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Виконання норм Податкового кодексу України, забезпечення дохідної частини міського бюджету, врегулювання розмірів ставок та пільг із сплати земельного податку по Решетилівській міській раді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E5" w:rsidRDefault="006F47BB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ІІ квартал 2022 р.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E5" w:rsidRDefault="006F47BB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Фінансове управління</w:t>
            </w:r>
          </w:p>
        </w:tc>
      </w:tr>
      <w:tr w:rsidR="004D57E5">
        <w:trPr>
          <w:trHeight w:val="213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E5" w:rsidRDefault="006F47BB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E5" w:rsidRDefault="006F47BB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Рішення  </w:t>
            </w:r>
            <w:r>
              <w:rPr>
                <w:sz w:val="28"/>
                <w:szCs w:val="28"/>
                <w:lang w:eastAsia="ru-RU"/>
              </w:rPr>
              <w:t>Решетилівської міської ради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7E5" w:rsidRDefault="006F47BB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Про встановлення ставок та пільг із сплати податку на нерухоме майно, відмінне від земельної ділянки на території Решетилівської міської ради на 2023 рік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E5" w:rsidRDefault="006F47BB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Виконання норм Податкового кодексу України, забезпечення дохідної частини </w:t>
            </w:r>
            <w:r>
              <w:rPr>
                <w:sz w:val="28"/>
                <w:szCs w:val="28"/>
                <w:lang w:eastAsia="ru-RU"/>
              </w:rPr>
              <w:t>міського бюджету, врегулювання порядку встановлення ставок та пільг із сплати податку на нерухоме майно, відмінне від земельної ділянки по Решетилівській міській раді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E5" w:rsidRDefault="006F47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ІІ квартал 2022 р.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E5" w:rsidRDefault="006F47BB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Фінансове управління</w:t>
            </w:r>
          </w:p>
        </w:tc>
      </w:tr>
      <w:tr w:rsidR="004D57E5">
        <w:trPr>
          <w:trHeight w:val="23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E5" w:rsidRDefault="006F47BB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E5" w:rsidRDefault="006F47BB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Рішення  Решетилівської </w:t>
            </w:r>
            <w:r>
              <w:rPr>
                <w:sz w:val="28"/>
                <w:szCs w:val="28"/>
                <w:lang w:eastAsia="ru-RU"/>
              </w:rPr>
              <w:lastRenderedPageBreak/>
              <w:t>міської ради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E5" w:rsidRDefault="006F47BB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Про </w:t>
            </w:r>
            <w:r>
              <w:rPr>
                <w:sz w:val="28"/>
                <w:szCs w:val="28"/>
                <w:lang w:eastAsia="ru-RU"/>
              </w:rPr>
              <w:t xml:space="preserve">затвердження ставок єдиного податку </w:t>
            </w:r>
            <w:r>
              <w:rPr>
                <w:sz w:val="28"/>
                <w:szCs w:val="28"/>
                <w:lang w:eastAsia="ru-RU"/>
              </w:rPr>
              <w:lastRenderedPageBreak/>
              <w:t>на 2023 рік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E5" w:rsidRDefault="006F47BB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Виконання норм Податкового кодексу України, забезпечення дохідної частини міського бюджету, врегулювання порядку </w:t>
            </w:r>
            <w:r>
              <w:rPr>
                <w:sz w:val="28"/>
                <w:szCs w:val="28"/>
                <w:lang w:eastAsia="ru-RU"/>
              </w:rPr>
              <w:lastRenderedPageBreak/>
              <w:t>встановлення ставок єдиного податку по Решетилівській міській раді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E5" w:rsidRDefault="006F4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ІІ квартал</w:t>
            </w:r>
          </w:p>
          <w:p w:rsidR="004D57E5" w:rsidRDefault="006F4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2022 р.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E5" w:rsidRDefault="006F47BB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Фінансове</w:t>
            </w:r>
            <w:r>
              <w:rPr>
                <w:sz w:val="28"/>
                <w:szCs w:val="28"/>
                <w:lang w:eastAsia="ru-RU"/>
              </w:rPr>
              <w:t xml:space="preserve"> управління</w:t>
            </w:r>
          </w:p>
        </w:tc>
      </w:tr>
    </w:tbl>
    <w:p w:rsidR="004D57E5" w:rsidRDefault="004D57E5">
      <w:pPr>
        <w:spacing w:line="264" w:lineRule="auto"/>
        <w:ind w:right="4855"/>
        <w:jc w:val="both"/>
        <w:rPr>
          <w:lang w:eastAsia="ru-RU"/>
        </w:rPr>
      </w:pPr>
    </w:p>
    <w:p w:rsidR="004D57E5" w:rsidRDefault="004D57E5">
      <w:pPr>
        <w:spacing w:line="264" w:lineRule="auto"/>
        <w:ind w:right="4855"/>
        <w:jc w:val="both"/>
        <w:rPr>
          <w:lang w:eastAsia="ru-RU"/>
        </w:rPr>
      </w:pPr>
    </w:p>
    <w:p w:rsidR="004D57E5" w:rsidRDefault="006F47BB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</w:t>
      </w:r>
      <w:bookmarkStart w:id="1" w:name="_GoBack"/>
      <w:bookmarkEnd w:id="1"/>
      <w:r>
        <w:rPr>
          <w:sz w:val="28"/>
          <w:szCs w:val="28"/>
          <w:lang w:eastAsia="ru-RU"/>
        </w:rPr>
        <w:t xml:space="preserve">Міський голова                                                                                                                                      О.А. </w:t>
      </w:r>
      <w:proofErr w:type="spellStart"/>
      <w:r>
        <w:rPr>
          <w:sz w:val="28"/>
          <w:szCs w:val="28"/>
          <w:lang w:eastAsia="ru-RU"/>
        </w:rPr>
        <w:t>Дядюнова</w:t>
      </w:r>
      <w:proofErr w:type="spellEnd"/>
    </w:p>
    <w:sectPr w:rsidR="004D57E5">
      <w:headerReference w:type="default" r:id="rId7"/>
      <w:pgSz w:w="16838" w:h="11906" w:orient="landscape"/>
      <w:pgMar w:top="1191" w:right="674" w:bottom="567" w:left="1134" w:header="113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F47BB">
      <w:r>
        <w:separator/>
      </w:r>
    </w:p>
  </w:endnote>
  <w:endnote w:type="continuationSeparator" w:id="0">
    <w:p w:rsidR="00000000" w:rsidRDefault="006F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F47BB">
      <w:r>
        <w:separator/>
      </w:r>
    </w:p>
  </w:footnote>
  <w:footnote w:type="continuationSeparator" w:id="0">
    <w:p w:rsidR="00000000" w:rsidRDefault="006F4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7E5" w:rsidRDefault="004D57E5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E5"/>
    <w:rsid w:val="004D57E5"/>
    <w:rsid w:val="006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5907"/>
  <w15:docId w15:val="{54FC3E04-C030-4D6A-ADCD-C3FA6EBA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03"/>
    <w:pPr>
      <w:widowControl w:val="0"/>
      <w:suppressAutoHyphens/>
    </w:pPr>
    <w:rPr>
      <w:rFonts w:ascii="Times New Roman" w:eastAsia="Andale Sans UI;Times New Roman" w:hAnsi="Times New Roman" w:cs="Tahoma"/>
      <w:color w:val="00000A"/>
      <w:kern w:val="2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B22C2"/>
    <w:rPr>
      <w:rFonts w:ascii="Segoe UI" w:eastAsia="Andale Sans UI;Times New Roman" w:hAnsi="Segoe UI" w:cs="Segoe UI"/>
      <w:color w:val="00000A"/>
      <w:kern w:val="2"/>
      <w:sz w:val="18"/>
      <w:szCs w:val="18"/>
      <w:lang w:val="uk-UA" w:eastAsia="zh-CN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5">
    <w:name w:val="Body Text"/>
    <w:basedOn w:val="a"/>
    <w:rsid w:val="003D2AC1"/>
    <w:pPr>
      <w:spacing w:after="140" w:line="276" w:lineRule="auto"/>
    </w:pPr>
  </w:style>
  <w:style w:type="paragraph" w:styleId="a6">
    <w:name w:val="List"/>
    <w:basedOn w:val="a5"/>
    <w:rsid w:val="003D2AC1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3D2AC1"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5"/>
    <w:qFormat/>
    <w:rsid w:val="003D2AC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Название объекта1"/>
    <w:basedOn w:val="a"/>
    <w:qFormat/>
    <w:rsid w:val="003D2AC1"/>
    <w:pPr>
      <w:suppressLineNumbers/>
      <w:spacing w:before="120" w:after="120"/>
    </w:pPr>
    <w:rPr>
      <w:rFonts w:cs="Arial Unicode MS"/>
      <w:i/>
      <w:iCs/>
    </w:rPr>
  </w:style>
  <w:style w:type="paragraph" w:customStyle="1" w:styleId="11">
    <w:name w:val="Верхний колонтитул1"/>
    <w:basedOn w:val="a"/>
    <w:qFormat/>
    <w:rsid w:val="003D2AC1"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9"/>
  </w:style>
  <w:style w:type="paragraph" w:styleId="ab">
    <w:name w:val="Balloon Text"/>
    <w:basedOn w:val="a"/>
    <w:uiPriority w:val="99"/>
    <w:semiHidden/>
    <w:unhideWhenUsed/>
    <w:qFormat/>
    <w:rsid w:val="00CB2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Пользователь Windows</cp:lastModifiedBy>
  <cp:revision>12</cp:revision>
  <cp:lastPrinted>2021-12-13T12:51:00Z</cp:lastPrinted>
  <dcterms:created xsi:type="dcterms:W3CDTF">2020-11-17T09:59:00Z</dcterms:created>
  <dcterms:modified xsi:type="dcterms:W3CDTF">2021-12-13T12:52:00Z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