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12"/>
          <w:szCs w:val="12"/>
          <w:lang w:val="uk-UA"/>
        </w:rPr>
      </w:pPr>
      <w:r>
        <w:rPr>
          <w:rFonts w:cs="Times New Roman" w:ascii="Times New Roman" w:hAnsi="Times New Roman"/>
          <w:b/>
          <w:sz w:val="12"/>
          <w:szCs w:val="12"/>
          <w:lang w:val="uk-UA"/>
        </w:rPr>
        <w:drawing>
          <wp:anchor behindDoc="0" distT="0" distB="0" distL="18415" distR="1270" simplePos="0" locked="0" layoutInCell="1" allowOverlap="1" relativeHeight="2">
            <wp:simplePos x="0" y="0"/>
            <wp:positionH relativeFrom="column">
              <wp:posOffset>2840990</wp:posOffset>
            </wp:positionH>
            <wp:positionV relativeFrom="paragraph">
              <wp:posOffset>-319405</wp:posOffset>
            </wp:positionV>
            <wp:extent cx="436880" cy="61722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(шістнадцята позачергова сесія восьмого скликання)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10 грудня 2021 року                                                                            №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870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-16-VIІI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/>
          <w:bCs/>
          <w:sz w:val="28"/>
          <w:szCs w:val="20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0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затвердження Плану соціально-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економічного розвитку Решетилівської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міської територіальної громади на 2022 рік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Керуючись Законом України „Про місцеве самоврядування в Україні” та наказом Міністерства регіонального розвитку, будівництва та житлово-комунального господарства України від 30.03.2016 № 75 „Про затвердження Методичних рекомендацій щодо формування і реалізації прогнозних та програмних документів соціально-економічного розвитку об’єднаної територіальної громади”, </w:t>
      </w:r>
      <w:r>
        <w:rPr>
          <w:rFonts w:cs="Times New Roman" w:ascii="Times New Roman" w:hAnsi="Times New Roman"/>
          <w:sz w:val="28"/>
          <w:szCs w:val="28"/>
          <w:highlight w:val="white"/>
          <w:lang w:val="uk-UA"/>
        </w:rPr>
        <w:t>враховуючи висновок Департаменту економічного розвитку, торгівлі та залучення інвестицій Полтавської обласної державної адміністрації від ___.12.2021 № __________,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 висновки та рекомендації постійних комісій, Решетилівська міська рада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ВИРІШИЛА: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Затвердити План соціально-економічного розвитку Решетилівської міської територіальної громади на 2022 рік (далі – ПСЕР, що додається).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Дозволити виконавчому комітету Решетилівської міської ради за погодженням </w:t>
      </w:r>
      <w:r>
        <w:rPr>
          <w:rStyle w:val="Style20"/>
          <w:rFonts w:eastAsia="Calibri" w:cs="Times New Roman" w:ascii="Times New Roman" w:hAnsi="Times New Roman"/>
          <w:bCs/>
          <w:color w:val="000000"/>
          <w:kern w:val="0"/>
          <w:sz w:val="28"/>
          <w:szCs w:val="28"/>
          <w:shd w:fill="FFFFFF" w:val="clear"/>
          <w:lang w:val="uk-UA" w:eastAsia="ru-RU" w:bidi="ar-SA"/>
        </w:rPr>
        <w:t>з питань бюджету, фінансів, планування соціально-економічного розвитку, цін, розвитку підприємництва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вносити зміни до ПСЕР рішеннями з наступним затвердженням на </w:t>
      </w:r>
      <w:r>
        <w:rPr>
          <w:rFonts w:eastAsia="Noto Sans CJK SC Regular" w:cs="Times New Roman" w:ascii="Times New Roman" w:hAnsi="Times New Roman"/>
          <w:kern w:val="2"/>
          <w:sz w:val="28"/>
          <w:szCs w:val="28"/>
          <w:lang w:val="uk-UA" w:eastAsia="zh-CN" w:bidi="hi-IN"/>
        </w:rPr>
        <w:t xml:space="preserve">пленарному засіданні </w:t>
      </w:r>
      <w:r>
        <w:rPr>
          <w:rFonts w:cs="Times New Roman" w:ascii="Times New Roman" w:hAnsi="Times New Roman"/>
          <w:sz w:val="28"/>
          <w:szCs w:val="28"/>
          <w:lang w:val="uk-UA"/>
        </w:rPr>
        <w:t>ради.</w:t>
      </w:r>
    </w:p>
    <w:p>
      <w:pPr>
        <w:pStyle w:val="Normal"/>
        <w:tabs>
          <w:tab w:val="clear" w:pos="708"/>
          <w:tab w:val="left" w:pos="360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3. Контроль за виконанням рішення покласти на постійну комісію з питань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shd w:fill="FFFFFF" w:val="clear"/>
          <w:lang w:val="uk-UA" w:eastAsia="ru-RU" w:bidi="ar-SA"/>
        </w:rPr>
        <w:t>бюджету, фінансів, планування соціально-економічного розвитку, цін, розвитку підприємництва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(Оренбургська О.П.).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Міський голова</w:t>
        <w:tab/>
        <w:tab/>
        <w:tab/>
        <w:tab/>
        <w:tab/>
        <w:tab/>
        <w:tab/>
        <w:tab/>
        <w:t xml:space="preserve"> О.А. Дядюнова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Примітки для депутатів та читачів сайту/громадськості.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Керуючись статтями 4, 26, 42, 46, 47, 59, 61, 64 та 73 Закону України „Про місцеве самоврядування в Україні”.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Профільний наказ Мінрегіону – від 30.03.2016 № 75 „Про затвердження Методичних рекомендацій щодо формування і реалізації прогнозних та програмних документів соціально-економічного розвитку об’єднаної територіальної громади”.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Висновок Департаменту економрозвитку Полтавської ОДА про відповідність плану – від ___.12.2021 № __________.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4. Рішенням Решетилівської міської ради від 23.12.2019 № 819-27-</w:t>
      </w:r>
      <w:r>
        <w:rPr>
          <w:rFonts w:cs="Times New Roman" w:ascii="Times New Roman" w:hAnsi="Times New Roman"/>
          <w:sz w:val="28"/>
          <w:szCs w:val="28"/>
        </w:rPr>
        <w:t>VII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затверджено ПСЕР-2020.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Рішенням Решетилівської міської ради від 30.12.2020 № 56-2-</w:t>
      </w:r>
      <w:r>
        <w:rPr>
          <w:rFonts w:cs="Times New Roman" w:ascii="Times New Roman" w:hAnsi="Times New Roman"/>
          <w:sz w:val="28"/>
          <w:szCs w:val="28"/>
        </w:rPr>
        <w:t>VIII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затверджено ПСЕР-2021.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Змін до Планів не було. Значить – висока якість роботи при його первинному формуванні. Цей ПСЕР розроблено в найкращих традиціях програмної побудови, враховуючи попередні ПСЕР.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5. Інформацію було узагальнено та опрацьовано із подань лінійних відділів виконавчого комітету відповідно до галузей, самостійних структурних підрозділів, КП, а також інформацій від старост – на доручення Решетилівського міського голови від 11.10.2021 № 5. </w:t>
      </w:r>
    </w:p>
    <w:sectPr>
      <w:type w:val="nextPage"/>
      <w:pgSz w:w="11906" w:h="16838"/>
      <w:pgMar w:left="1701" w:right="566" w:header="0" w:top="85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356b"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ыделение жирным"/>
    <w:qFormat/>
    <w:rsid w:val="0027356b"/>
    <w:rPr>
      <w:b/>
      <w:bCs/>
    </w:rPr>
  </w:style>
  <w:style w:type="character" w:styleId="Style15">
    <w:name w:val="Выделение"/>
    <w:qFormat/>
    <w:rsid w:val="00240b32"/>
    <w:rPr>
      <w:i/>
      <w:iCs/>
    </w:rPr>
  </w:style>
  <w:style w:type="character" w:styleId="Style16" w:customStyle="1">
    <w:name w:val="Основной текст Знак"/>
    <w:basedOn w:val="DefaultParagraphFont"/>
    <w:qFormat/>
    <w:rsid w:val="00bf7522"/>
    <w:rPr>
      <w:rFonts w:ascii="Liberation Serif" w:hAnsi="Liberation Serif" w:eastAsia="Noto Sans CJK SC Regular" w:cs="FreeSans"/>
      <w:kern w:val="2"/>
      <w:sz w:val="24"/>
      <w:szCs w:val="24"/>
      <w:lang w:val="en-US" w:eastAsia="zh-CN" w:bidi="hi-IN"/>
    </w:rPr>
  </w:style>
  <w:style w:type="character" w:styleId="3" w:customStyle="1">
    <w:name w:val="Заголовок 3 Знак"/>
    <w:basedOn w:val="DefaultParagraphFont"/>
    <w:link w:val="31"/>
    <w:uiPriority w:val="99"/>
    <w:qFormat/>
    <w:rsid w:val="00930c81"/>
    <w:rPr>
      <w:rFonts w:ascii="Times New Roman" w:hAnsi="Times New Roman" w:eastAsia="Times New Roman" w:cs="Times New Roman"/>
      <w:b/>
      <w:bCs/>
      <w:sz w:val="27"/>
      <w:szCs w:val="27"/>
      <w:lang w:val="ru-RU"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6c2445"/>
    <w:rPr>
      <w:rFonts w:ascii="Segoe UI" w:hAnsi="Segoe UI" w:eastAsia="Noto Sans CJK SC Regular" w:cs="Mangal"/>
      <w:kern w:val="2"/>
      <w:sz w:val="18"/>
      <w:szCs w:val="16"/>
      <w:lang w:val="en-US" w:eastAsia="zh-CN" w:bidi="hi-IN"/>
    </w:rPr>
  </w:style>
  <w:style w:type="character" w:styleId="Rvts23" w:customStyle="1">
    <w:name w:val="rvts23"/>
    <w:qFormat/>
    <w:rsid w:val="00bd725c"/>
    <w:rPr/>
  </w:style>
  <w:style w:type="character" w:styleId="Strong">
    <w:name w:val="Strong"/>
    <w:basedOn w:val="DefaultParagraphFont"/>
    <w:uiPriority w:val="22"/>
    <w:qFormat/>
    <w:rsid w:val="00f34299"/>
    <w:rPr>
      <w:b/>
      <w:bCs/>
    </w:rPr>
  </w:style>
  <w:style w:type="character" w:styleId="Rvts9" w:customStyle="1">
    <w:name w:val="rvts9"/>
    <w:qFormat/>
    <w:rsid w:val="00b25b6a"/>
    <w:rPr/>
  </w:style>
  <w:style w:type="character" w:styleId="Rvts46" w:customStyle="1">
    <w:name w:val="rvts46"/>
    <w:basedOn w:val="DefaultParagraphFont"/>
    <w:qFormat/>
    <w:rsid w:val="00b20d80"/>
    <w:rPr/>
  </w:style>
  <w:style w:type="character" w:styleId="Style18" w:customStyle="1">
    <w:name w:val="Интернет-ссылка"/>
    <w:basedOn w:val="DefaultParagraphFont"/>
    <w:uiPriority w:val="99"/>
    <w:unhideWhenUsed/>
    <w:rsid w:val="00b20d80"/>
    <w:rPr>
      <w:color w:val="0000FF"/>
      <w:u w:val="single"/>
    </w:rPr>
  </w:style>
  <w:style w:type="character" w:styleId="Style19" w:customStyle="1">
    <w:name w:val="Виділення жирним"/>
    <w:qFormat/>
    <w:rsid w:val="00734415"/>
    <w:rPr>
      <w:b/>
      <w:bCs/>
    </w:rPr>
  </w:style>
  <w:style w:type="character" w:styleId="Style20">
    <w:name w:val="Основной шрифт абзаца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rsid w:val="00bf7522"/>
    <w:pPr>
      <w:spacing w:lineRule="auto" w:line="288" w:before="0" w:after="140"/>
    </w:pPr>
    <w:rPr/>
  </w:style>
  <w:style w:type="paragraph" w:styleId="Style23">
    <w:name w:val="List"/>
    <w:basedOn w:val="Style22"/>
    <w:rsid w:val="00462cb2"/>
    <w:pPr/>
    <w:rPr>
      <w:rFonts w:cs="Arial Unicode M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31" w:customStyle="1">
    <w:name w:val="Заголовок 31"/>
    <w:basedOn w:val="Normal"/>
    <w:qFormat/>
    <w:rsid w:val="00930c81"/>
    <w:pPr>
      <w:spacing w:before="100" w:after="100"/>
      <w:outlineLvl w:val="2"/>
    </w:pPr>
    <w:rPr>
      <w:b/>
      <w:sz w:val="27"/>
      <w:lang w:val="ru-RU" w:eastAsia="ru-RU"/>
    </w:rPr>
  </w:style>
  <w:style w:type="paragraph" w:styleId="1" w:customStyle="1">
    <w:name w:val="Заголовок1"/>
    <w:basedOn w:val="Normal"/>
    <w:next w:val="Style22"/>
    <w:qFormat/>
    <w:rsid w:val="00462cb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Название объекта1"/>
    <w:basedOn w:val="Normal"/>
    <w:qFormat/>
    <w:rsid w:val="00462cb2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462cb2"/>
    <w:pPr>
      <w:suppressLineNumbers/>
    </w:pPr>
    <w:rPr>
      <w:rFonts w:cs="Arial Unicode MS"/>
    </w:rPr>
  </w:style>
  <w:style w:type="paragraph" w:styleId="Style26">
    <w:name w:val="Title"/>
    <w:basedOn w:val="Normal"/>
    <w:next w:val="Style22"/>
    <w:qFormat/>
    <w:rsid w:val="00462cb2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rsid w:val="00462cb2"/>
    <w:pPr>
      <w:suppressLineNumbers/>
      <w:spacing w:before="120" w:after="120"/>
    </w:pPr>
    <w:rPr>
      <w:rFonts w:cs="Arial Unicode MS"/>
      <w:i/>
      <w:iCs/>
    </w:rPr>
  </w:style>
  <w:style w:type="paragraph" w:styleId="ListParagraph">
    <w:name w:val="List Paragraph"/>
    <w:basedOn w:val="Normal"/>
    <w:uiPriority w:val="34"/>
    <w:qFormat/>
    <w:rsid w:val="009a0865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Default" w:customStyle="1">
    <w:name w:val="Default"/>
    <w:qFormat/>
    <w:rsid w:val="00240b32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930c81"/>
    <w:pPr>
      <w:spacing w:before="100" w:after="100"/>
    </w:pPr>
    <w:rPr>
      <w:lang w:val="ru-RU"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6c2445"/>
    <w:pPr/>
    <w:rPr>
      <w:rFonts w:ascii="Segoe UI" w:hAnsi="Segoe UI" w:cs="Mangal"/>
      <w:sz w:val="18"/>
      <w:szCs w:val="16"/>
    </w:rPr>
  </w:style>
  <w:style w:type="paragraph" w:styleId="Rvps2" w:customStyle="1">
    <w:name w:val="rvps2"/>
    <w:basedOn w:val="Normal"/>
    <w:qFormat/>
    <w:rsid w:val="002a78ba"/>
    <w:pPr>
      <w:spacing w:beforeAutospacing="1" w:afterAutospacing="1"/>
    </w:pPr>
    <w:rPr>
      <w:rFonts w:ascii="Times New Roman" w:hAnsi="Times New Roman" w:eastAsia="Times New Roman" w:cs="Times New Roman"/>
      <w:kern w:val="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bf03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60E4-E848-4135-B943-347CE944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Application>LibreOffice/6.3.1.2$Windows_X86_64 LibreOffice_project/b79626edf0065ac373bd1df5c28bd630b4424273</Application>
  <Pages>2</Pages>
  <Words>310</Words>
  <Characters>2286</Characters>
  <CharactersWithSpaces>2666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2020-01-15T07:14:00Z</dcterms:created>
  <dc:creator>1</dc:creator>
  <dc:description/>
  <dc:language>uk-UA</dc:language>
  <cp:lastModifiedBy/>
  <cp:lastPrinted>2021-12-02T12:34:00Z</cp:lastPrinted>
  <dcterms:modified xsi:type="dcterms:W3CDTF">2021-12-13T13:21:03Z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