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7C" w:rsidRPr="000A2CCA" w:rsidRDefault="000D33B3" w:rsidP="00F5613B">
      <w:pPr>
        <w:tabs>
          <w:tab w:val="left" w:pos="142"/>
        </w:tabs>
        <w:jc w:val="right"/>
        <w:rPr>
          <w:b/>
          <w:color w:val="auto"/>
          <w:sz w:val="24"/>
          <w:szCs w:val="24"/>
          <w:lang w:val="uk-UA"/>
        </w:rPr>
      </w:pPr>
      <w:r w:rsidRPr="000A2CCA">
        <w:rPr>
          <w:b/>
          <w:color w:val="auto"/>
          <w:sz w:val="24"/>
          <w:szCs w:val="24"/>
          <w:lang w:val="uk-UA"/>
        </w:rPr>
        <w:t xml:space="preserve">Додаток 1 </w:t>
      </w:r>
    </w:p>
    <w:p w:rsidR="00FB1C7C" w:rsidRPr="000A2CCA" w:rsidRDefault="00FB1C7C">
      <w:pPr>
        <w:jc w:val="center"/>
        <w:rPr>
          <w:b/>
          <w:color w:val="auto"/>
          <w:sz w:val="24"/>
          <w:szCs w:val="24"/>
          <w:lang w:val="uk-UA"/>
        </w:rPr>
      </w:pPr>
    </w:p>
    <w:p w:rsidR="00FB1C7C" w:rsidRPr="000A2CCA" w:rsidRDefault="000D33B3">
      <w:pPr>
        <w:jc w:val="center"/>
        <w:rPr>
          <w:b/>
          <w:color w:val="auto"/>
          <w:sz w:val="24"/>
          <w:szCs w:val="24"/>
          <w:lang w:val="uk-UA"/>
        </w:rPr>
      </w:pPr>
      <w:r w:rsidRPr="000A2CCA">
        <w:rPr>
          <w:b/>
          <w:color w:val="auto"/>
          <w:sz w:val="24"/>
          <w:szCs w:val="24"/>
          <w:lang w:val="uk-UA"/>
        </w:rPr>
        <w:t>Перелік завдань, які планується реалізувати у 20</w:t>
      </w:r>
      <w:r w:rsidR="00925FF7" w:rsidRPr="000A2CCA">
        <w:rPr>
          <w:b/>
          <w:color w:val="auto"/>
          <w:sz w:val="24"/>
          <w:szCs w:val="24"/>
          <w:lang w:val="uk-UA"/>
        </w:rPr>
        <w:t>2</w:t>
      </w:r>
      <w:r w:rsidR="00B7589B">
        <w:rPr>
          <w:b/>
          <w:color w:val="auto"/>
          <w:sz w:val="24"/>
          <w:szCs w:val="24"/>
          <w:lang w:val="uk-UA"/>
        </w:rPr>
        <w:t>2</w:t>
      </w:r>
      <w:r w:rsidRPr="000A2CCA">
        <w:rPr>
          <w:b/>
          <w:color w:val="auto"/>
          <w:sz w:val="24"/>
          <w:szCs w:val="24"/>
          <w:lang w:val="uk-UA"/>
        </w:rPr>
        <w:t xml:space="preserve"> році</w:t>
      </w:r>
    </w:p>
    <w:p w:rsidR="00FB1C7C" w:rsidRPr="000A2CCA" w:rsidRDefault="00FB1C7C">
      <w:pPr>
        <w:jc w:val="center"/>
        <w:rPr>
          <w:b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tblpY="1"/>
        <w:tblW w:w="15671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238"/>
        <w:gridCol w:w="2291"/>
        <w:gridCol w:w="2395"/>
        <w:gridCol w:w="2291"/>
        <w:gridCol w:w="2456"/>
      </w:tblGrid>
      <w:tr w:rsidR="00624038" w:rsidRPr="000A2CCA" w:rsidTr="00624038">
        <w:tc>
          <w:tcPr>
            <w:tcW w:w="6238" w:type="dxa"/>
            <w:shd w:val="clear" w:color="auto" w:fill="auto"/>
          </w:tcPr>
          <w:p w:rsidR="00FB1C7C" w:rsidRPr="000A2CCA" w:rsidRDefault="000D33B3">
            <w:pPr>
              <w:jc w:val="center"/>
              <w:textAlignment w:val="baseline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2291" w:type="dxa"/>
            <w:shd w:val="clear" w:color="auto" w:fill="auto"/>
          </w:tcPr>
          <w:p w:rsidR="00FB1C7C" w:rsidRPr="000A2CCA" w:rsidRDefault="000D33B3">
            <w:pPr>
              <w:jc w:val="center"/>
              <w:textAlignment w:val="baseline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2395" w:type="dxa"/>
            <w:shd w:val="clear" w:color="auto" w:fill="auto"/>
          </w:tcPr>
          <w:p w:rsidR="00FB1C7C" w:rsidRPr="000A2CCA" w:rsidRDefault="000D33B3">
            <w:pPr>
              <w:jc w:val="center"/>
              <w:textAlignment w:val="baseline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Орієнтовна вартість</w:t>
            </w:r>
          </w:p>
        </w:tc>
        <w:tc>
          <w:tcPr>
            <w:tcW w:w="2291" w:type="dxa"/>
            <w:shd w:val="clear" w:color="auto" w:fill="auto"/>
          </w:tcPr>
          <w:p w:rsidR="00FB1C7C" w:rsidRPr="000A2CCA" w:rsidRDefault="000D33B3">
            <w:pPr>
              <w:jc w:val="center"/>
              <w:textAlignment w:val="baseline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Джерела фінансування</w:t>
            </w:r>
            <w:r w:rsidR="003A7BAB" w:rsidRPr="000A2CCA">
              <w:rPr>
                <w:b/>
                <w:color w:val="auto"/>
                <w:sz w:val="24"/>
                <w:szCs w:val="24"/>
                <w:lang w:val="uk-UA"/>
              </w:rPr>
              <w:t xml:space="preserve"> *</w:t>
            </w:r>
          </w:p>
        </w:tc>
        <w:tc>
          <w:tcPr>
            <w:tcW w:w="2456" w:type="dxa"/>
            <w:shd w:val="clear" w:color="auto" w:fill="auto"/>
          </w:tcPr>
          <w:p w:rsidR="00FB1C7C" w:rsidRPr="000A2CCA" w:rsidRDefault="000D33B3">
            <w:pPr>
              <w:ind w:left="-111"/>
              <w:jc w:val="center"/>
              <w:textAlignment w:val="baseline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Виконавці</w:t>
            </w:r>
          </w:p>
          <w:p w:rsidR="00FB1C7C" w:rsidRPr="000A2CCA" w:rsidRDefault="00FB1C7C">
            <w:pPr>
              <w:ind w:left="-111"/>
              <w:jc w:val="center"/>
              <w:textAlignment w:val="baseline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624038" w:rsidRPr="000A2CCA" w:rsidTr="00624038">
        <w:tc>
          <w:tcPr>
            <w:tcW w:w="15671" w:type="dxa"/>
            <w:gridSpan w:val="5"/>
            <w:shd w:val="clear" w:color="auto" w:fill="auto"/>
          </w:tcPr>
          <w:p w:rsidR="0047386E" w:rsidRPr="000A2CCA" w:rsidRDefault="000D33B3" w:rsidP="00081A35">
            <w:pPr>
              <w:tabs>
                <w:tab w:val="left" w:pos="576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1. Спроможність громади до розвитку</w:t>
            </w:r>
          </w:p>
          <w:p w:rsidR="00FB1C7C" w:rsidRPr="000A2CCA" w:rsidRDefault="000D33B3">
            <w:pPr>
              <w:pStyle w:val="af0"/>
              <w:ind w:left="780" w:hanging="780"/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1.1. Підвищення рівня зайнятості населення</w:t>
            </w:r>
          </w:p>
        </w:tc>
      </w:tr>
      <w:tr w:rsidR="00624038" w:rsidRPr="000A2CCA" w:rsidTr="00624038">
        <w:tc>
          <w:tcPr>
            <w:tcW w:w="6238" w:type="dxa"/>
            <w:shd w:val="clear" w:color="auto" w:fill="auto"/>
          </w:tcPr>
          <w:p w:rsidR="00974CDB" w:rsidRPr="000A2CCA" w:rsidRDefault="00C12C67" w:rsidP="006B5562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1. </w:t>
            </w:r>
            <w:r w:rsidR="00E45B33" w:rsidRPr="000A2CCA">
              <w:rPr>
                <w:color w:val="auto"/>
                <w:sz w:val="24"/>
                <w:szCs w:val="24"/>
                <w:lang w:val="uk-UA"/>
              </w:rPr>
              <w:t xml:space="preserve">Залучення громадян до громадських робіт в населених пунктах громади </w:t>
            </w:r>
          </w:p>
        </w:tc>
        <w:tc>
          <w:tcPr>
            <w:tcW w:w="2291" w:type="dxa"/>
            <w:shd w:val="clear" w:color="auto" w:fill="auto"/>
          </w:tcPr>
          <w:p w:rsidR="00CA329B" w:rsidRPr="000A2CCA" w:rsidRDefault="006B75D2" w:rsidP="00CA329B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974CDB" w:rsidRPr="000A2CCA" w:rsidRDefault="006B75D2" w:rsidP="00CA329B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="00E45B33" w:rsidRPr="000A2CCA">
              <w:rPr>
                <w:color w:val="auto"/>
                <w:sz w:val="24"/>
                <w:szCs w:val="24"/>
                <w:lang w:val="uk-UA"/>
              </w:rPr>
              <w:t>2</w:t>
            </w:r>
            <w:r w:rsidR="00974CDB"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974CDB" w:rsidRPr="000A2CCA" w:rsidRDefault="00A86629" w:rsidP="00C12C67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974CDB" w:rsidRPr="000A2CCA" w:rsidRDefault="00974CDB" w:rsidP="00C12C67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974CDB" w:rsidRPr="000A2CCA" w:rsidRDefault="00974CDB" w:rsidP="00C12C67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Виконавчий </w:t>
            </w:r>
            <w:r w:rsidR="00C12C67" w:rsidRPr="000A2CCA">
              <w:rPr>
                <w:color w:val="auto"/>
                <w:sz w:val="24"/>
                <w:szCs w:val="24"/>
                <w:lang w:val="uk-UA"/>
              </w:rPr>
              <w:t>комітет</w:t>
            </w:r>
          </w:p>
        </w:tc>
      </w:tr>
      <w:tr w:rsidR="00624038" w:rsidRPr="000A2CCA" w:rsidTr="00624038">
        <w:tc>
          <w:tcPr>
            <w:tcW w:w="6238" w:type="dxa"/>
            <w:shd w:val="clear" w:color="auto" w:fill="auto"/>
          </w:tcPr>
          <w:p w:rsidR="00F362A8" w:rsidRPr="000A2CCA" w:rsidRDefault="006B5562" w:rsidP="00DF3AC6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</w:t>
            </w:r>
            <w:r w:rsidR="00F362A8" w:rsidRPr="000A2CCA">
              <w:rPr>
                <w:color w:val="auto"/>
                <w:sz w:val="24"/>
                <w:szCs w:val="24"/>
                <w:lang w:val="uk-UA"/>
              </w:rPr>
              <w:t xml:space="preserve">.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Інформування громадян </w:t>
            </w:r>
            <w:r w:rsidR="00DF3AC6" w:rsidRPr="000A2CCA">
              <w:rPr>
                <w:color w:val="auto"/>
                <w:sz w:val="24"/>
                <w:szCs w:val="24"/>
                <w:lang w:val="uk-UA"/>
              </w:rPr>
              <w:t xml:space="preserve">через ЗМІ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 наявні конкурси із грантовою допомогою щодо створення </w:t>
            </w:r>
            <w:r w:rsidR="00DF3AC6" w:rsidRPr="000A2CCA">
              <w:rPr>
                <w:color w:val="auto"/>
                <w:sz w:val="24"/>
                <w:szCs w:val="24"/>
                <w:lang w:val="uk-UA"/>
              </w:rPr>
              <w:t>нових робочих місць чи самозай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нятос</w:t>
            </w:r>
            <w:r w:rsidR="00DF3AC6" w:rsidRPr="000A2CCA">
              <w:rPr>
                <w:color w:val="auto"/>
                <w:sz w:val="24"/>
                <w:szCs w:val="24"/>
                <w:lang w:val="uk-UA"/>
              </w:rPr>
              <w:t>ті населення</w:t>
            </w:r>
          </w:p>
        </w:tc>
        <w:tc>
          <w:tcPr>
            <w:tcW w:w="2291" w:type="dxa"/>
            <w:shd w:val="clear" w:color="auto" w:fill="auto"/>
          </w:tcPr>
          <w:p w:rsidR="00F362A8" w:rsidRPr="000A2CCA" w:rsidRDefault="00F362A8" w:rsidP="00F362A8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F362A8" w:rsidRPr="000A2CCA" w:rsidRDefault="00F362A8" w:rsidP="00F362A8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F362A8" w:rsidRPr="000A2CCA" w:rsidRDefault="00F362A8" w:rsidP="00F362A8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F362A8" w:rsidRPr="000A2CCA" w:rsidRDefault="00F362A8" w:rsidP="00DF3AC6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F362A8" w:rsidRPr="000A2CCA" w:rsidRDefault="00F362A8" w:rsidP="00F362A8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3. Проведення семінарів з питань організації підприємницької діяльності та ведення власної справи, професійного навчання та перенавчання, підвищення кваліфікації, у т.ч. – для незайнятого населення та вивільнених працівників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  <w:r>
              <w:rPr>
                <w:color w:val="auto"/>
                <w:sz w:val="24"/>
                <w:szCs w:val="24"/>
                <w:lang w:val="uk-UA"/>
              </w:rPr>
              <w:t>, Решетилівська філія Полтавського ОЦЗ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4. Створення нових робочих місць в усіх сферах економічної діяльності 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  <w:r>
              <w:rPr>
                <w:color w:val="auto"/>
                <w:sz w:val="24"/>
                <w:szCs w:val="24"/>
                <w:lang w:val="uk-UA"/>
              </w:rPr>
              <w:t>, Решетилівська філія Полтавського ОЦЗ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Default="0040430E" w:rsidP="0040430E">
            <w:pPr>
              <w:tabs>
                <w:tab w:val="left" w:pos="1500"/>
              </w:tabs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1.2. Створення сприятливих умов для розвитку малого та середнього підприємства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1. Підтримка діяльності малого і середнього бізнесу.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Розробка і прийняття місцевого Плану економічного розвитку (відповідно до взятих зобов’язань в рамках проєкту «Мери за економічне зростання» (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M</w:t>
            </w:r>
            <w:r w:rsidRPr="000A2CCA">
              <w:rPr>
                <w:color w:val="auto"/>
                <w:sz w:val="24"/>
                <w:szCs w:val="24"/>
              </w:rPr>
              <w:t>4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EG</w:t>
            </w:r>
            <w:r w:rsidRPr="000A2CCA">
              <w:rPr>
                <w:color w:val="auto"/>
                <w:sz w:val="24"/>
                <w:szCs w:val="24"/>
              </w:rPr>
              <w:t>)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).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2. Підтримка діяльності малого і середнього бізнесу.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Прийняття місцевої програми щодо пільгового і поворотного кредитування малого бізнесу (вже діючого – для розширення чи покращення, створення нових робочих місць; створення нових соціально значимих проєктів для громади).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3. Розширення та збільшення кількості торгівельних закладів, закладів дозвілля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Приватні інвестиції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Кошти інвесторів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Інвестори</w:t>
            </w:r>
          </w:p>
        </w:tc>
      </w:tr>
      <w:tr w:rsidR="0000133F" w:rsidRPr="000A2CCA" w:rsidTr="00624038">
        <w:tc>
          <w:tcPr>
            <w:tcW w:w="6238" w:type="dxa"/>
            <w:shd w:val="clear" w:color="auto" w:fill="auto"/>
          </w:tcPr>
          <w:p w:rsidR="0000133F" w:rsidRPr="000A2CCA" w:rsidRDefault="0000133F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 Створення індустріального парку в громаді</w:t>
            </w:r>
          </w:p>
        </w:tc>
        <w:tc>
          <w:tcPr>
            <w:tcW w:w="2291" w:type="dxa"/>
            <w:shd w:val="clear" w:color="auto" w:fill="auto"/>
          </w:tcPr>
          <w:p w:rsidR="0000133F" w:rsidRPr="000A2CCA" w:rsidRDefault="0000133F" w:rsidP="0000133F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00133F" w:rsidRPr="000A2CCA" w:rsidRDefault="0000133F" w:rsidP="0000133F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</w:t>
            </w:r>
            <w:r>
              <w:rPr>
                <w:color w:val="auto"/>
                <w:sz w:val="24"/>
                <w:szCs w:val="24"/>
                <w:lang w:val="uk-UA"/>
              </w:rPr>
              <w:t>-2023 років</w:t>
            </w:r>
          </w:p>
        </w:tc>
        <w:tc>
          <w:tcPr>
            <w:tcW w:w="2395" w:type="dxa"/>
            <w:shd w:val="clear" w:color="auto" w:fill="auto"/>
          </w:tcPr>
          <w:p w:rsidR="0000133F" w:rsidRPr="000A2CCA" w:rsidRDefault="0000133F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00133F" w:rsidRPr="000A2CCA" w:rsidRDefault="0000133F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Кошти інвесторів, м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ісцевий бюджет,  обласний бюджет, державний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00133F" w:rsidRPr="000A2CCA" w:rsidRDefault="0000133F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Інвестори, виконавчий комітет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1.3. Збільшення згуртованості мешканців громади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Інформування громадськості про діяльність міської ради та її виконавчих органів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Встановлення радіоточок по центральним садибам старостатів та бувших сільських рад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Популяризація участі населення громади в поданні проєктів на різноманітні конкурси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Інформування громадян через ЗМІ про наявні конкурси із голосуванням за проєкти, що подані від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Використання бренду (айдентики) Решетилівської МТГ та популяризація унікальних елементів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Default="0040430E" w:rsidP="0040430E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2. Покращення життєдіяльності громадян, підвищення рівня та якості життя мешканців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2.1. Доступність жителів громади до адміністративних, муніципальних послуг, підвищення соціального захисту населення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1.  Підтримка пільгових категорій населення; виконання заходів, спрямованих на реалізацію Комплексної програми соціального захисту населення Решетилівської міської ради на 2019-2023 роки 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  <w:p w:rsidR="0040430E" w:rsidRPr="000A2CCA" w:rsidRDefault="0040430E" w:rsidP="0040430E">
            <w:pPr>
              <w:tabs>
                <w:tab w:val="left" w:pos="1500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Вдосконалення транспортного сполучення, забезпечення доступності віддалених сіл до центральної частини громади, фінансова підтримка міського автомобільного маршруту, встановлення нових, ремонт та благоустрій наявних зупинок</w:t>
            </w:r>
          </w:p>
          <w:p w:rsidR="0000133F" w:rsidRPr="000A2CCA" w:rsidRDefault="0000133F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3. Виготовлення та встановлення знаків населених пунктів сіл громади 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4. Завершення будівництва об’єкту «Нове будівництво адміністративної будівлі ЦНАПу за адресою: вул. Покровська, 17, м. Решетилівка Полтавського району, Полтавської області»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Відповідно до залишкової вартості об’єкту будівництва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державний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bCs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Мінцифра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5. </w:t>
            </w:r>
            <w:r w:rsidRPr="000A2CCA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Облаштування будівлі ЦНАПу МТГ та забезпечення його обладнанням і устаткуванням</w:t>
            </w:r>
          </w:p>
          <w:p w:rsidR="0040430E" w:rsidRPr="000A2CCA" w:rsidRDefault="0040430E" w:rsidP="0040430E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F850FF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Відповідно до залишкової вартості об’єкту будівництва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Державний бюджет, 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bCs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bCs/>
                <w:color w:val="auto"/>
                <w:sz w:val="24"/>
                <w:szCs w:val="24"/>
                <w:lang w:val="uk-UA"/>
              </w:rPr>
              <w:t>Мінцифра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6. Покращення матеріально-технічної бази КП «Землемір»: 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придбання обладнання для обмірів земельних ділянок та прив’язки гео-систем (Комплект GNSS приймача Trimblе R8s Roverс контролером Trimblе Slate);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проведення калібрування приладу (повірка) GNSS приймача Trimblе R8s;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придбання ліцензійного програмного забезпечення                   «System Solution», що дасть змогу безперешкодного доступу до супутникових даних.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254,880 тис.грн.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4,0 тис.грн.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16,0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00133F" w:rsidRDefault="0000133F" w:rsidP="0040430E">
            <w:pPr>
              <w:tabs>
                <w:tab w:val="left" w:pos="1500"/>
              </w:tabs>
              <w:ind w:left="42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Default="0040430E" w:rsidP="0040430E">
            <w:pPr>
              <w:tabs>
                <w:tab w:val="left" w:pos="1500"/>
              </w:tabs>
              <w:ind w:left="42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2.2. Виготовлення технічної документації, розробка правоустановчих документів, проектно-кошторисної документації</w:t>
            </w:r>
          </w:p>
          <w:p w:rsidR="0000133F" w:rsidRPr="000A2CCA" w:rsidRDefault="0000133F" w:rsidP="0040430E">
            <w:pPr>
              <w:tabs>
                <w:tab w:val="left" w:pos="1500"/>
              </w:tabs>
              <w:ind w:left="42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pStyle w:val="af0"/>
              <w:tabs>
                <w:tab w:val="left" w:pos="675"/>
                <w:tab w:val="left" w:pos="795"/>
              </w:tabs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Виготовлення технічної документації на адміністративні приміщення старостатів, клубів, бібліотек, шкіл, садочків тощо та землю під ними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Проведення (поновлення) нормативної грошової оцінки земель населених пунктів відповідно нових генеральних планів 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0A2CCA">
              <w:rPr>
                <w:color w:val="auto"/>
                <w:sz w:val="24"/>
                <w:szCs w:val="24"/>
              </w:rPr>
              <w:t xml:space="preserve">. </w:t>
            </w:r>
            <w:r w:rsidRPr="000A2CCA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Розроблення містобудівної документації «</w:t>
            </w:r>
            <w:r w:rsidRPr="000A2CCA">
              <w:rPr>
                <w:rFonts w:eastAsia="Calibri"/>
                <w:color w:val="auto"/>
                <w:kern w:val="2"/>
                <w:sz w:val="24"/>
                <w:szCs w:val="24"/>
                <w:lang w:val="uk-UA" w:eastAsia="en-US" w:bidi="hi-IN"/>
              </w:rPr>
              <w:t xml:space="preserve">Комплексний план просторового розвитку території </w:t>
            </w:r>
            <w:r w:rsidRPr="000A2CCA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>Решетилівської територіальної громади»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A85E54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</w:rPr>
              <w:t>5000 тис.грн</w:t>
            </w:r>
            <w:r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державний бюджет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0A2CCA">
              <w:rPr>
                <w:color w:val="auto"/>
                <w:sz w:val="24"/>
                <w:szCs w:val="24"/>
              </w:rPr>
              <w:t xml:space="preserve">. </w:t>
            </w:r>
            <w:r w:rsidRPr="000A2CCA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t xml:space="preserve">Розроблення містобудівної документації «Детальний план території на всесезонний рекреаційний комплекс </w:t>
            </w:r>
            <w:r w:rsidRPr="000A2CCA">
              <w:rPr>
                <w:rFonts w:eastAsia="Calibri"/>
                <w:color w:val="auto"/>
                <w:sz w:val="24"/>
                <w:szCs w:val="24"/>
                <w:lang w:val="uk-UA" w:eastAsia="en-US"/>
              </w:rPr>
              <w:lastRenderedPageBreak/>
              <w:t>поблизу с. Нова Диканька Полтавського району Полтавської області»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кошти інвестора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Виготовлення технічної документації на багатоквартирні будинки що знаходяться на території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Виготовлення технічної документації на землю під багатоквартирними будинками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Виготовлення технічної документації на приміщення по вулиці Старокиївській, 6 та Шевченка, 3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Виготовлення технічної документації на памʼятники, памʼятні знаки та землю під ними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9E37A8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Виготовлення </w:t>
            </w:r>
            <w:r w:rsidR="00F850FF">
              <w:rPr>
                <w:color w:val="auto"/>
                <w:sz w:val="24"/>
                <w:szCs w:val="24"/>
                <w:lang w:val="uk-UA"/>
              </w:rPr>
              <w:t>проектно-кошторисної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документації на капітальний ремонт даху багатоквартирного житлового будинку в м. Решетилівка за адресою: </w:t>
            </w:r>
          </w:p>
          <w:p w:rsidR="0040430E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вул. Старокиївська, 9;</w:t>
            </w:r>
          </w:p>
          <w:p w:rsidR="0040430E" w:rsidRPr="009E37A8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- вул. </w:t>
            </w:r>
            <w:r w:rsidR="005E4282">
              <w:rPr>
                <w:color w:val="auto"/>
                <w:sz w:val="24"/>
                <w:szCs w:val="24"/>
                <w:lang w:val="uk-UA"/>
              </w:rPr>
              <w:t>Великотирнів</w:t>
            </w:r>
            <w:r>
              <w:rPr>
                <w:color w:val="auto"/>
                <w:sz w:val="24"/>
                <w:szCs w:val="24"/>
                <w:lang w:val="uk-UA"/>
              </w:rPr>
              <w:t>ська</w:t>
            </w:r>
            <w:r w:rsidR="005E4282">
              <w:rPr>
                <w:color w:val="auto"/>
                <w:sz w:val="24"/>
                <w:szCs w:val="24"/>
                <w:lang w:val="uk-UA"/>
              </w:rPr>
              <w:t>, 10, 14б</w:t>
            </w:r>
            <w:r>
              <w:rPr>
                <w:color w:val="auto"/>
                <w:sz w:val="24"/>
                <w:szCs w:val="24"/>
                <w:lang w:val="uk-UA"/>
              </w:rPr>
              <w:t>;</w:t>
            </w:r>
          </w:p>
          <w:p w:rsidR="0040430E" w:rsidRPr="009E37A8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вул. Покровська, 28;</w:t>
            </w:r>
          </w:p>
          <w:p w:rsidR="0040430E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- </w:t>
            </w:r>
            <w:r>
              <w:rPr>
                <w:color w:val="auto"/>
                <w:sz w:val="24"/>
                <w:szCs w:val="24"/>
                <w:lang w:val="uk-UA"/>
              </w:rPr>
              <w:t>вул. Покровська, 45;</w:t>
            </w:r>
          </w:p>
          <w:p w:rsidR="0040430E" w:rsidRPr="009E37A8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- </w:t>
            </w:r>
            <w:r>
              <w:rPr>
                <w:color w:val="auto"/>
                <w:sz w:val="24"/>
                <w:szCs w:val="24"/>
                <w:lang w:val="uk-UA"/>
              </w:rPr>
              <w:t>вул. Покровська, 50А, 50Б.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9E37A8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9E37A8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9E37A8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9E37A8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3C2D9D" w:rsidRDefault="0040430E" w:rsidP="0040430E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3C2D9D">
              <w:rPr>
                <w:color w:val="auto"/>
                <w:sz w:val="24"/>
                <w:szCs w:val="24"/>
              </w:rPr>
              <w:t xml:space="preserve">. </w:t>
            </w:r>
            <w:r w:rsidRPr="003C2D9D">
              <w:rPr>
                <w:color w:val="auto"/>
                <w:sz w:val="24"/>
                <w:szCs w:val="24"/>
                <w:lang w:val="uk-UA"/>
              </w:rPr>
              <w:t xml:space="preserve">Виготовлення </w:t>
            </w:r>
            <w:r w:rsidR="00F850FF">
              <w:rPr>
                <w:color w:val="auto"/>
                <w:sz w:val="24"/>
                <w:szCs w:val="24"/>
                <w:lang w:val="uk-UA"/>
              </w:rPr>
              <w:t xml:space="preserve"> проектно-кошторисної</w:t>
            </w:r>
            <w:r w:rsidR="00F850FF" w:rsidRPr="000A2CC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3C2D9D">
              <w:rPr>
                <w:color w:val="auto"/>
                <w:sz w:val="24"/>
                <w:szCs w:val="24"/>
                <w:lang w:val="uk-UA"/>
              </w:rPr>
              <w:t xml:space="preserve"> документації на капітальний ремонт адміністративної будівлі Решетилівської міської ради за адресою: вулиця Покровська, 17 місто Решетилівка Полтавська область</w:t>
            </w:r>
          </w:p>
        </w:tc>
        <w:tc>
          <w:tcPr>
            <w:tcW w:w="2291" w:type="dxa"/>
            <w:shd w:val="clear" w:color="auto" w:fill="auto"/>
          </w:tcPr>
          <w:p w:rsidR="0040430E" w:rsidRPr="003C2D9D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3C2D9D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3C2D9D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3C2D9D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3C2D9D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3C2D9D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3C2D9D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3C2D9D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3C2D9D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2.3. Здійснення ремонтних робіт та реконструкція житлового фонду, поліпшення його якісного характеру, нове будівництво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даху адмінприміщення Потічанського старостату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Виготовлення ПКД та капітальний ремонт дахів багатоквартирних будинків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Проведення робіт в адміністративному приміщенні по вулиці Покровська, 16 в місті Решетилівка: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- електромонтажні роботи, повна заміна електропроводки;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ремонт даху;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ремонт парапетів;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заміна вікон та дверей.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«Ефект»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4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Відновлення опалення в адмінприміщенні Лобачівського старостату</w:t>
            </w:r>
            <w:r w:rsidR="00F850FF">
              <w:rPr>
                <w:color w:val="auto"/>
                <w:sz w:val="24"/>
                <w:szCs w:val="24"/>
                <w:lang w:val="uk-UA"/>
              </w:rPr>
              <w:t>, встановлення альтернативних джерел опалення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ліфтів: вул. Покровська, 23, 25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F850FF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  <w:r w:rsidR="0040430E" w:rsidRPr="000A2CCA">
              <w:rPr>
                <w:color w:val="auto"/>
                <w:sz w:val="24"/>
                <w:szCs w:val="24"/>
                <w:lang w:val="uk-UA"/>
              </w:rPr>
              <w:t>00,0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Будівництво багатоквартирного житлового будинку з вбудовано-прибудованими приміщеннями громадського призначення по вул. Джерельна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50000,0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Кошти інвестора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Інвестор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Будівництво нового житла шляхом зведення багатоквартирних будинків, містечок котеджного типу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Кошти інвесторів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Кошти інвесторів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Інвестори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17526B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17526B">
              <w:rPr>
                <w:color w:val="auto"/>
                <w:sz w:val="24"/>
                <w:szCs w:val="24"/>
                <w:lang w:val="uk-UA"/>
              </w:rPr>
              <w:t>2.4.  Реконструкція та капітальний ремонт мостів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 Технічне обстеження мостів на території громади (села Остап’є, Писаренки, між селами Покровське та Шкурупії), виготовлення ПКД щодо ремонту об’єктів (за потребою)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Реконструкція мосту через р. Говтва Грузька по вул. Полтавська м.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5000,0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2.5. Покращення умов водопостачання та водовідведення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C33652">
              <w:rPr>
                <w:color w:val="auto"/>
                <w:sz w:val="24"/>
                <w:szCs w:val="24"/>
                <w:lang w:val="uk-UA"/>
              </w:rPr>
              <w:t>1. Виготовлення ПКД на капітальний ремонт водопровідної мережі в населених пунктах громади</w:t>
            </w:r>
            <w:r w:rsidR="00C33652" w:rsidRPr="00C33652">
              <w:rPr>
                <w:color w:val="auto"/>
                <w:sz w:val="24"/>
                <w:szCs w:val="24"/>
                <w:lang w:val="uk-UA"/>
              </w:rPr>
              <w:t xml:space="preserve"> (село Малий Бакай)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C33652">
              <w:rPr>
                <w:color w:val="auto"/>
                <w:sz w:val="24"/>
                <w:szCs w:val="24"/>
                <w:lang w:val="uk-UA"/>
              </w:rPr>
              <w:t>2. Виготовлення ПКД на будівництво свердловини та водогонів в населених пунктах громади</w:t>
            </w:r>
            <w:r w:rsidR="00C33652" w:rsidRPr="00C33652">
              <w:rPr>
                <w:color w:val="auto"/>
                <w:sz w:val="24"/>
                <w:szCs w:val="24"/>
                <w:lang w:val="uk-UA"/>
              </w:rPr>
              <w:t xml:space="preserve"> (села Пасічники, Мушти, Малий Бакай)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731619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</w:rPr>
            </w:pPr>
            <w:r w:rsidRPr="00C33652">
              <w:rPr>
                <w:color w:val="auto"/>
                <w:sz w:val="24"/>
                <w:szCs w:val="24"/>
                <w:lang w:val="uk-UA"/>
              </w:rPr>
              <w:t xml:space="preserve">3. Реконструкція, нове будівництво, поточні та капітальні ремонти водогонів та систем водовідведення в населених </w:t>
            </w:r>
            <w:r w:rsidRPr="00C33652">
              <w:rPr>
                <w:color w:val="auto"/>
                <w:sz w:val="24"/>
                <w:szCs w:val="24"/>
                <w:lang w:val="uk-UA"/>
              </w:rPr>
              <w:lastRenderedPageBreak/>
              <w:t>пунктах громади</w:t>
            </w:r>
            <w:r w:rsidR="00C94F1E">
              <w:rPr>
                <w:color w:val="auto"/>
                <w:sz w:val="24"/>
                <w:szCs w:val="24"/>
                <w:lang w:val="uk-UA"/>
              </w:rPr>
              <w:t xml:space="preserve"> (села Пасічники, Долина, Малий Бакай, Мушти, Лиман Другий, Братешки, Демидівка</w:t>
            </w:r>
            <w:r w:rsidR="00C33652">
              <w:rPr>
                <w:color w:val="auto"/>
                <w:sz w:val="24"/>
                <w:szCs w:val="24"/>
                <w:lang w:val="uk-UA"/>
              </w:rPr>
              <w:t>, Шевченкове)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4. Заміна башти Рожновського в селі Братешки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100</w:t>
            </w:r>
            <w:r>
              <w:rPr>
                <w:color w:val="auto"/>
                <w:sz w:val="24"/>
                <w:szCs w:val="24"/>
                <w:lang w:val="uk-UA"/>
              </w:rPr>
              <w:t>,0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5. Заміна аварійних водонапірних башт в населених пунктах громади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(села Кривки,</w:t>
            </w:r>
            <w:r w:rsidR="00722A24">
              <w:rPr>
                <w:color w:val="auto"/>
                <w:sz w:val="24"/>
                <w:szCs w:val="24"/>
                <w:lang w:val="uk-UA"/>
              </w:rPr>
              <w:t xml:space="preserve"> Пасічники, Шамраївка, Пащенки)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 Фінансова підтримка комунального підприємства «Водоканал» з метою покращення умов водопостачання та водовідведення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7. Реконструкція водопровідної мережі в селі Братешки вулиця Миру, провулок Тихий протяжністю 1000 метрів, виготовлення ПКД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200</w:t>
            </w:r>
            <w:r>
              <w:rPr>
                <w:color w:val="auto"/>
                <w:sz w:val="24"/>
                <w:szCs w:val="24"/>
                <w:lang w:val="uk-UA"/>
              </w:rPr>
              <w:t>,0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8. Реконструкція водопровідної мережі в селі Лиман Другий вул. Прибережна, протяжністю 1200 метрів, виготовлення ПКД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250</w:t>
            </w:r>
            <w:r>
              <w:rPr>
                <w:color w:val="auto"/>
                <w:sz w:val="24"/>
                <w:szCs w:val="24"/>
                <w:lang w:val="uk-UA"/>
              </w:rPr>
              <w:t>,0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9. Реконструкція водопровідної мережі в селі Лиман Другий вул. Лиманська, протяжністю 1800 метрів, виготовлення ПКД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300</w:t>
            </w:r>
            <w:r>
              <w:rPr>
                <w:color w:val="auto"/>
                <w:sz w:val="24"/>
                <w:szCs w:val="24"/>
                <w:lang w:val="uk-UA"/>
              </w:rPr>
              <w:t>,0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10. Поточний ремонт свердловини по вул. Центральна, село Лиман Другий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100</w:t>
            </w:r>
            <w:r>
              <w:rPr>
                <w:color w:val="auto"/>
                <w:sz w:val="24"/>
                <w:szCs w:val="24"/>
                <w:lang w:val="uk-UA"/>
              </w:rPr>
              <w:t>,0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11. Ремонт водонапірних веж в селі Пащенки, вул. Степова, вул. Молодіжна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100</w:t>
            </w:r>
            <w:r>
              <w:rPr>
                <w:color w:val="auto"/>
                <w:sz w:val="24"/>
                <w:szCs w:val="24"/>
                <w:lang w:val="uk-UA"/>
              </w:rPr>
              <w:t>,0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722A24" w:rsidRPr="000A2CCA" w:rsidRDefault="0040430E" w:rsidP="001C11C0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3200"/>
              </w:tabs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12. Реконструкція аварійних водогонів в селі Пасічники (2,6 км)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770,0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 w:rsidR="00722A24" w:rsidRPr="000A2CCA" w:rsidRDefault="0040430E" w:rsidP="001C11C0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330,0  тис.грн. з обласного бюджету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13. Капітальний ремонт артезіанських свердловин: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№ 6 в мікрорайоні «Озеро» міста Решетилівка;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с. Остап’є.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 з обласного бюджету;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490,0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 з обласного бюджету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14. Реконструкція водогону від свердловини № 5 по вул. Полтавська м. Решетилівка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 з обласного бюджету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15. Реконструкція водогонів: </w:t>
            </w:r>
          </w:p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- по вул. 1 Травня м. Решетилівка; </w:t>
            </w:r>
          </w:p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32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по вул. Трояндова м. Решетилівка.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з місцевого бюджету;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60,0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 з обласного бюджету;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160</w:t>
            </w:r>
            <w:r>
              <w:rPr>
                <w:color w:val="auto"/>
                <w:sz w:val="24"/>
                <w:szCs w:val="24"/>
                <w:lang w:val="uk-UA"/>
              </w:rPr>
              <w:t>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 з міського бюджету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програма «Питна вода Полтавщини»,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«Водоканал»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16. Реконструкція водогону в с. Шевченкове Шевченківської сільської ради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2613,0 тис.грн.</w:t>
            </w:r>
          </w:p>
        </w:tc>
        <w:tc>
          <w:tcPr>
            <w:tcW w:w="2291" w:type="dxa"/>
            <w:shd w:val="clear" w:color="auto" w:fill="auto"/>
          </w:tcPr>
          <w:p w:rsidR="0040430E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  <w:p w:rsidR="001C11C0" w:rsidRPr="000A2CCA" w:rsidRDefault="001C11C0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17. Реконструкція водопроводу в с. Долина Полтавського району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3480,493 тис.грн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  <w:p w:rsidR="0040430E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залучені кошти</w:t>
            </w:r>
          </w:p>
          <w:p w:rsidR="001C11C0" w:rsidRPr="000A2CCA" w:rsidRDefault="001C11C0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15671" w:type="dxa"/>
            <w:gridSpan w:val="5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2.6. Експлуатаційне утримання і підтримка в  належному стані доріг та тротуарів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Вирівнювання, планування та підсипка ґрунтових доріг, що ведуть до об’єктів благоустрою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2. Прокладення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нових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доріг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Підсипка, поточні ремонти доріг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4. Капітальні ремонти доріг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5. Забезпечення співфінансування (надання субвенції) з місцевого бюджету на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насалених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 Утримання вулично-дорожньої мережі у належному стані, розчищення доріг від порослі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«Ефект», КП «Покровський комунгосп»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7. Облаштувати прибудинкову територію та вимощення навколо будинків у місті Решетилівка: </w:t>
            </w:r>
          </w:p>
          <w:p w:rsidR="0040430E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вул. Старокиївська, 6;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- вул. Покровська, </w:t>
            </w:r>
            <w:r>
              <w:rPr>
                <w:color w:val="auto"/>
                <w:sz w:val="24"/>
                <w:szCs w:val="24"/>
                <w:lang w:val="uk-UA"/>
              </w:rPr>
              <w:t>2/5</w:t>
            </w:r>
            <w:r w:rsidR="00722A24">
              <w:rPr>
                <w:color w:val="auto"/>
                <w:sz w:val="24"/>
                <w:szCs w:val="24"/>
                <w:lang w:val="uk-UA"/>
              </w:rPr>
              <w:t>, 50 А, 50 Б</w:t>
            </w:r>
            <w:r>
              <w:rPr>
                <w:color w:val="auto"/>
                <w:sz w:val="24"/>
                <w:szCs w:val="24"/>
                <w:lang w:val="uk-UA"/>
              </w:rPr>
              <w:t>;</w:t>
            </w:r>
          </w:p>
          <w:p w:rsidR="0040430E" w:rsidRPr="000A2CCA" w:rsidRDefault="0040430E" w:rsidP="0040430E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вул. Горького, 1.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40430E" w:rsidRPr="000A2CCA" w:rsidTr="00624038">
        <w:tc>
          <w:tcPr>
            <w:tcW w:w="6238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A2CCA"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8. Облаштування пішохідних переходів біля приміщень соціального призначення, закладів освіти та встановлення дорожніх знаків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40430E" w:rsidRPr="000A2CCA" w:rsidRDefault="0040430E" w:rsidP="0040430E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40430E" w:rsidRPr="000A2CCA" w:rsidRDefault="0040430E" w:rsidP="0040430E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</w:pPr>
            <w:r w:rsidRPr="007D563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Облаштування пішохідного переходу в районі магазину «Патароча» по вул. Покровська в м. Решетилівка, Полтавського району, Полтавської області</w:t>
            </w:r>
          </w:p>
          <w:p w:rsidR="007D5631" w:rsidRPr="007D5631" w:rsidRDefault="007D5631" w:rsidP="007D5631">
            <w:pPr>
              <w:tabs>
                <w:tab w:val="left" w:pos="1500"/>
              </w:tabs>
              <w:jc w:val="both"/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10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тротуару з організацією дорожнього руху по вул. Старокиївська на ділянці від будинку № 60 до міського кладовища у місті Решетилівка Полтавської обл.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5188,5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тротуару по вул. Новосанжарська на ділянці від перехрестя вулиць Новосанжарська – Великотирнівська до примикання з вул. Будівельна в м.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2529,0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площі Слави з організацією дорожнього руху та з влаштуванням саморегульованого перехрестя з транспортним рухом по кільцю в м.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6800,138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вулиці Шевченка на ділянці від буд. № 3 “В” по вул. Шевченка до вул. Мистецької в місті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8951,4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</w:t>
            </w:r>
            <w:r w:rsidRPr="000A2CCA">
              <w:rPr>
                <w:color w:val="auto"/>
                <w:sz w:val="24"/>
                <w:szCs w:val="24"/>
              </w:rPr>
              <w:t xml:space="preserve">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Капітальний ремонт пішохідних доріжок і внутрішньоквартальних проїздів до Решетилівського дошкільного навчального закладу ясла-садок «Ромашка» Решетилівської міської ради та будинків № 21, 23, 25 по вул. Покровській в м. Решетилівка, Решетилівського району Полтавської області. ІІ частина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залишкової вартості ПКД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</w:t>
            </w:r>
            <w:r w:rsidRPr="000A2CCA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Капітальний ремонт тротуару з організацією дорожнього руху по вул.Грушевського на ділянці від Центральної районної лікарні до вул. Козацька в м.Решетилівка Полтавська область. Корегування. (завершення проєкту, розпочатого в 2020 році)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1963,0 тис.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грн. – залишкова вартість проєкту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тротуарів з організацією дорожнього руху та благоустроєм прилеглої території по вул. Покровській на ділянці від буд. №17 до перетину з вул. Мистецькою та на ділянці від буд. №18 до перетину з вул. Грушевського в м. Решетилівка, Решетилівського району Полтавської області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8745,6 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17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тротуару з організацією дорожнього руху по вул. Полтавська на ділянці від будинку №09 до бу</w:t>
            </w:r>
            <w:r>
              <w:rPr>
                <w:color w:val="auto"/>
                <w:sz w:val="24"/>
                <w:szCs w:val="24"/>
                <w:lang w:val="uk-UA"/>
              </w:rPr>
              <w:t>динку №139 у місті Решетилівка П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7714,7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Поточний ремонт вулиці Полтавська на ділянці від будинку № 61 до вул. Гоголя із встановленням засобів заспокоєння дорожнього руху (дорожні пагорби) та інших технічних засобів організації дорожнього руху в м. Решетилівка Полтавського району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</w:rPr>
              <w:t xml:space="preserve">842,274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1C11C0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 w:eastAsia="zh-CN"/>
              </w:rPr>
            </w:pPr>
            <w:r>
              <w:rPr>
                <w:color w:val="auto"/>
                <w:sz w:val="24"/>
                <w:szCs w:val="24"/>
                <w:lang w:val="uk-UA" w:eastAsia="zh-CN"/>
              </w:rPr>
              <w:t>19</w:t>
            </w:r>
            <w:r w:rsidRPr="000A2CCA">
              <w:rPr>
                <w:color w:val="auto"/>
                <w:sz w:val="24"/>
                <w:szCs w:val="24"/>
                <w:lang w:val="uk-UA" w:eastAsia="zh-CN"/>
              </w:rPr>
              <w:t>. Реконструкція тротуару по вулиці Гарячківська на ділянці від буд. №04 до буд. №57 в м. Решетилівка Полтавського району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</w:rPr>
              <w:t xml:space="preserve">4477,419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Будівництво тротуару з організацією дорожнього руху по вул. Джерельна на ділянці від перехрестя з вул. Українська до перетину з вул. Волошкова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проїзду до спортивно-ігрового комплексу за адресою: вул. Покровська, 79 у м.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1422,046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t>22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. Капітальний ремонт ділянки вулиці Щаслива (від буд. №5 до буд. №7) та організація дорожнього руху по вул. Щаслива (від вул. Садкова до вул. Горького) в м.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</w:rPr>
              <w:t xml:space="preserve">2862,281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675"/>
                <w:tab w:val="left" w:pos="795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t>23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. Капітальний ремонт ділянки тротуару (непарна сторона) з влаштуванням зупинок маршрутного транспорту за адресою: вул. Освітянська  (опорний навчальний заклад ЗОШ І-ІІІ ст.) с-ще Покровське Полтавського району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</w:rPr>
              <w:t>2684,68 тис.грн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24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тротуару по вул. Великотирнівська на ділянці від буд. №27 до перехрестя вулиць Новосанжарська – Великотирнівська в м. Решетилівка Полтавської області. Коригування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</w:rPr>
              <w:t>1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399,0</w:t>
            </w:r>
            <w:r w:rsidRPr="000A2CCA">
              <w:rPr>
                <w:color w:val="auto"/>
                <w:sz w:val="24"/>
                <w:szCs w:val="24"/>
              </w:rPr>
              <w:t xml:space="preserve">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25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проїзної частини вулиці Покровська на ділянці від вул. Грушевського до вул. Шкільна та тротуару на ділянці від вул. Мистецька до вул. Шкільна по вул. Покровська в м. 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</w:rPr>
              <w:t>4260,0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тротуарів по вул. Покровська на ділянці від громадської будівлі №19 до вул. Мистецької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199,0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Ремонт дороги по вул. Горького в місті Решетилівка (починаючи від будинку 93а)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28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Ремонт дороги по вул. Соборна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29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Ремонт дороги по пров. Вишневий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Ремонт дороги пров. Базарний 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31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Ремонт дороги по вул. Гоголя та пров. Гоголя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2.7. Благоустрій населених пунктів громади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E84B4D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Монтаж ліній вуличного освітлення в населених пунктах громади</w:t>
            </w:r>
          </w:p>
          <w:p w:rsidR="00E84B4D" w:rsidRPr="000A2CCA" w:rsidRDefault="00E84B4D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Встановлення енергоощадних ліхтарів на сонячних батареях в населених пунктах громади</w:t>
            </w:r>
          </w:p>
          <w:p w:rsidR="00E84B4D" w:rsidRPr="000A2CCA" w:rsidRDefault="00E84B4D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Заміна часових таймерів, що розміщені на ліхтарях, на більш технологічні – астрономічні таймери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«Ефект», КП «Покровський комунгосп»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4. Зведення паркану кладовищ в селах громади, розширення території площ під діючими кладовищами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(села Шевченкове, Шамраївка, Хрещате, Бакай)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5. Проведення заходів по боротьбі з карантинними рослинами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КП «Ефект», КП «Покровський комунгосп»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 Технічне оснащення групи «Благоустрій» (при КП «Ефект»), придбання техніки: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6.1. трактор для утримання газонів;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6.2. причіп;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6.3. вакуумна підмітально-прибиральна машина;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6.4. роторна коса до трактора;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6.5. автомобіль;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6.6. трактор;</w:t>
            </w:r>
            <w:r w:rsidRPr="000A2CCA">
              <w:rPr>
                <w:color w:val="auto"/>
                <w:sz w:val="24"/>
                <w:szCs w:val="24"/>
              </w:rPr>
              <w:t xml:space="preserve">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6.7. обладнання до трактора;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6.8. бензиновий садовий пилосос;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6.9. пилосос для листя;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6.10. подрібнювач гілок;</w:t>
            </w:r>
          </w:p>
          <w:p w:rsidR="007D5631" w:rsidRPr="00722A24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6.11. мотоблок з навісним обладнанням.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2740,0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300,0 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180,0 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170,0 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100,0 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700,0 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750,0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100,0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150,0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7. Покращення матеріально-технічної бази КП «Покровський комунгосп»: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 xml:space="preserve">- </w:t>
            </w:r>
            <w:r w:rsidRPr="000A2CCA"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придбання трактор</w:t>
            </w:r>
            <w:r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а</w:t>
            </w:r>
            <w:r w:rsidRPr="000A2CCA"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 xml:space="preserve"> МТ3-82 з навiсним обладнанням, бульдозер</w:t>
            </w:r>
            <w:r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а</w:t>
            </w:r>
            <w:r w:rsidRPr="000A2CCA"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 xml:space="preserve"> ДТ-74 або Т-150 на гусеничному ходу.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600,0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8. Облаштування майданчиків для вигулу собак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150,0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2.8. Розвиток сфери дозвілля та відпочинку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 w:eastAsia="uk-UA"/>
              </w:rPr>
              <w:t>1. Продовження (завершення) реалізації об’єкту «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Реконструкція існуючого громадського будинку (дискоклубу) в літній кінотеатр за адресою: вул. Покровська, 9 а, м. Решетилівка Решетилівського району Полтавської області. Коригування</w:t>
            </w:r>
            <w:r w:rsidRPr="000A2CCA">
              <w:rPr>
                <w:iCs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залишкової вартості проєкту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2. Реалізація проєкту, що подано на конкурс Громадського бюджету Решетилівської міської територіальної громади 2021 року (не здобув перемогу) як такого, що набрав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найбільшу кількість голосів мешканців громади сільської місцевості: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- № 13 </w:t>
            </w:r>
            <w:r w:rsidRPr="000A2CCA">
              <w:rPr>
                <w:bCs/>
                <w:color w:val="auto"/>
                <w:sz w:val="24"/>
                <w:szCs w:val="24"/>
              </w:rPr>
              <w:t xml:space="preserve"> Зона відпочинку для молоді і населення с.Піщане, с.Славки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» (337 голосів)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99,7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Шкурупій Ганна Іванівна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3. Облаштування паркових зон відпочинку 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4. С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творення просторів для організації змістовного дозвілля молоді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5. Встановлення ігрових майданчиків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 Облаштування територій навколо існуючих дитячих та спортивних майданчиків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7. Облаштування зон відпочинку поблизу річок та ставків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2.9. Забезпечення безпеки громадян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Встановлення камер відеонагляду по соціально значущих об’єктах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Реалізація проєкту, що подано на конкурс «Бюджет участі» 2021 року (не здобув перемогу) як такого, що набрав найбільшу кількість голосів мешканців громади сільської місцевості: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- № 39 «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Встановлення системи відеоспостереження – запорука безпеки та громадського порядку в селі Нова Михайлівка!» 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150,2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Влаштування пожежної сигналізації в приміщеннях Пащенківського сільського будинку культури-філії за адресою: Полтавський район, с.Пащенки, вул. Молодіжна, 19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257,665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Встановлення автоматичної пожежної сигналізації на об’єктах соціально-культурного призначення</w:t>
            </w:r>
          </w:p>
          <w:p w:rsidR="00E84B4D" w:rsidRPr="000A2CCA" w:rsidRDefault="00E84B4D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Придбання нових та заправлення діючих вогнегасників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Проведення часткової заміни та ремонту пожежних гідрантів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120,0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КП «Водоканал»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Облаштування під’їздів до відкритих водойм для забору води пожежними автомобілями (за потребою – поглибленням водойм)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Обладнання водонапірних веж, що знаходяться на території громади, пристроями для забору води пожежними автомобілями 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Створення </w:t>
            </w:r>
            <w:r>
              <w:rPr>
                <w:color w:val="auto"/>
                <w:sz w:val="24"/>
                <w:szCs w:val="24"/>
                <w:lang w:val="uk-UA"/>
              </w:rPr>
              <w:t>структурного підрозділу місцевої пожежної охорони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в селищі Покровське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2022-2025 років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Створення центру (-ів) безпеки в </w:t>
            </w:r>
            <w:r>
              <w:rPr>
                <w:color w:val="auto"/>
                <w:sz w:val="24"/>
                <w:szCs w:val="24"/>
                <w:lang w:val="uk-UA"/>
              </w:rPr>
              <w:t>громаді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2022-2025 років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Створення служби місцевих шерифів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</w:t>
            </w:r>
            <w:r>
              <w:rPr>
                <w:color w:val="auto"/>
                <w:sz w:val="24"/>
                <w:szCs w:val="24"/>
                <w:lang w:val="uk-UA"/>
              </w:rPr>
              <w:t>-2025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</w:t>
            </w:r>
            <w:r>
              <w:rPr>
                <w:color w:val="auto"/>
                <w:sz w:val="24"/>
                <w:szCs w:val="24"/>
                <w:lang w:val="uk-UA"/>
              </w:rPr>
              <w:t>ків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державний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3. Удосконалення мережі освітніх, медичних закладів, закладів культури та поліпшення відповідних послуг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3.1. Покращення умов у шкільних та дошкільних навчальних закладах</w:t>
            </w:r>
          </w:p>
        </w:tc>
      </w:tr>
      <w:tr w:rsidR="007D5631" w:rsidRPr="000A2CCA" w:rsidTr="00624038">
        <w:trPr>
          <w:trHeight w:val="562"/>
        </w:trPr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Покращення матеріально-технічної бази закладів освіти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відділ освіти</w:t>
            </w:r>
          </w:p>
        </w:tc>
      </w:tr>
      <w:tr w:rsidR="007D5631" w:rsidRPr="000A2CCA" w:rsidTr="00624038">
        <w:trPr>
          <w:trHeight w:val="562"/>
        </w:trPr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Придбання нового шкільного автобусу (спеціалізованого шкільного автобусу  для Опорного закладу «Решетилівський ліцей ім. І.Л. Олійника Решетилівської міської ради»)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2000,0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 обласний бюджет, державний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075683">
        <w:trPr>
          <w:trHeight w:val="274"/>
        </w:trPr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3. Реконструкція та проведення заходів з енергозбереження Опорного закладу «Решетилівський ліцей імені І.Л. Олійника Решетилівської міської ради» по вул. Покровська, 37 м. Решетилівка Полтавської області</w:t>
            </w:r>
          </w:p>
          <w:p w:rsidR="00E84B4D" w:rsidRDefault="00E84B4D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 xml:space="preserve">Протягом </w:t>
            </w:r>
          </w:p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2022-2023 років</w:t>
            </w:r>
          </w:p>
        </w:tc>
        <w:tc>
          <w:tcPr>
            <w:tcW w:w="2395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21696,9 тис.грн.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державний бюджет, обласний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lastRenderedPageBreak/>
              <w:t>4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. Переведення Покровського дитячого садочка на альтернативні джерела опалення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Поточний ремонт покрівлі даху Покровського опорного закладу загальної середньої освіти І-ІІІ ступенів Решетилівської міської ради за адресою: с-ще Покровське, вул. Освітянська, 27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150,0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contextualSpacing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Нове будівництво спортивного залу в Решетилівській філії І ступеня Опорного закладу «Решетилівський ліцей ім. І.Л. Олійника Решетилівської міської ради» за адресою: вул. Щаслива, 9 м. Решетилівка,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державний бюджет, обласний бюджет,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Модернізація їдальні Покровського опорного закладу загальної середньої освіти І-ІІІ ступенів Решетилівської міської ради за адресою: с-ще Покровське, вул. Освітянська, 27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ind w:left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ind w:left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4000,0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державний бюджет, обласний бюджет,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8. Реконструкція їдальні Опорного закладу «Решетилівський ліцей імені І.Л. Олійника Решетилівської міської ради» по вул.Покровська, 37, м.Решетилівка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ind w:left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ind w:left="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8880,415 тис.грн.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державний бюджет, обласний бюджет,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Капітальний ремонт спортивного залу Піщанського закладу  загальної середньої освіти І-ІІІ ступенів імені Л.М. Дудки Решетилівської міської ради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10. Реконструкція будівлі Демидівського закладу загальної середньої освіти І-ІІІ ступенів Решетилівської міської ради Полтавської області із добудовою туалетних кімнат</w:t>
            </w:r>
          </w:p>
          <w:p w:rsidR="00E84B4D" w:rsidRDefault="00E84B4D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11. Капітальний ремонт Малобакайського закладу загальної середньої освіти І-ІІІ ступенів Решетилівської міської ради Полтавської області  із заміною віконних блоків</w:t>
            </w:r>
          </w:p>
          <w:p w:rsidR="00E84B4D" w:rsidRDefault="00E84B4D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12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Влаштування пожежної сигналізації в приміщенні Решетилівської філії І ступеня Опорного закладу «Решетилівський ліцей ім. І.Л. Олійника Решетилівської міської ради», розташованого за адресою: Полтавська область, м. Решетилівка, вул. Щаслива, 9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Влаштування пожежної сигналізації в приміщенні Решетилівського закладу дошкільної освіти ясла-садок «Ромашка» Решетилівської міської ради, розташованого за адресою: Полтавська область, м. Решетилівка, вул. Шевченка, 8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300,0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Влаштування пожежної сигналізації в приміщенні Покровського опорного  закладу загальної середньої освіти І-ІІІ ступенів Решетилівської міської ради,  розташованого за адресою: Полтавська область, с-ще Покровське, вул. Освітянська, 27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380,0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15. Замовлення проектно-кошторисної документації на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в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лаштування по</w:t>
            </w:r>
            <w:r>
              <w:rPr>
                <w:color w:val="auto"/>
                <w:sz w:val="24"/>
                <w:szCs w:val="24"/>
                <w:lang w:val="uk-UA"/>
              </w:rPr>
              <w:t>жежної сигналізації в приміщеннях закладів освіти</w:t>
            </w:r>
          </w:p>
          <w:p w:rsidR="00DE5BD5" w:rsidRDefault="00DE5BD5" w:rsidP="007D5631">
            <w:pPr>
              <w:jc w:val="both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відділ освіти</w:t>
            </w:r>
          </w:p>
        </w:tc>
      </w:tr>
      <w:tr w:rsidR="007D5631" w:rsidRPr="007D5631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Реалізація проєктів, що подані на конкурс Шкільного громадського бюджету 2021 року (не здобули перемогу) як таких, що набрали найбільшу кількість голосів мешканців громади: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№ 66 «"Open space" – зона розвитку та відпочинку в Решетилівському ліцеї імені І.Л. Олійника» (1283 голоси);</w:t>
            </w:r>
          </w:p>
          <w:p w:rsidR="007D5631" w:rsidRDefault="007D5631" w:rsidP="007D5631">
            <w:pPr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№ 121 «Обладнання для сучасного кабінету хімії та біології в Потічанській філії» (808 голосів)</w:t>
            </w:r>
          </w:p>
          <w:p w:rsidR="00DE5BD5" w:rsidRPr="000A2CCA" w:rsidRDefault="00DE5BD5" w:rsidP="007D563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199,550 тис.грн.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200,0 тис.грн.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Виконавчий комітет,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відділ освіти Решетилівської міської ради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3.2. Забезпечення розвитку культури та мистецтва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Покращення матеріально-технічної бази закладів культури</w:t>
            </w:r>
            <w:r w:rsidRPr="000A2CCA">
              <w:rPr>
                <w:color w:val="auto"/>
                <w:sz w:val="24"/>
                <w:szCs w:val="24"/>
              </w:rPr>
              <w:t xml:space="preserve">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та мистецтва</w:t>
            </w:r>
          </w:p>
          <w:p w:rsidR="00DE5BD5" w:rsidRPr="000A2CCA" w:rsidRDefault="00DE5BD5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  <w:lang w:val="en-US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c"/>
              <w:shd w:val="clear" w:color="auto" w:fill="auto"/>
              <w:tabs>
                <w:tab w:val="left" w:pos="0"/>
              </w:tabs>
              <w:spacing w:before="0" w:line="240" w:lineRule="auto"/>
              <w:ind w:right="6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C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2. Забезпечення, організація та проведення Дня села 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FE47DC" w:rsidRPr="000A2CCA" w:rsidRDefault="007D5631" w:rsidP="00DE5BD5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3. Проведення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поточних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ремонтів закладів культури та мистецтва (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танцювальних майданчиків, бібліотек, БК та СБК тощо)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2022-2023 років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4780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4. Капітальний ремонт даху та підсилення фундаменту стін Решетилівського міського будинку культури 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Протягом 2022-2023 років</w:t>
            </w:r>
          </w:p>
        </w:tc>
        <w:tc>
          <w:tcPr>
            <w:tcW w:w="2395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f0"/>
              <w:ind w:left="0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Капітальний ремонт покрівлі Малобакайського СБК по вул. Центральній, 3, с. Малий Бакай, Решетилівського району,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</w:rPr>
              <w:t xml:space="preserve">2419,490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тис.грн.</w:t>
            </w:r>
          </w:p>
          <w:p w:rsidR="007D5631" w:rsidRPr="000A2CCA" w:rsidRDefault="007D5631" w:rsidP="007D5631">
            <w:pPr>
              <w:tabs>
                <w:tab w:val="left" w:pos="4780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722A24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iCs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 w:eastAsia="uk-UA"/>
              </w:rPr>
              <w:t>6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. Продовження (завершення) реалізації об’єкту «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Реконструкція Решетилівського міського клубу №1 за адресою: вул. Полтавська, 85, м. Решетилівка, Полтавська область. Коригування</w:t>
            </w:r>
            <w:r w:rsidRPr="000A2CCA">
              <w:rPr>
                <w:iCs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залишкової вартості проєкту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Забезпечення проведення святкових заходів; забезпечення, організація та проведення творчих та мистецьких конкурсів; забезпечення участі представників громади в міжнародних, загальноукраїнських, обласних оглядах, конкурсах, виставках, фестивалях, святах культури і мистецтва тощо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c"/>
              <w:shd w:val="clear" w:color="auto" w:fill="auto"/>
              <w:tabs>
                <w:tab w:val="left" w:pos="0"/>
              </w:tabs>
              <w:spacing w:before="0" w:line="240" w:lineRule="auto"/>
              <w:ind w:right="6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A2C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Забезпечення, організація та проведення обласного свята народної творчості «Решетилівська Весна» 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Місцевий бюджет, </w:t>
            </w:r>
          </w:p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обласний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 оргкомітет з проведення свята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ac"/>
              <w:shd w:val="clear" w:color="auto" w:fill="auto"/>
              <w:tabs>
                <w:tab w:val="left" w:pos="0"/>
              </w:tabs>
              <w:spacing w:before="0" w:line="240" w:lineRule="auto"/>
              <w:ind w:right="6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0A2C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Проведення ремонтів пам’ятників та пам’ятних знаків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4780"/>
              </w:tabs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10. Розроблення концепції та виготовлення проектно-кошторисної документації історико-краєзнавчого музею під відкритим небом (скансен) в місті Решетилівка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Протягом 2022-2023 років</w:t>
            </w:r>
          </w:p>
        </w:tc>
        <w:tc>
          <w:tcPr>
            <w:tcW w:w="2395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Відповідно до ПКД, яка буде виготовлена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3.3. Забезпечення розвитку фізичної культури та спорту</w:t>
            </w:r>
          </w:p>
        </w:tc>
      </w:tr>
      <w:tr w:rsidR="007D5631" w:rsidRPr="000A2CCA" w:rsidTr="00624038">
        <w:trPr>
          <w:trHeight w:val="483"/>
        </w:trPr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pStyle w:val="Bodytext4"/>
              <w:tabs>
                <w:tab w:val="left" w:pos="15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C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Покращення матеріально-технічної бази Решетилівської ДЮСШ, ЦТКСЕУМ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722A24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iCs/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2. 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 xml:space="preserve"> Продовження (завершення) реалізації об’єкту «Будівництво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спортивного майданчика для міні-футболу з штучним покриттям розміром 42х22м</w:t>
            </w:r>
            <w:r w:rsidRPr="000A2CCA">
              <w:rPr>
                <w:iCs/>
                <w:color w:val="auto"/>
                <w:sz w:val="24"/>
                <w:szCs w:val="24"/>
                <w:lang w:val="uk-UA"/>
              </w:rPr>
              <w:t xml:space="preserve"> по вул. Центральна, 5 в с. Сухорабівка Решетилівського району Полтавської області»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289,018 тис.грн. – залишкова вартість проєкту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 w:rsidRPr="000A2CCA">
              <w:rPr>
                <w:color w:val="auto"/>
                <w:sz w:val="24"/>
                <w:szCs w:val="24"/>
                <w:lang w:val="uk-UA" w:eastAsia="uk-UA"/>
              </w:rPr>
              <w:t>3. Нове будівництво велодоріжки та тротуару від підвісного містка поблизу стадіону «Колос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» до </w:t>
            </w:r>
            <w:r w:rsidRPr="000A2CCA">
              <w:rPr>
                <w:color w:val="auto"/>
                <w:sz w:val="24"/>
                <w:szCs w:val="24"/>
                <w:lang w:val="uk-UA" w:eastAsia="uk-UA"/>
              </w:rPr>
              <w:t>підвісного містка по вул. Великотирнівська в м. Решетилівка Полтавського району Полтавської області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Відповідно до ПКД, яка буде виготовлена 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4. Реалізація заходів спортивного напрямку в межах Комплексної програми розвитку фізичної культури та спорту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5. Підтримка ГО «Волейбольний клуб «Решетилівка»»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shd w:val="clear" w:color="auto" w:fill="FFFFFF"/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6. Будівництво спортивних майданчиків в населених пунктах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3.4. Розвиток туризму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Відкриття філії Центру туризму, краєзнавства, спорту та екскурсій учнівської молоді в селищі Покровське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Реклама туристично привабливих місць громади:</w:t>
            </w:r>
          </w:p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виготовлення рекламної продукції (туристичних буклетів, каталогів, рекламних проспектів), кіно- та відеофільмів, які популяризують Решетилівську міську територіальну громаду та її туристичну інфраструктуру</w:t>
            </w:r>
          </w:p>
          <w:p w:rsidR="00DE5BD5" w:rsidRPr="000A2CCA" w:rsidRDefault="00DE5BD5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Розробка та популяризація туристичних маршрутів, місць та локацій туристичного відпочинку</w:t>
            </w:r>
          </w:p>
          <w:p w:rsidR="00DE5BD5" w:rsidRPr="000A2CCA" w:rsidRDefault="00DE5BD5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4. Покращення матеріально-технічної бази Центру туризму, краєзнавства, спорту та екскурсій учнівської молоді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3.5. Покращення стану закладів охорони здоров’я     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Покращення матеріально-технічної бази закладів охорони здоров’я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A063EB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A063EB">
              <w:rPr>
                <w:color w:val="auto"/>
                <w:sz w:val="24"/>
                <w:szCs w:val="24"/>
                <w:lang w:val="uk-UA"/>
              </w:rPr>
              <w:t xml:space="preserve">2. Оснащення структурних підрозділів закладів охорони здоров’я медичним обладнанням та інструментарієм відповідно до табеля оснащення, затвердженого наказом МОЗ </w:t>
            </w:r>
            <w:r w:rsidRPr="00A063EB">
              <w:rPr>
                <w:sz w:val="24"/>
                <w:szCs w:val="24"/>
              </w:rPr>
              <w:t>України від 08.05.2020 № 1103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Заохочення молодих спеціалістів до працевлаштуванні в сільській місцевості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4. Покращення забезпечення пільгових категорій населення лікарськими засобами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5. Відновлення роботи аптечного пункту в селі Шевченкове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4. Покращення екологічної ситуації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Виявлення та ліквідація несанкціонованих сміттєзвалищ на території старостатів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</w:t>
            </w:r>
            <w:r w:rsidRPr="000A2CCA">
              <w:rPr>
                <w:color w:val="auto"/>
                <w:sz w:val="24"/>
                <w:szCs w:val="24"/>
              </w:rPr>
              <w:t>2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Реконструкція греблі в селі Каленики, вирівнювання, грейдерування</w:t>
            </w:r>
          </w:p>
          <w:p w:rsidR="00DE5BD5" w:rsidRPr="000A2CCA" w:rsidRDefault="00DE5BD5" w:rsidP="007D5631">
            <w:pPr>
              <w:tabs>
                <w:tab w:val="left" w:pos="478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Розчистка ставків в селах громади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4. Проведення робіт по зарибленню водойм громади мальком (білий амур, товстолобик, короп, карась)</w:t>
            </w:r>
          </w:p>
          <w:p w:rsidR="00DE5BD5" w:rsidRDefault="00DE5BD5" w:rsidP="007D5631">
            <w:pPr>
              <w:tabs>
                <w:tab w:val="left" w:pos="1500"/>
              </w:tabs>
              <w:jc w:val="both"/>
              <w:rPr>
                <w:color w:val="auto"/>
                <w:lang w:val="uk-UA" w:eastAsia="en-US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 xml:space="preserve">Протягом </w:t>
            </w:r>
          </w:p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sz w:val="24"/>
                <w:szCs w:val="24"/>
                <w:lang w:val="uk-UA" w:eastAsia="en-US"/>
              </w:rPr>
              <w:t>Виконавчий</w:t>
            </w:r>
            <w:r>
              <w:rPr>
                <w:color w:val="auto"/>
                <w:lang w:val="uk-UA"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 w:eastAsia="en-US"/>
              </w:rPr>
              <w:t>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. Озеленення території шляхом насадження дерев, кущів, квітів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 xml:space="preserve">. Приведення у відповідність місця видалення відходів у селі Пасічники та сміттєзвалища в селі Тутаки відповідно до Регіонального плану управління відходами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lastRenderedPageBreak/>
              <w:t>7</w:t>
            </w:r>
            <w:r w:rsidRPr="000A2CCA"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. Впровадження роздільного збирання твердих побутових відходів, організація збирання та компостування органічних відходів (гілки, листя, трава тощо)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 межах бюджетної програми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Виконавчий комітет, КП «Ефект», КП «Покровський комунгосп», </w:t>
            </w:r>
          </w:p>
          <w:p w:rsidR="007D5631" w:rsidRPr="000A2CCA" w:rsidRDefault="007D5631" w:rsidP="00DE5BD5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ПП Решетилівський «Житлосервіс»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8</w:t>
            </w:r>
            <w:r w:rsidRPr="000A2CCA">
              <w:rPr>
                <w:rFonts w:eastAsiaTheme="minorHAnsi"/>
                <w:color w:val="auto"/>
                <w:sz w:val="24"/>
                <w:szCs w:val="24"/>
                <w:lang w:val="uk-UA" w:eastAsia="en-US"/>
              </w:rPr>
              <w:t>. Продовження (завершення) проєкту «Розчистка ділянки річки Грузька Говтва біля села Прокопівка Решетилівського району Полтавської області»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DE5BD5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959,780 тис.грн. – залишкова вартість проєкту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5. Залучення інвестицій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1. Реалізація проєктів-переможців обласного конкурсу </w:t>
            </w:r>
            <w:r w:rsidRPr="000A2CCA">
              <w:rPr>
                <w:color w:val="auto"/>
                <w:spacing w:val="-2"/>
                <w:sz w:val="24"/>
                <w:szCs w:val="24"/>
                <w:lang w:val="uk-UA"/>
              </w:rPr>
              <w:t>«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Шкільний громадський бюджет 2021 року</w:t>
            </w:r>
            <w:r w:rsidRPr="000A2CCA">
              <w:rPr>
                <w:color w:val="auto"/>
                <w:spacing w:val="-2"/>
                <w:sz w:val="24"/>
                <w:szCs w:val="24"/>
                <w:lang w:val="uk-UA"/>
              </w:rPr>
              <w:t>»: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  № 59 «Сучасна шкільна бібліотека – простір освітніх можливостей для молоді (село М’якеньківка)»;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pacing w:val="-2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№ 60 «Оновлений комп’ютерний клас для М’якеньківського ЗЗСО І-ІІ ступенів з дошкільним підрозділом»</w:t>
            </w:r>
            <w:r w:rsidRPr="000A2CCA">
              <w:rPr>
                <w:color w:val="auto"/>
                <w:spacing w:val="-2"/>
                <w:sz w:val="24"/>
                <w:szCs w:val="24"/>
                <w:lang w:val="uk-UA"/>
              </w:rPr>
              <w:t>;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pacing w:val="-2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№ 68 «Створення кабінету «Основи медичних знань» в опорному закладі «Решетилівський ліцей імені І.Л. Олійника»</w:t>
            </w:r>
            <w:r w:rsidRPr="000A2CCA">
              <w:rPr>
                <w:color w:val="auto"/>
                <w:spacing w:val="-2"/>
                <w:sz w:val="24"/>
                <w:szCs w:val="24"/>
                <w:lang w:val="uk-UA"/>
              </w:rPr>
              <w:t>»;</w:t>
            </w:r>
          </w:p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- № 72 «Модернізація освітнього простору в опорному закладі «Решетилівський ліцей імені І.Л. Олійника»».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400,0</w:t>
            </w: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тис.грн. з місцевого бюджету, 400,0</w:t>
            </w: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0A2CCA">
              <w:rPr>
                <w:color w:val="auto"/>
                <w:sz w:val="24"/>
                <w:szCs w:val="24"/>
                <w:lang w:val="uk-UA"/>
              </w:rPr>
              <w:t>тис.грн. з обласного бюджету</w:t>
            </w:r>
          </w:p>
          <w:p w:rsidR="007D5631" w:rsidRPr="000A2CCA" w:rsidRDefault="007D5631" w:rsidP="007D5631">
            <w:pPr>
              <w:tabs>
                <w:tab w:val="left" w:pos="1500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обласний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комітет,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відділ освіти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2. Реалізація проєкту-переможця обласного конкурсу проєктів розвитку територіальних громад 2021 року «Придбання мікроавтобусу для мобільності колективів та працівників Решетилівської міської територіальної громади</w:t>
            </w:r>
            <w:r w:rsidRPr="000A2CCA">
              <w:rPr>
                <w:color w:val="auto"/>
                <w:spacing w:val="-2"/>
                <w:sz w:val="24"/>
                <w:szCs w:val="24"/>
                <w:lang w:val="uk-UA"/>
              </w:rPr>
              <w:t>»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800,0 тис.грн. з місцевого бюджету, 600,0 тис.грн. з обласного бюджету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бюджет, обласний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3. Реалізація інфраструктурних проєктів громади із залученням коштів Фонду розвитку територій області (співфінансування)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Протягом 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6000,0 тис.грн. з обласного бюджету,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кошти місцевого бюджету – за потреби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Обласний бюджет, місцевий бюджет, залучені кошти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Полтавська обласна рада,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lastRenderedPageBreak/>
              <w:t>4. Підтримка проєктів, які були подані в 2021 та будуть подані в 2022 році на обласні, державні та міжнародні грантові конкурси (МТД) та здобудуть перемогу – співфінансування на 2022 бюджетний рік (чи завершення реалізації проєктів 2021 року)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1700,0 тис.грн. з місцевого бюджету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 xml:space="preserve">5. Співфінансування інвестиційних проєктів (у разі подання та наявності техніко-економічного </w:t>
            </w:r>
            <w:bookmarkStart w:id="0" w:name="_GoBack"/>
            <w:bookmarkEnd w:id="0"/>
            <w:r w:rsidRPr="000A2CCA">
              <w:rPr>
                <w:color w:val="auto"/>
                <w:sz w:val="24"/>
                <w:szCs w:val="24"/>
                <w:lang w:val="uk-UA"/>
              </w:rPr>
              <w:t>обґрунтування – після прийняття окремого рішення міської ради)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наявного ТЕО чи бізнес-плану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7D5631" w:rsidRPr="000A2CCA" w:rsidTr="00624038">
        <w:tc>
          <w:tcPr>
            <w:tcW w:w="15671" w:type="dxa"/>
            <w:gridSpan w:val="5"/>
            <w:shd w:val="clear" w:color="auto" w:fill="auto"/>
          </w:tcPr>
          <w:p w:rsidR="007D5631" w:rsidRDefault="007D5631" w:rsidP="007D5631">
            <w:pPr>
              <w:tabs>
                <w:tab w:val="left" w:pos="1500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b/>
                <w:color w:val="auto"/>
                <w:sz w:val="24"/>
                <w:szCs w:val="24"/>
                <w:lang w:val="uk-UA"/>
              </w:rPr>
              <w:t>6. Реалізація заходів в межах місцевих програм</w:t>
            </w:r>
          </w:p>
        </w:tc>
      </w:tr>
      <w:tr w:rsidR="007D5631" w:rsidRPr="000A2CCA" w:rsidTr="00624038">
        <w:tc>
          <w:tcPr>
            <w:tcW w:w="6238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1. Реалізація заходів в межах місцевих комплексних (цільових) бюджетних програм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Протягом</w:t>
            </w:r>
          </w:p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395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Відповідно до затверджених асигнувань в межах бюджетних програм</w:t>
            </w:r>
          </w:p>
        </w:tc>
        <w:tc>
          <w:tcPr>
            <w:tcW w:w="2291" w:type="dxa"/>
            <w:shd w:val="clear" w:color="auto" w:fill="auto"/>
          </w:tcPr>
          <w:p w:rsidR="007D5631" w:rsidRPr="000A2CCA" w:rsidRDefault="007D5631" w:rsidP="007D5631">
            <w:pPr>
              <w:jc w:val="center"/>
              <w:textAlignment w:val="baseline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56" w:type="dxa"/>
            <w:shd w:val="clear" w:color="auto" w:fill="auto"/>
          </w:tcPr>
          <w:p w:rsidR="007D5631" w:rsidRPr="000A2CCA" w:rsidRDefault="007D5631" w:rsidP="007D5631">
            <w:pPr>
              <w:tabs>
                <w:tab w:val="left" w:pos="150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A2CCA">
              <w:rPr>
                <w:color w:val="auto"/>
                <w:sz w:val="24"/>
                <w:szCs w:val="24"/>
                <w:lang w:val="uk-UA"/>
              </w:rPr>
              <w:t>Виконавчий комітет</w:t>
            </w:r>
          </w:p>
        </w:tc>
      </w:tr>
    </w:tbl>
    <w:p w:rsidR="007931CE" w:rsidRDefault="007931CE" w:rsidP="00DE55FA">
      <w:pPr>
        <w:ind w:left="2694" w:hanging="2694"/>
        <w:jc w:val="both"/>
        <w:rPr>
          <w:color w:val="auto"/>
          <w:sz w:val="24"/>
          <w:szCs w:val="24"/>
          <w:lang w:val="uk-UA"/>
        </w:rPr>
      </w:pPr>
    </w:p>
    <w:p w:rsidR="00A25A57" w:rsidRPr="000A2CCA" w:rsidRDefault="003A76CB" w:rsidP="00DE55FA">
      <w:pPr>
        <w:ind w:left="2694" w:hanging="2694"/>
        <w:jc w:val="both"/>
        <w:rPr>
          <w:color w:val="auto"/>
          <w:sz w:val="24"/>
          <w:szCs w:val="24"/>
          <w:lang w:val="uk-UA"/>
        </w:rPr>
      </w:pPr>
      <w:r w:rsidRPr="000A2CCA">
        <w:rPr>
          <w:color w:val="auto"/>
          <w:sz w:val="24"/>
          <w:szCs w:val="24"/>
          <w:lang w:val="uk-UA"/>
        </w:rPr>
        <w:t xml:space="preserve">Примітки до додатку: (*) </w:t>
      </w:r>
      <w:r w:rsidR="00576D20" w:rsidRPr="000A2CCA">
        <w:rPr>
          <w:color w:val="auto"/>
          <w:sz w:val="24"/>
          <w:szCs w:val="24"/>
          <w:lang w:val="uk-UA"/>
        </w:rPr>
        <w:t xml:space="preserve">реалізація кожного заходу можлива із залученням зовнішнього фінансування, яке не заборонене законодавством. </w:t>
      </w:r>
    </w:p>
    <w:p w:rsidR="00BF313C" w:rsidRPr="000A2CCA" w:rsidRDefault="008570FD" w:rsidP="003A76CB">
      <w:pPr>
        <w:ind w:left="2694"/>
        <w:jc w:val="both"/>
        <w:rPr>
          <w:color w:val="auto"/>
          <w:sz w:val="24"/>
          <w:szCs w:val="24"/>
          <w:lang w:val="uk-UA"/>
        </w:rPr>
      </w:pPr>
      <w:r w:rsidRPr="000A2CCA">
        <w:rPr>
          <w:color w:val="auto"/>
          <w:sz w:val="24"/>
          <w:szCs w:val="24"/>
          <w:lang w:val="uk-UA"/>
        </w:rPr>
        <w:t xml:space="preserve">Під поняттям «В межах бюджетної програми» мається на увазі, що існує місцева програма по даному напрямку/галузі, яка затверджена Решетилівською міською радою. </w:t>
      </w:r>
    </w:p>
    <w:p w:rsidR="00BF313C" w:rsidRPr="000A2CCA" w:rsidRDefault="008570FD" w:rsidP="003A76CB">
      <w:pPr>
        <w:ind w:left="2694"/>
        <w:jc w:val="both"/>
        <w:rPr>
          <w:color w:val="auto"/>
          <w:sz w:val="24"/>
          <w:szCs w:val="24"/>
          <w:lang w:val="uk-UA"/>
        </w:rPr>
      </w:pPr>
      <w:r w:rsidRPr="000A2CCA">
        <w:rPr>
          <w:color w:val="auto"/>
          <w:sz w:val="24"/>
          <w:szCs w:val="24"/>
          <w:lang w:val="uk-UA"/>
        </w:rPr>
        <w:t xml:space="preserve">Кошти на реалізацію заходів використовуються саме по такій бюджетній програмі. </w:t>
      </w:r>
    </w:p>
    <w:p w:rsidR="008570FD" w:rsidRPr="000A2CCA" w:rsidRDefault="008570FD" w:rsidP="003A76CB">
      <w:pPr>
        <w:ind w:left="2694"/>
        <w:jc w:val="both"/>
        <w:rPr>
          <w:color w:val="auto"/>
          <w:sz w:val="24"/>
          <w:szCs w:val="24"/>
          <w:lang w:val="uk-UA"/>
        </w:rPr>
      </w:pPr>
      <w:r w:rsidRPr="000A2CCA">
        <w:rPr>
          <w:color w:val="auto"/>
          <w:sz w:val="24"/>
          <w:szCs w:val="24"/>
          <w:lang w:val="uk-UA"/>
        </w:rPr>
        <w:t>Перелік програм вказано у окремому Додатку до даного ПСЕР</w:t>
      </w:r>
      <w:r w:rsidR="00576D20" w:rsidRPr="000A2CCA">
        <w:rPr>
          <w:color w:val="auto"/>
          <w:sz w:val="24"/>
          <w:szCs w:val="24"/>
          <w:lang w:val="uk-UA"/>
        </w:rPr>
        <w:t xml:space="preserve"> (Додаток 2).</w:t>
      </w:r>
    </w:p>
    <w:p w:rsidR="00BF313C" w:rsidRDefault="00BF313C" w:rsidP="007C145E">
      <w:pPr>
        <w:jc w:val="both"/>
        <w:rPr>
          <w:color w:val="auto"/>
          <w:sz w:val="24"/>
          <w:szCs w:val="24"/>
          <w:lang w:val="uk-UA"/>
        </w:rPr>
      </w:pPr>
    </w:p>
    <w:p w:rsidR="007931CE" w:rsidRPr="000A2CCA" w:rsidRDefault="007931CE" w:rsidP="007C145E">
      <w:pPr>
        <w:jc w:val="both"/>
        <w:rPr>
          <w:color w:val="auto"/>
          <w:sz w:val="24"/>
          <w:szCs w:val="24"/>
          <w:lang w:val="uk-UA"/>
        </w:rPr>
      </w:pPr>
    </w:p>
    <w:p w:rsidR="00925FF7" w:rsidRPr="000A2CCA" w:rsidRDefault="00925FF7">
      <w:pPr>
        <w:jc w:val="both"/>
        <w:rPr>
          <w:color w:val="auto"/>
          <w:sz w:val="28"/>
          <w:szCs w:val="28"/>
          <w:lang w:val="uk-UA"/>
        </w:rPr>
      </w:pPr>
      <w:r w:rsidRPr="000A2CCA">
        <w:rPr>
          <w:color w:val="auto"/>
          <w:sz w:val="28"/>
          <w:szCs w:val="28"/>
          <w:lang w:val="uk-UA"/>
        </w:rPr>
        <w:t xml:space="preserve">Начальник відділу </w:t>
      </w:r>
    </w:p>
    <w:p w:rsidR="00925FF7" w:rsidRPr="000A2CCA" w:rsidRDefault="00925FF7">
      <w:pPr>
        <w:jc w:val="both"/>
        <w:rPr>
          <w:color w:val="auto"/>
          <w:sz w:val="28"/>
          <w:szCs w:val="28"/>
          <w:lang w:val="uk-UA"/>
        </w:rPr>
      </w:pPr>
      <w:r w:rsidRPr="000A2CCA">
        <w:rPr>
          <w:color w:val="auto"/>
          <w:sz w:val="28"/>
          <w:szCs w:val="28"/>
          <w:lang w:val="uk-UA"/>
        </w:rPr>
        <w:t xml:space="preserve">економічного розвитку, торгівлі </w:t>
      </w:r>
    </w:p>
    <w:p w:rsidR="00FB1C7C" w:rsidRPr="000A2CCA" w:rsidRDefault="00925FF7">
      <w:pPr>
        <w:jc w:val="both"/>
        <w:rPr>
          <w:color w:val="auto"/>
          <w:sz w:val="28"/>
          <w:szCs w:val="28"/>
          <w:lang w:val="uk-UA"/>
        </w:rPr>
      </w:pPr>
      <w:r w:rsidRPr="000A2CCA">
        <w:rPr>
          <w:color w:val="auto"/>
          <w:sz w:val="28"/>
          <w:szCs w:val="28"/>
          <w:lang w:val="uk-UA"/>
        </w:rPr>
        <w:t>та залучення інвестицій</w:t>
      </w:r>
      <w:r w:rsidR="000D33B3" w:rsidRPr="000A2CCA">
        <w:rPr>
          <w:color w:val="auto"/>
          <w:sz w:val="28"/>
          <w:szCs w:val="28"/>
          <w:lang w:val="uk-UA"/>
        </w:rPr>
        <w:t xml:space="preserve"> </w:t>
      </w:r>
      <w:r w:rsidR="000D33B3" w:rsidRPr="000A2CCA">
        <w:rPr>
          <w:color w:val="auto"/>
          <w:sz w:val="28"/>
          <w:szCs w:val="28"/>
          <w:lang w:val="uk-UA"/>
        </w:rPr>
        <w:tab/>
        <w:t xml:space="preserve">    </w:t>
      </w:r>
      <w:r w:rsidR="007C145E" w:rsidRPr="000A2CCA">
        <w:rPr>
          <w:color w:val="auto"/>
          <w:sz w:val="28"/>
          <w:szCs w:val="28"/>
          <w:lang w:val="uk-UA"/>
        </w:rPr>
        <w:t xml:space="preserve">                          </w:t>
      </w:r>
      <w:r w:rsidRPr="000A2CCA">
        <w:rPr>
          <w:color w:val="auto"/>
          <w:sz w:val="28"/>
          <w:szCs w:val="28"/>
          <w:lang w:val="uk-UA"/>
        </w:rPr>
        <w:t xml:space="preserve">                    А.Л. Романов</w:t>
      </w:r>
      <w:r w:rsidR="006F443C" w:rsidRPr="000A2CCA">
        <w:rPr>
          <w:color w:val="auto"/>
          <w:sz w:val="28"/>
          <w:szCs w:val="28"/>
          <w:lang w:val="uk-UA"/>
        </w:rPr>
        <w:t xml:space="preserve"> </w:t>
      </w:r>
    </w:p>
    <w:sectPr w:rsidR="00FB1C7C" w:rsidRPr="000A2CCA" w:rsidSect="00925FF7">
      <w:footerReference w:type="default" r:id="rId8"/>
      <w:pgSz w:w="16838" w:h="11906" w:orient="landscape"/>
      <w:pgMar w:top="1560" w:right="567" w:bottom="113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91" w:rsidRDefault="00F24E91" w:rsidP="001F0EB8">
      <w:r>
        <w:separator/>
      </w:r>
    </w:p>
  </w:endnote>
  <w:endnote w:type="continuationSeparator" w:id="0">
    <w:p w:rsidR="00F24E91" w:rsidRDefault="00F24E91" w:rsidP="001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503009"/>
      <w:docPartObj>
        <w:docPartGallery w:val="Page Numbers (Bottom of Page)"/>
        <w:docPartUnique/>
      </w:docPartObj>
    </w:sdtPr>
    <w:sdtContent>
      <w:p w:rsidR="00E84B4D" w:rsidRDefault="00E84B4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D5">
          <w:rPr>
            <w:noProof/>
          </w:rPr>
          <w:t>20</w:t>
        </w:r>
        <w:r>
          <w:fldChar w:fldCharType="end"/>
        </w:r>
      </w:p>
    </w:sdtContent>
  </w:sdt>
  <w:p w:rsidR="00E84B4D" w:rsidRDefault="00E84B4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91" w:rsidRDefault="00F24E91" w:rsidP="001F0EB8">
      <w:r>
        <w:separator/>
      </w:r>
    </w:p>
  </w:footnote>
  <w:footnote w:type="continuationSeparator" w:id="0">
    <w:p w:rsidR="00F24E91" w:rsidRDefault="00F24E91" w:rsidP="001F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0389"/>
    <w:multiLevelType w:val="hybridMultilevel"/>
    <w:tmpl w:val="C0A2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F9E"/>
    <w:multiLevelType w:val="hybridMultilevel"/>
    <w:tmpl w:val="3D7880D2"/>
    <w:lvl w:ilvl="0" w:tplc="0419000F">
      <w:start w:val="20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09C"/>
    <w:multiLevelType w:val="hybridMultilevel"/>
    <w:tmpl w:val="A11AF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1336"/>
    <w:multiLevelType w:val="multilevel"/>
    <w:tmpl w:val="BE3E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812AFA"/>
    <w:multiLevelType w:val="hybridMultilevel"/>
    <w:tmpl w:val="1C3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029A6"/>
    <w:multiLevelType w:val="hybridMultilevel"/>
    <w:tmpl w:val="4A32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A590E"/>
    <w:multiLevelType w:val="hybridMultilevel"/>
    <w:tmpl w:val="FB28F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335"/>
    <w:multiLevelType w:val="hybridMultilevel"/>
    <w:tmpl w:val="9F2031AE"/>
    <w:lvl w:ilvl="0" w:tplc="CAC45AF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95750FC"/>
    <w:multiLevelType w:val="hybridMultilevel"/>
    <w:tmpl w:val="F62A7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C7C"/>
    <w:rsid w:val="0000133F"/>
    <w:rsid w:val="00013B9B"/>
    <w:rsid w:val="000202E6"/>
    <w:rsid w:val="00024924"/>
    <w:rsid w:val="00025CCE"/>
    <w:rsid w:val="000406C8"/>
    <w:rsid w:val="0004208D"/>
    <w:rsid w:val="00057004"/>
    <w:rsid w:val="000572CC"/>
    <w:rsid w:val="000614F6"/>
    <w:rsid w:val="00063B38"/>
    <w:rsid w:val="000700C3"/>
    <w:rsid w:val="00071ADB"/>
    <w:rsid w:val="00075683"/>
    <w:rsid w:val="00081A35"/>
    <w:rsid w:val="0008324B"/>
    <w:rsid w:val="00095024"/>
    <w:rsid w:val="000A2CCA"/>
    <w:rsid w:val="000B25E8"/>
    <w:rsid w:val="000C5CCD"/>
    <w:rsid w:val="000C6D3A"/>
    <w:rsid w:val="000D33B3"/>
    <w:rsid w:val="000D61C7"/>
    <w:rsid w:val="000F771A"/>
    <w:rsid w:val="00115A42"/>
    <w:rsid w:val="00123B55"/>
    <w:rsid w:val="00127770"/>
    <w:rsid w:val="0013647D"/>
    <w:rsid w:val="00142B59"/>
    <w:rsid w:val="00147547"/>
    <w:rsid w:val="00151786"/>
    <w:rsid w:val="0015632C"/>
    <w:rsid w:val="00162238"/>
    <w:rsid w:val="00164AC5"/>
    <w:rsid w:val="00174096"/>
    <w:rsid w:val="001745B7"/>
    <w:rsid w:val="0017526B"/>
    <w:rsid w:val="001758C4"/>
    <w:rsid w:val="00185481"/>
    <w:rsid w:val="001873CE"/>
    <w:rsid w:val="00193056"/>
    <w:rsid w:val="00195CDE"/>
    <w:rsid w:val="001A4182"/>
    <w:rsid w:val="001B07B7"/>
    <w:rsid w:val="001C0B8C"/>
    <w:rsid w:val="001C11C0"/>
    <w:rsid w:val="001C1E9B"/>
    <w:rsid w:val="001C4C8E"/>
    <w:rsid w:val="001D6BAE"/>
    <w:rsid w:val="001E71F5"/>
    <w:rsid w:val="001F0EB8"/>
    <w:rsid w:val="001F1AFB"/>
    <w:rsid w:val="001F1E6C"/>
    <w:rsid w:val="001F355E"/>
    <w:rsid w:val="001F52C1"/>
    <w:rsid w:val="0020031E"/>
    <w:rsid w:val="002042CB"/>
    <w:rsid w:val="00213D02"/>
    <w:rsid w:val="00213E5E"/>
    <w:rsid w:val="00216903"/>
    <w:rsid w:val="00231EC9"/>
    <w:rsid w:val="00236B44"/>
    <w:rsid w:val="00237BFB"/>
    <w:rsid w:val="00245CB3"/>
    <w:rsid w:val="00246B30"/>
    <w:rsid w:val="0025039D"/>
    <w:rsid w:val="00253BE2"/>
    <w:rsid w:val="002561CE"/>
    <w:rsid w:val="00262F23"/>
    <w:rsid w:val="00264FE0"/>
    <w:rsid w:val="002666E6"/>
    <w:rsid w:val="00271FCB"/>
    <w:rsid w:val="002778E7"/>
    <w:rsid w:val="002839B8"/>
    <w:rsid w:val="00285080"/>
    <w:rsid w:val="00285B38"/>
    <w:rsid w:val="00286582"/>
    <w:rsid w:val="002873A3"/>
    <w:rsid w:val="00294B51"/>
    <w:rsid w:val="002A2453"/>
    <w:rsid w:val="002D1A9C"/>
    <w:rsid w:val="002E1A93"/>
    <w:rsid w:val="002E53A7"/>
    <w:rsid w:val="002F5C43"/>
    <w:rsid w:val="003016AF"/>
    <w:rsid w:val="00306583"/>
    <w:rsid w:val="00307020"/>
    <w:rsid w:val="00311DCF"/>
    <w:rsid w:val="00313068"/>
    <w:rsid w:val="003141A6"/>
    <w:rsid w:val="00322B3E"/>
    <w:rsid w:val="003269AA"/>
    <w:rsid w:val="00330797"/>
    <w:rsid w:val="003460FB"/>
    <w:rsid w:val="00346CAB"/>
    <w:rsid w:val="00357421"/>
    <w:rsid w:val="003614C5"/>
    <w:rsid w:val="00363C27"/>
    <w:rsid w:val="00374035"/>
    <w:rsid w:val="0037630E"/>
    <w:rsid w:val="00381772"/>
    <w:rsid w:val="00381841"/>
    <w:rsid w:val="00387E6B"/>
    <w:rsid w:val="003938EE"/>
    <w:rsid w:val="00395A64"/>
    <w:rsid w:val="00397CEB"/>
    <w:rsid w:val="003A76CB"/>
    <w:rsid w:val="003A7BAB"/>
    <w:rsid w:val="003B5545"/>
    <w:rsid w:val="003B7038"/>
    <w:rsid w:val="003C2D9D"/>
    <w:rsid w:val="003D3CC2"/>
    <w:rsid w:val="003D6355"/>
    <w:rsid w:val="003E15E3"/>
    <w:rsid w:val="003E1A69"/>
    <w:rsid w:val="003E2F99"/>
    <w:rsid w:val="0040024E"/>
    <w:rsid w:val="00400945"/>
    <w:rsid w:val="00401B86"/>
    <w:rsid w:val="0040430E"/>
    <w:rsid w:val="0040612F"/>
    <w:rsid w:val="0042094D"/>
    <w:rsid w:val="004228BD"/>
    <w:rsid w:val="00423668"/>
    <w:rsid w:val="00426B41"/>
    <w:rsid w:val="00430066"/>
    <w:rsid w:val="0044437D"/>
    <w:rsid w:val="004512C0"/>
    <w:rsid w:val="00452B0A"/>
    <w:rsid w:val="00465132"/>
    <w:rsid w:val="004670EC"/>
    <w:rsid w:val="00473218"/>
    <w:rsid w:val="004737F9"/>
    <w:rsid w:val="0047386E"/>
    <w:rsid w:val="00474698"/>
    <w:rsid w:val="00481B28"/>
    <w:rsid w:val="00484DC0"/>
    <w:rsid w:val="00486F95"/>
    <w:rsid w:val="004930E8"/>
    <w:rsid w:val="004948D3"/>
    <w:rsid w:val="004A71CE"/>
    <w:rsid w:val="004B054A"/>
    <w:rsid w:val="004B5438"/>
    <w:rsid w:val="004B69D8"/>
    <w:rsid w:val="004B7E29"/>
    <w:rsid w:val="004C0657"/>
    <w:rsid w:val="004C068C"/>
    <w:rsid w:val="004C38EA"/>
    <w:rsid w:val="004D69BA"/>
    <w:rsid w:val="004E2DD8"/>
    <w:rsid w:val="004E793B"/>
    <w:rsid w:val="004E7A3C"/>
    <w:rsid w:val="0050178B"/>
    <w:rsid w:val="00501D6A"/>
    <w:rsid w:val="005024F7"/>
    <w:rsid w:val="00503DE3"/>
    <w:rsid w:val="00510F96"/>
    <w:rsid w:val="00512719"/>
    <w:rsid w:val="00513EF7"/>
    <w:rsid w:val="005141A7"/>
    <w:rsid w:val="005208B7"/>
    <w:rsid w:val="00526F61"/>
    <w:rsid w:val="00531319"/>
    <w:rsid w:val="005327D5"/>
    <w:rsid w:val="0054100C"/>
    <w:rsid w:val="005451F8"/>
    <w:rsid w:val="00547EA4"/>
    <w:rsid w:val="00554FBD"/>
    <w:rsid w:val="00556109"/>
    <w:rsid w:val="005561E0"/>
    <w:rsid w:val="00560486"/>
    <w:rsid w:val="0056061B"/>
    <w:rsid w:val="0056461E"/>
    <w:rsid w:val="005676D3"/>
    <w:rsid w:val="005707A5"/>
    <w:rsid w:val="0057406A"/>
    <w:rsid w:val="00576D20"/>
    <w:rsid w:val="005863ED"/>
    <w:rsid w:val="005A2B6D"/>
    <w:rsid w:val="005C1004"/>
    <w:rsid w:val="005C2A55"/>
    <w:rsid w:val="005D1072"/>
    <w:rsid w:val="005E0B63"/>
    <w:rsid w:val="005E2566"/>
    <w:rsid w:val="005E3D46"/>
    <w:rsid w:val="005E4282"/>
    <w:rsid w:val="005F487B"/>
    <w:rsid w:val="00600DFA"/>
    <w:rsid w:val="00602C99"/>
    <w:rsid w:val="0061071C"/>
    <w:rsid w:val="00615CCB"/>
    <w:rsid w:val="00617FFA"/>
    <w:rsid w:val="00620DCF"/>
    <w:rsid w:val="00621B7B"/>
    <w:rsid w:val="006228D0"/>
    <w:rsid w:val="00624038"/>
    <w:rsid w:val="006258E9"/>
    <w:rsid w:val="00630535"/>
    <w:rsid w:val="00632BFD"/>
    <w:rsid w:val="00633888"/>
    <w:rsid w:val="00643E98"/>
    <w:rsid w:val="006469C7"/>
    <w:rsid w:val="00653296"/>
    <w:rsid w:val="006540F1"/>
    <w:rsid w:val="00655D8F"/>
    <w:rsid w:val="0067555A"/>
    <w:rsid w:val="00676100"/>
    <w:rsid w:val="0068014A"/>
    <w:rsid w:val="00681B06"/>
    <w:rsid w:val="006A579E"/>
    <w:rsid w:val="006B04EB"/>
    <w:rsid w:val="006B1238"/>
    <w:rsid w:val="006B31D3"/>
    <w:rsid w:val="006B3264"/>
    <w:rsid w:val="006B5562"/>
    <w:rsid w:val="006B7003"/>
    <w:rsid w:val="006B75D2"/>
    <w:rsid w:val="006B779E"/>
    <w:rsid w:val="006C109D"/>
    <w:rsid w:val="006C5547"/>
    <w:rsid w:val="006C6123"/>
    <w:rsid w:val="006D05C0"/>
    <w:rsid w:val="006D5C26"/>
    <w:rsid w:val="006E6D70"/>
    <w:rsid w:val="006E7159"/>
    <w:rsid w:val="006F443C"/>
    <w:rsid w:val="0070108D"/>
    <w:rsid w:val="00707C14"/>
    <w:rsid w:val="00716B95"/>
    <w:rsid w:val="0071761D"/>
    <w:rsid w:val="00722A24"/>
    <w:rsid w:val="00725B3E"/>
    <w:rsid w:val="00731619"/>
    <w:rsid w:val="007328E4"/>
    <w:rsid w:val="00744793"/>
    <w:rsid w:val="0074556B"/>
    <w:rsid w:val="00750E20"/>
    <w:rsid w:val="00753B5C"/>
    <w:rsid w:val="0076764E"/>
    <w:rsid w:val="00770DF9"/>
    <w:rsid w:val="00771D17"/>
    <w:rsid w:val="0077631F"/>
    <w:rsid w:val="00776F1A"/>
    <w:rsid w:val="007800FB"/>
    <w:rsid w:val="007819EB"/>
    <w:rsid w:val="007870FD"/>
    <w:rsid w:val="007931CE"/>
    <w:rsid w:val="007A2A70"/>
    <w:rsid w:val="007A7A05"/>
    <w:rsid w:val="007B0008"/>
    <w:rsid w:val="007B7960"/>
    <w:rsid w:val="007B7C70"/>
    <w:rsid w:val="007C0C80"/>
    <w:rsid w:val="007C1248"/>
    <w:rsid w:val="007C145E"/>
    <w:rsid w:val="007C274A"/>
    <w:rsid w:val="007D5631"/>
    <w:rsid w:val="007E3EFE"/>
    <w:rsid w:val="007F5EA7"/>
    <w:rsid w:val="00804891"/>
    <w:rsid w:val="00805C26"/>
    <w:rsid w:val="00810950"/>
    <w:rsid w:val="008118BE"/>
    <w:rsid w:val="00821721"/>
    <w:rsid w:val="0082789D"/>
    <w:rsid w:val="00830E1D"/>
    <w:rsid w:val="00831F85"/>
    <w:rsid w:val="0084163C"/>
    <w:rsid w:val="00844E42"/>
    <w:rsid w:val="00845471"/>
    <w:rsid w:val="00850C88"/>
    <w:rsid w:val="00852A46"/>
    <w:rsid w:val="00855088"/>
    <w:rsid w:val="008570FD"/>
    <w:rsid w:val="00870F26"/>
    <w:rsid w:val="00883FC8"/>
    <w:rsid w:val="008A10AB"/>
    <w:rsid w:val="008A1262"/>
    <w:rsid w:val="008A15A4"/>
    <w:rsid w:val="008A2FAC"/>
    <w:rsid w:val="008C6101"/>
    <w:rsid w:val="008C630F"/>
    <w:rsid w:val="008D5FDF"/>
    <w:rsid w:val="008E07EF"/>
    <w:rsid w:val="008F102E"/>
    <w:rsid w:val="008F2CC3"/>
    <w:rsid w:val="008F2F3A"/>
    <w:rsid w:val="008F5386"/>
    <w:rsid w:val="00901332"/>
    <w:rsid w:val="009036E2"/>
    <w:rsid w:val="009043C2"/>
    <w:rsid w:val="009074C1"/>
    <w:rsid w:val="0091322E"/>
    <w:rsid w:val="00915967"/>
    <w:rsid w:val="00921A4E"/>
    <w:rsid w:val="00925FF7"/>
    <w:rsid w:val="00927C89"/>
    <w:rsid w:val="00932D3C"/>
    <w:rsid w:val="00944C2F"/>
    <w:rsid w:val="009469E2"/>
    <w:rsid w:val="00950B08"/>
    <w:rsid w:val="0095196C"/>
    <w:rsid w:val="00956BB1"/>
    <w:rsid w:val="00963DF1"/>
    <w:rsid w:val="00963F40"/>
    <w:rsid w:val="0096573F"/>
    <w:rsid w:val="00967B74"/>
    <w:rsid w:val="0097373C"/>
    <w:rsid w:val="00974CDB"/>
    <w:rsid w:val="009758FE"/>
    <w:rsid w:val="00987E92"/>
    <w:rsid w:val="0099444D"/>
    <w:rsid w:val="009A77A2"/>
    <w:rsid w:val="009B2ED0"/>
    <w:rsid w:val="009B6819"/>
    <w:rsid w:val="009B7821"/>
    <w:rsid w:val="009D0316"/>
    <w:rsid w:val="009E37A8"/>
    <w:rsid w:val="009E638F"/>
    <w:rsid w:val="009E7671"/>
    <w:rsid w:val="009F4549"/>
    <w:rsid w:val="00A04809"/>
    <w:rsid w:val="00A06044"/>
    <w:rsid w:val="00A063EB"/>
    <w:rsid w:val="00A12DCF"/>
    <w:rsid w:val="00A13C6A"/>
    <w:rsid w:val="00A145C0"/>
    <w:rsid w:val="00A25A57"/>
    <w:rsid w:val="00A3154B"/>
    <w:rsid w:val="00A40172"/>
    <w:rsid w:val="00A42E77"/>
    <w:rsid w:val="00A47389"/>
    <w:rsid w:val="00A47C3C"/>
    <w:rsid w:val="00A5064D"/>
    <w:rsid w:val="00A55260"/>
    <w:rsid w:val="00A65CF7"/>
    <w:rsid w:val="00A72B95"/>
    <w:rsid w:val="00A80564"/>
    <w:rsid w:val="00A81638"/>
    <w:rsid w:val="00A85E54"/>
    <w:rsid w:val="00A86629"/>
    <w:rsid w:val="00A87A4C"/>
    <w:rsid w:val="00A927B2"/>
    <w:rsid w:val="00AA1AE7"/>
    <w:rsid w:val="00AC0EAB"/>
    <w:rsid w:val="00AC3DE4"/>
    <w:rsid w:val="00AD185C"/>
    <w:rsid w:val="00AD7865"/>
    <w:rsid w:val="00AE0EC3"/>
    <w:rsid w:val="00AE4630"/>
    <w:rsid w:val="00AE69D8"/>
    <w:rsid w:val="00AE7395"/>
    <w:rsid w:val="00AE73B1"/>
    <w:rsid w:val="00AF2D1B"/>
    <w:rsid w:val="00AF6AE8"/>
    <w:rsid w:val="00B00D10"/>
    <w:rsid w:val="00B01D3C"/>
    <w:rsid w:val="00B04612"/>
    <w:rsid w:val="00B12521"/>
    <w:rsid w:val="00B12DBF"/>
    <w:rsid w:val="00B14E03"/>
    <w:rsid w:val="00B207BF"/>
    <w:rsid w:val="00B2171B"/>
    <w:rsid w:val="00B2429B"/>
    <w:rsid w:val="00B242FA"/>
    <w:rsid w:val="00B27716"/>
    <w:rsid w:val="00B30221"/>
    <w:rsid w:val="00B366EE"/>
    <w:rsid w:val="00B4113A"/>
    <w:rsid w:val="00B4325E"/>
    <w:rsid w:val="00B44230"/>
    <w:rsid w:val="00B4690C"/>
    <w:rsid w:val="00B55322"/>
    <w:rsid w:val="00B57BA6"/>
    <w:rsid w:val="00B62C1A"/>
    <w:rsid w:val="00B70AB5"/>
    <w:rsid w:val="00B7589B"/>
    <w:rsid w:val="00B860B8"/>
    <w:rsid w:val="00B9557E"/>
    <w:rsid w:val="00BA4E57"/>
    <w:rsid w:val="00BA6D71"/>
    <w:rsid w:val="00BB0F8B"/>
    <w:rsid w:val="00BB493A"/>
    <w:rsid w:val="00BC0445"/>
    <w:rsid w:val="00BC6F5D"/>
    <w:rsid w:val="00BD2316"/>
    <w:rsid w:val="00BD50D2"/>
    <w:rsid w:val="00BD6A1C"/>
    <w:rsid w:val="00BE008A"/>
    <w:rsid w:val="00BE1505"/>
    <w:rsid w:val="00BE3753"/>
    <w:rsid w:val="00BF0C13"/>
    <w:rsid w:val="00BF313C"/>
    <w:rsid w:val="00BF63FA"/>
    <w:rsid w:val="00BF6CC5"/>
    <w:rsid w:val="00C0521C"/>
    <w:rsid w:val="00C102A2"/>
    <w:rsid w:val="00C10B49"/>
    <w:rsid w:val="00C12C67"/>
    <w:rsid w:val="00C20D90"/>
    <w:rsid w:val="00C25A79"/>
    <w:rsid w:val="00C27C39"/>
    <w:rsid w:val="00C32F17"/>
    <w:rsid w:val="00C3319B"/>
    <w:rsid w:val="00C33652"/>
    <w:rsid w:val="00C33969"/>
    <w:rsid w:val="00C353BF"/>
    <w:rsid w:val="00C35B81"/>
    <w:rsid w:val="00C45E24"/>
    <w:rsid w:val="00C47179"/>
    <w:rsid w:val="00C50219"/>
    <w:rsid w:val="00C525D0"/>
    <w:rsid w:val="00C5433E"/>
    <w:rsid w:val="00C62E9A"/>
    <w:rsid w:val="00C639AD"/>
    <w:rsid w:val="00C64886"/>
    <w:rsid w:val="00C65C84"/>
    <w:rsid w:val="00C665B0"/>
    <w:rsid w:val="00C6674E"/>
    <w:rsid w:val="00C90C92"/>
    <w:rsid w:val="00C943DD"/>
    <w:rsid w:val="00C94B22"/>
    <w:rsid w:val="00C94C6E"/>
    <w:rsid w:val="00C94F1E"/>
    <w:rsid w:val="00CA009C"/>
    <w:rsid w:val="00CA329B"/>
    <w:rsid w:val="00CB569B"/>
    <w:rsid w:val="00CB6844"/>
    <w:rsid w:val="00CB7F9D"/>
    <w:rsid w:val="00CC7DE4"/>
    <w:rsid w:val="00CD5DCE"/>
    <w:rsid w:val="00CF6437"/>
    <w:rsid w:val="00CF7127"/>
    <w:rsid w:val="00D0119E"/>
    <w:rsid w:val="00D0409C"/>
    <w:rsid w:val="00D1404B"/>
    <w:rsid w:val="00D21A8E"/>
    <w:rsid w:val="00D30299"/>
    <w:rsid w:val="00D4306B"/>
    <w:rsid w:val="00D43A48"/>
    <w:rsid w:val="00D474D2"/>
    <w:rsid w:val="00D518E9"/>
    <w:rsid w:val="00D519FC"/>
    <w:rsid w:val="00D5371F"/>
    <w:rsid w:val="00D700E0"/>
    <w:rsid w:val="00D76C39"/>
    <w:rsid w:val="00D778BE"/>
    <w:rsid w:val="00D83B4C"/>
    <w:rsid w:val="00D932FE"/>
    <w:rsid w:val="00D95D40"/>
    <w:rsid w:val="00DA1BDF"/>
    <w:rsid w:val="00DA7B43"/>
    <w:rsid w:val="00DB0962"/>
    <w:rsid w:val="00DB1BFA"/>
    <w:rsid w:val="00DB1C6B"/>
    <w:rsid w:val="00DC3096"/>
    <w:rsid w:val="00DC3731"/>
    <w:rsid w:val="00DC5373"/>
    <w:rsid w:val="00DC6109"/>
    <w:rsid w:val="00DE08EE"/>
    <w:rsid w:val="00DE5553"/>
    <w:rsid w:val="00DE55FA"/>
    <w:rsid w:val="00DE5BD5"/>
    <w:rsid w:val="00DE76AB"/>
    <w:rsid w:val="00DF056C"/>
    <w:rsid w:val="00DF12D9"/>
    <w:rsid w:val="00DF3AC6"/>
    <w:rsid w:val="00E1684E"/>
    <w:rsid w:val="00E34708"/>
    <w:rsid w:val="00E369DD"/>
    <w:rsid w:val="00E36D56"/>
    <w:rsid w:val="00E43B34"/>
    <w:rsid w:val="00E45B33"/>
    <w:rsid w:val="00E51D4C"/>
    <w:rsid w:val="00E52250"/>
    <w:rsid w:val="00E52949"/>
    <w:rsid w:val="00E6756D"/>
    <w:rsid w:val="00E739F1"/>
    <w:rsid w:val="00E7581D"/>
    <w:rsid w:val="00E8046C"/>
    <w:rsid w:val="00E831FA"/>
    <w:rsid w:val="00E83FA3"/>
    <w:rsid w:val="00E84B4D"/>
    <w:rsid w:val="00E85929"/>
    <w:rsid w:val="00E96A60"/>
    <w:rsid w:val="00EA1BA0"/>
    <w:rsid w:val="00EA560C"/>
    <w:rsid w:val="00EB5F89"/>
    <w:rsid w:val="00EB6EBD"/>
    <w:rsid w:val="00EC4AF3"/>
    <w:rsid w:val="00EC7F82"/>
    <w:rsid w:val="00ED74CF"/>
    <w:rsid w:val="00EE04A4"/>
    <w:rsid w:val="00EE324D"/>
    <w:rsid w:val="00EE60BA"/>
    <w:rsid w:val="00EE6FC4"/>
    <w:rsid w:val="00EF3D07"/>
    <w:rsid w:val="00EF7643"/>
    <w:rsid w:val="00F005EB"/>
    <w:rsid w:val="00F02A4C"/>
    <w:rsid w:val="00F04B89"/>
    <w:rsid w:val="00F111B4"/>
    <w:rsid w:val="00F152EE"/>
    <w:rsid w:val="00F17CE5"/>
    <w:rsid w:val="00F233C0"/>
    <w:rsid w:val="00F24E91"/>
    <w:rsid w:val="00F336C9"/>
    <w:rsid w:val="00F362A8"/>
    <w:rsid w:val="00F454E6"/>
    <w:rsid w:val="00F46721"/>
    <w:rsid w:val="00F47DBC"/>
    <w:rsid w:val="00F501C8"/>
    <w:rsid w:val="00F5613B"/>
    <w:rsid w:val="00F662DF"/>
    <w:rsid w:val="00F67043"/>
    <w:rsid w:val="00F7050A"/>
    <w:rsid w:val="00F725A1"/>
    <w:rsid w:val="00F81581"/>
    <w:rsid w:val="00F850FF"/>
    <w:rsid w:val="00F92468"/>
    <w:rsid w:val="00FA3BDB"/>
    <w:rsid w:val="00FB03D4"/>
    <w:rsid w:val="00FB1559"/>
    <w:rsid w:val="00FB1C7C"/>
    <w:rsid w:val="00FB7E24"/>
    <w:rsid w:val="00FC21A7"/>
    <w:rsid w:val="00FE19D0"/>
    <w:rsid w:val="00FE47DC"/>
    <w:rsid w:val="00FE4BBA"/>
    <w:rsid w:val="00FF38B0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B14"/>
  <w15:docId w15:val="{3554B355-88A4-4459-801A-73DAA06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A1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E324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72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72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920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qFormat/>
    <w:rsid w:val="0033192E"/>
    <w:rPr>
      <w:kern w:val="2"/>
      <w:sz w:val="26"/>
      <w:szCs w:val="26"/>
      <w:shd w:val="clear" w:color="auto" w:fill="FFFFFF"/>
      <w:lang w:val="uk-UA" w:bidi="hi-IN"/>
    </w:rPr>
  </w:style>
  <w:style w:type="character" w:customStyle="1" w:styleId="a7">
    <w:name w:val="Виділення жирним"/>
    <w:qFormat/>
    <w:rsid w:val="008D0DA1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DC0BF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C0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DC0B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B01D3C"/>
    <w:rPr>
      <w:color w:val="00000A"/>
      <w:sz w:val="20"/>
    </w:rPr>
  </w:style>
  <w:style w:type="character" w:customStyle="1" w:styleId="ListLabel2">
    <w:name w:val="ListLabel 2"/>
    <w:qFormat/>
    <w:rsid w:val="00B01D3C"/>
    <w:rPr>
      <w:color w:val="00000A"/>
      <w:sz w:val="20"/>
    </w:rPr>
  </w:style>
  <w:style w:type="character" w:customStyle="1" w:styleId="ListLabel3">
    <w:name w:val="ListLabel 3"/>
    <w:qFormat/>
    <w:rsid w:val="00B01D3C"/>
    <w:rPr>
      <w:color w:val="00000A"/>
      <w:sz w:val="20"/>
    </w:rPr>
  </w:style>
  <w:style w:type="character" w:customStyle="1" w:styleId="ListLabel4">
    <w:name w:val="ListLabel 4"/>
    <w:qFormat/>
    <w:rsid w:val="00B01D3C"/>
    <w:rPr>
      <w:color w:val="00000A"/>
      <w:sz w:val="20"/>
    </w:rPr>
  </w:style>
  <w:style w:type="character" w:customStyle="1" w:styleId="ListLabel5">
    <w:name w:val="ListLabel 5"/>
    <w:qFormat/>
    <w:rsid w:val="00B01D3C"/>
    <w:rPr>
      <w:color w:val="00000A"/>
      <w:sz w:val="20"/>
    </w:rPr>
  </w:style>
  <w:style w:type="character" w:customStyle="1" w:styleId="ListLabel6">
    <w:name w:val="ListLabel 6"/>
    <w:qFormat/>
    <w:rsid w:val="00B01D3C"/>
    <w:rPr>
      <w:color w:val="00000A"/>
      <w:sz w:val="20"/>
    </w:rPr>
  </w:style>
  <w:style w:type="character" w:customStyle="1" w:styleId="ListLabel7">
    <w:name w:val="ListLabel 7"/>
    <w:qFormat/>
    <w:rsid w:val="00B01D3C"/>
    <w:rPr>
      <w:color w:val="00000A"/>
      <w:sz w:val="20"/>
    </w:rPr>
  </w:style>
  <w:style w:type="character" w:customStyle="1" w:styleId="ListLabel8">
    <w:name w:val="ListLabel 8"/>
    <w:qFormat/>
    <w:rsid w:val="00B01D3C"/>
    <w:rPr>
      <w:color w:val="00000A"/>
      <w:sz w:val="20"/>
    </w:rPr>
  </w:style>
  <w:style w:type="character" w:customStyle="1" w:styleId="ListLabel9">
    <w:name w:val="ListLabel 9"/>
    <w:qFormat/>
    <w:rsid w:val="00B01D3C"/>
    <w:rPr>
      <w:b/>
      <w:i w:val="0"/>
    </w:rPr>
  </w:style>
  <w:style w:type="character" w:customStyle="1" w:styleId="ListLabel10">
    <w:name w:val="ListLabel 10"/>
    <w:qFormat/>
    <w:rsid w:val="00B01D3C"/>
    <w:rPr>
      <w:b/>
      <w:i w:val="0"/>
    </w:rPr>
  </w:style>
  <w:style w:type="character" w:customStyle="1" w:styleId="ListLabel11">
    <w:name w:val="ListLabel 11"/>
    <w:qFormat/>
    <w:rsid w:val="00B01D3C"/>
    <w:rPr>
      <w:b/>
      <w:i w:val="0"/>
    </w:rPr>
  </w:style>
  <w:style w:type="character" w:customStyle="1" w:styleId="ListLabel12">
    <w:name w:val="ListLabel 12"/>
    <w:qFormat/>
    <w:rsid w:val="00B01D3C"/>
    <w:rPr>
      <w:b/>
      <w:i w:val="0"/>
    </w:rPr>
  </w:style>
  <w:style w:type="character" w:customStyle="1" w:styleId="ListLabel13">
    <w:name w:val="ListLabel 13"/>
    <w:qFormat/>
    <w:rsid w:val="00B01D3C"/>
    <w:rPr>
      <w:b/>
      <w:i w:val="0"/>
    </w:rPr>
  </w:style>
  <w:style w:type="character" w:customStyle="1" w:styleId="ListLabel14">
    <w:name w:val="ListLabel 14"/>
    <w:qFormat/>
    <w:rsid w:val="00B01D3C"/>
    <w:rPr>
      <w:b/>
      <w:i w:val="0"/>
    </w:rPr>
  </w:style>
  <w:style w:type="character" w:customStyle="1" w:styleId="ListLabel15">
    <w:name w:val="ListLabel 15"/>
    <w:qFormat/>
    <w:rsid w:val="00B01D3C"/>
    <w:rPr>
      <w:b/>
      <w:i w:val="0"/>
    </w:rPr>
  </w:style>
  <w:style w:type="character" w:customStyle="1" w:styleId="ListLabel16">
    <w:name w:val="ListLabel 16"/>
    <w:qFormat/>
    <w:rsid w:val="00B01D3C"/>
    <w:rPr>
      <w:b/>
      <w:i w:val="0"/>
    </w:rPr>
  </w:style>
  <w:style w:type="character" w:customStyle="1" w:styleId="ListLabel17">
    <w:name w:val="ListLabel 17"/>
    <w:qFormat/>
    <w:rsid w:val="00B01D3C"/>
    <w:rPr>
      <w:sz w:val="20"/>
    </w:rPr>
  </w:style>
  <w:style w:type="character" w:customStyle="1" w:styleId="ListLabel18">
    <w:name w:val="ListLabel 18"/>
    <w:qFormat/>
    <w:rsid w:val="00B01D3C"/>
    <w:rPr>
      <w:rFonts w:eastAsia="Times New Roman" w:cs="Times New Roman"/>
    </w:rPr>
  </w:style>
  <w:style w:type="character" w:customStyle="1" w:styleId="ListLabel19">
    <w:name w:val="ListLabel 19"/>
    <w:qFormat/>
    <w:rsid w:val="00B01D3C"/>
    <w:rPr>
      <w:rFonts w:cs="Courier New"/>
    </w:rPr>
  </w:style>
  <w:style w:type="character" w:customStyle="1" w:styleId="ListLabel20">
    <w:name w:val="ListLabel 20"/>
    <w:qFormat/>
    <w:rsid w:val="00B01D3C"/>
    <w:rPr>
      <w:rFonts w:cs="Courier New"/>
    </w:rPr>
  </w:style>
  <w:style w:type="character" w:customStyle="1" w:styleId="ListLabel21">
    <w:name w:val="ListLabel 21"/>
    <w:qFormat/>
    <w:rsid w:val="00B01D3C"/>
    <w:rPr>
      <w:rFonts w:cs="Courier New"/>
    </w:rPr>
  </w:style>
  <w:style w:type="character" w:customStyle="1" w:styleId="ListLabel22">
    <w:name w:val="ListLabel 22"/>
    <w:qFormat/>
    <w:rsid w:val="00B01D3C"/>
    <w:rPr>
      <w:rFonts w:eastAsia="Times New Roman" w:cs="Times New Roman"/>
    </w:rPr>
  </w:style>
  <w:style w:type="character" w:customStyle="1" w:styleId="ListLabel23">
    <w:name w:val="ListLabel 23"/>
    <w:qFormat/>
    <w:rsid w:val="00B01D3C"/>
    <w:rPr>
      <w:rFonts w:cs="Courier New"/>
    </w:rPr>
  </w:style>
  <w:style w:type="character" w:customStyle="1" w:styleId="ListLabel24">
    <w:name w:val="ListLabel 24"/>
    <w:qFormat/>
    <w:rsid w:val="00B01D3C"/>
    <w:rPr>
      <w:rFonts w:cs="Courier New"/>
    </w:rPr>
  </w:style>
  <w:style w:type="character" w:customStyle="1" w:styleId="ListLabel25">
    <w:name w:val="ListLabel 25"/>
    <w:qFormat/>
    <w:rsid w:val="00B01D3C"/>
    <w:rPr>
      <w:rFonts w:cs="Courier New"/>
    </w:rPr>
  </w:style>
  <w:style w:type="character" w:customStyle="1" w:styleId="ListLabel26">
    <w:name w:val="ListLabel 26"/>
    <w:qFormat/>
    <w:rsid w:val="00B01D3C"/>
    <w:rPr>
      <w:b w:val="0"/>
    </w:rPr>
  </w:style>
  <w:style w:type="character" w:customStyle="1" w:styleId="ListLabel27">
    <w:name w:val="ListLabel 27"/>
    <w:qFormat/>
    <w:rsid w:val="00B01D3C"/>
    <w:rPr>
      <w:rFonts w:eastAsia="Times New Roman" w:cs="Times New Roman"/>
    </w:rPr>
  </w:style>
  <w:style w:type="character" w:customStyle="1" w:styleId="ListLabel28">
    <w:name w:val="ListLabel 28"/>
    <w:qFormat/>
    <w:rsid w:val="00B01D3C"/>
    <w:rPr>
      <w:rFonts w:cs="Courier New"/>
    </w:rPr>
  </w:style>
  <w:style w:type="character" w:customStyle="1" w:styleId="ListLabel29">
    <w:name w:val="ListLabel 29"/>
    <w:qFormat/>
    <w:rsid w:val="00B01D3C"/>
    <w:rPr>
      <w:rFonts w:cs="Courier New"/>
    </w:rPr>
  </w:style>
  <w:style w:type="character" w:customStyle="1" w:styleId="ListLabel30">
    <w:name w:val="ListLabel 30"/>
    <w:qFormat/>
    <w:rsid w:val="00B01D3C"/>
    <w:rPr>
      <w:rFonts w:cs="Courier New"/>
    </w:rPr>
  </w:style>
  <w:style w:type="character" w:customStyle="1" w:styleId="ListLabel31">
    <w:name w:val="ListLabel 31"/>
    <w:qFormat/>
    <w:rsid w:val="00B01D3C"/>
    <w:rPr>
      <w:rFonts w:eastAsia="Times New Roman" w:cs="Times New Roman"/>
    </w:rPr>
  </w:style>
  <w:style w:type="character" w:customStyle="1" w:styleId="ListLabel32">
    <w:name w:val="ListLabel 32"/>
    <w:qFormat/>
    <w:rsid w:val="00B01D3C"/>
    <w:rPr>
      <w:rFonts w:cs="Courier New"/>
    </w:rPr>
  </w:style>
  <w:style w:type="character" w:customStyle="1" w:styleId="ListLabel33">
    <w:name w:val="ListLabel 33"/>
    <w:qFormat/>
    <w:rsid w:val="00B01D3C"/>
    <w:rPr>
      <w:rFonts w:cs="Courier New"/>
    </w:rPr>
  </w:style>
  <w:style w:type="character" w:customStyle="1" w:styleId="ListLabel34">
    <w:name w:val="ListLabel 34"/>
    <w:qFormat/>
    <w:rsid w:val="00B01D3C"/>
    <w:rPr>
      <w:rFonts w:cs="Courier New"/>
    </w:rPr>
  </w:style>
  <w:style w:type="character" w:customStyle="1" w:styleId="ListLabel35">
    <w:name w:val="ListLabel 35"/>
    <w:qFormat/>
    <w:rsid w:val="00B01D3C"/>
    <w:rPr>
      <w:rFonts w:eastAsia="Times New Roman" w:cs="Times New Roman"/>
    </w:rPr>
  </w:style>
  <w:style w:type="character" w:customStyle="1" w:styleId="ListLabel36">
    <w:name w:val="ListLabel 36"/>
    <w:qFormat/>
    <w:rsid w:val="00B01D3C"/>
    <w:rPr>
      <w:rFonts w:cs="Courier New"/>
    </w:rPr>
  </w:style>
  <w:style w:type="character" w:customStyle="1" w:styleId="ListLabel37">
    <w:name w:val="ListLabel 37"/>
    <w:qFormat/>
    <w:rsid w:val="00B01D3C"/>
    <w:rPr>
      <w:rFonts w:cs="Courier New"/>
    </w:rPr>
  </w:style>
  <w:style w:type="character" w:customStyle="1" w:styleId="ListLabel38">
    <w:name w:val="ListLabel 38"/>
    <w:qFormat/>
    <w:rsid w:val="00B01D3C"/>
    <w:rPr>
      <w:rFonts w:cs="Courier New"/>
    </w:rPr>
  </w:style>
  <w:style w:type="character" w:customStyle="1" w:styleId="ListLabel39">
    <w:name w:val="ListLabel 39"/>
    <w:qFormat/>
    <w:rsid w:val="00B01D3C"/>
    <w:rPr>
      <w:rFonts w:eastAsia="Times New Roman" w:cs="Times New Roman"/>
    </w:rPr>
  </w:style>
  <w:style w:type="character" w:customStyle="1" w:styleId="ListLabel40">
    <w:name w:val="ListLabel 40"/>
    <w:qFormat/>
    <w:rsid w:val="00B01D3C"/>
    <w:rPr>
      <w:rFonts w:cs="Courier New"/>
    </w:rPr>
  </w:style>
  <w:style w:type="character" w:customStyle="1" w:styleId="ListLabel41">
    <w:name w:val="ListLabel 41"/>
    <w:qFormat/>
    <w:rsid w:val="00B01D3C"/>
    <w:rPr>
      <w:rFonts w:cs="Courier New"/>
    </w:rPr>
  </w:style>
  <w:style w:type="character" w:customStyle="1" w:styleId="ListLabel42">
    <w:name w:val="ListLabel 42"/>
    <w:qFormat/>
    <w:rsid w:val="00B01D3C"/>
    <w:rPr>
      <w:rFonts w:cs="Courier New"/>
    </w:rPr>
  </w:style>
  <w:style w:type="character" w:customStyle="1" w:styleId="ListLabel43">
    <w:name w:val="ListLabel 43"/>
    <w:qFormat/>
    <w:rsid w:val="00B01D3C"/>
    <w:rPr>
      <w:rFonts w:eastAsia="Times New Roman" w:cs="Times New Roman"/>
    </w:rPr>
  </w:style>
  <w:style w:type="character" w:customStyle="1" w:styleId="ListLabel44">
    <w:name w:val="ListLabel 44"/>
    <w:qFormat/>
    <w:rsid w:val="00B01D3C"/>
    <w:rPr>
      <w:rFonts w:cs="Courier New"/>
    </w:rPr>
  </w:style>
  <w:style w:type="character" w:customStyle="1" w:styleId="ListLabel45">
    <w:name w:val="ListLabel 45"/>
    <w:qFormat/>
    <w:rsid w:val="00B01D3C"/>
    <w:rPr>
      <w:rFonts w:cs="Courier New"/>
    </w:rPr>
  </w:style>
  <w:style w:type="character" w:customStyle="1" w:styleId="ListLabel46">
    <w:name w:val="ListLabel 46"/>
    <w:qFormat/>
    <w:rsid w:val="00B01D3C"/>
    <w:rPr>
      <w:rFonts w:cs="Courier New"/>
    </w:rPr>
  </w:style>
  <w:style w:type="character" w:customStyle="1" w:styleId="ListLabel47">
    <w:name w:val="ListLabel 47"/>
    <w:qFormat/>
    <w:rsid w:val="00B01D3C"/>
    <w:rPr>
      <w:rFonts w:eastAsia="Times New Roman" w:cs="Times New Roman"/>
    </w:rPr>
  </w:style>
  <w:style w:type="character" w:customStyle="1" w:styleId="ListLabel48">
    <w:name w:val="ListLabel 48"/>
    <w:qFormat/>
    <w:rsid w:val="00B01D3C"/>
    <w:rPr>
      <w:rFonts w:cs="Courier New"/>
    </w:rPr>
  </w:style>
  <w:style w:type="character" w:customStyle="1" w:styleId="ListLabel49">
    <w:name w:val="ListLabel 49"/>
    <w:qFormat/>
    <w:rsid w:val="00B01D3C"/>
    <w:rPr>
      <w:rFonts w:cs="Courier New"/>
    </w:rPr>
  </w:style>
  <w:style w:type="character" w:customStyle="1" w:styleId="ListLabel50">
    <w:name w:val="ListLabel 50"/>
    <w:qFormat/>
    <w:rsid w:val="00B01D3C"/>
    <w:rPr>
      <w:rFonts w:cs="Courier New"/>
    </w:rPr>
  </w:style>
  <w:style w:type="character" w:customStyle="1" w:styleId="ListLabel51">
    <w:name w:val="ListLabel 51"/>
    <w:qFormat/>
    <w:rsid w:val="00B01D3C"/>
    <w:rPr>
      <w:rFonts w:eastAsia="Times New Roman" w:cs="Times New Roman"/>
    </w:rPr>
  </w:style>
  <w:style w:type="character" w:customStyle="1" w:styleId="ListLabel52">
    <w:name w:val="ListLabel 52"/>
    <w:qFormat/>
    <w:rsid w:val="00B01D3C"/>
    <w:rPr>
      <w:rFonts w:cs="Courier New"/>
    </w:rPr>
  </w:style>
  <w:style w:type="character" w:customStyle="1" w:styleId="ListLabel53">
    <w:name w:val="ListLabel 53"/>
    <w:qFormat/>
    <w:rsid w:val="00B01D3C"/>
    <w:rPr>
      <w:rFonts w:cs="Courier New"/>
    </w:rPr>
  </w:style>
  <w:style w:type="character" w:customStyle="1" w:styleId="ListLabel54">
    <w:name w:val="ListLabel 54"/>
    <w:qFormat/>
    <w:rsid w:val="00B01D3C"/>
    <w:rPr>
      <w:rFonts w:cs="Courier New"/>
    </w:rPr>
  </w:style>
  <w:style w:type="character" w:customStyle="1" w:styleId="ListLabel55">
    <w:name w:val="ListLabel 55"/>
    <w:qFormat/>
    <w:rsid w:val="00B01D3C"/>
    <w:rPr>
      <w:rFonts w:eastAsia="Times New Roman" w:cs="Times New Roman"/>
    </w:rPr>
  </w:style>
  <w:style w:type="character" w:customStyle="1" w:styleId="ListLabel56">
    <w:name w:val="ListLabel 56"/>
    <w:qFormat/>
    <w:rsid w:val="00B01D3C"/>
    <w:rPr>
      <w:rFonts w:cs="Courier New"/>
    </w:rPr>
  </w:style>
  <w:style w:type="character" w:customStyle="1" w:styleId="ListLabel57">
    <w:name w:val="ListLabel 57"/>
    <w:qFormat/>
    <w:rsid w:val="00B01D3C"/>
    <w:rPr>
      <w:rFonts w:cs="Courier New"/>
    </w:rPr>
  </w:style>
  <w:style w:type="character" w:customStyle="1" w:styleId="ListLabel58">
    <w:name w:val="ListLabel 58"/>
    <w:qFormat/>
    <w:rsid w:val="00B01D3C"/>
    <w:rPr>
      <w:rFonts w:cs="Courier New"/>
    </w:rPr>
  </w:style>
  <w:style w:type="character" w:customStyle="1" w:styleId="ListLabel59">
    <w:name w:val="ListLabel 59"/>
    <w:qFormat/>
    <w:rsid w:val="00B01D3C"/>
    <w:rPr>
      <w:rFonts w:eastAsia="Times New Roman" w:cs="Times New Roman"/>
    </w:rPr>
  </w:style>
  <w:style w:type="character" w:customStyle="1" w:styleId="ListLabel60">
    <w:name w:val="ListLabel 60"/>
    <w:qFormat/>
    <w:rsid w:val="00B01D3C"/>
    <w:rPr>
      <w:rFonts w:cs="Courier New"/>
    </w:rPr>
  </w:style>
  <w:style w:type="character" w:customStyle="1" w:styleId="ListLabel61">
    <w:name w:val="ListLabel 61"/>
    <w:qFormat/>
    <w:rsid w:val="00B01D3C"/>
    <w:rPr>
      <w:rFonts w:cs="Courier New"/>
    </w:rPr>
  </w:style>
  <w:style w:type="character" w:customStyle="1" w:styleId="ListLabel62">
    <w:name w:val="ListLabel 62"/>
    <w:qFormat/>
    <w:rsid w:val="00B01D3C"/>
    <w:rPr>
      <w:rFonts w:cs="Courier New"/>
    </w:rPr>
  </w:style>
  <w:style w:type="paragraph" w:styleId="ab">
    <w:name w:val="Title"/>
    <w:basedOn w:val="a"/>
    <w:next w:val="ac"/>
    <w:qFormat/>
    <w:rsid w:val="00B01D3C"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styleId="ac">
    <w:name w:val="Body Text"/>
    <w:basedOn w:val="a"/>
    <w:unhideWhenUsed/>
    <w:qFormat/>
    <w:rsid w:val="0033192E"/>
    <w:pPr>
      <w:shd w:val="clear" w:color="auto" w:fill="FFFFFF"/>
      <w:spacing w:before="240" w:line="317" w:lineRule="exact"/>
      <w:ind w:hanging="300"/>
      <w:jc w:val="both"/>
    </w:pPr>
    <w:rPr>
      <w:rFonts w:asciiTheme="minorHAnsi" w:eastAsiaTheme="minorHAnsi" w:hAnsiTheme="minorHAnsi" w:cstheme="minorBidi"/>
      <w:kern w:val="2"/>
      <w:sz w:val="26"/>
      <w:szCs w:val="26"/>
      <w:lang w:val="uk-UA" w:eastAsia="en-US" w:bidi="hi-IN"/>
    </w:rPr>
  </w:style>
  <w:style w:type="paragraph" w:styleId="ad">
    <w:name w:val="List"/>
    <w:basedOn w:val="ac"/>
    <w:rsid w:val="00B01D3C"/>
    <w:rPr>
      <w:rFonts w:ascii="Times New Roman" w:hAnsi="Times New Roman" w:cs="Lohit Devanagari"/>
    </w:rPr>
  </w:style>
  <w:style w:type="paragraph" w:styleId="ae">
    <w:name w:val="caption"/>
    <w:basedOn w:val="a"/>
    <w:qFormat/>
    <w:rsid w:val="00B01D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B01D3C"/>
    <w:pPr>
      <w:suppressLineNumbers/>
    </w:pPr>
    <w:rPr>
      <w:rFonts w:cs="Lohit Devanagari"/>
    </w:rPr>
  </w:style>
  <w:style w:type="paragraph" w:styleId="af0">
    <w:name w:val="List Paragraph"/>
    <w:basedOn w:val="a"/>
    <w:uiPriority w:val="34"/>
    <w:qFormat/>
    <w:rsid w:val="00A1402F"/>
    <w:pPr>
      <w:ind w:left="720"/>
      <w:contextualSpacing/>
    </w:pPr>
  </w:style>
  <w:style w:type="paragraph" w:styleId="af1">
    <w:name w:val="header"/>
    <w:basedOn w:val="a"/>
    <w:uiPriority w:val="99"/>
    <w:unhideWhenUsed/>
    <w:rsid w:val="00072A1A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072A1A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E920B9"/>
    <w:rPr>
      <w:rFonts w:ascii="Segoe UI" w:hAnsi="Segoe UI" w:cs="Segoe UI"/>
      <w:sz w:val="18"/>
      <w:szCs w:val="18"/>
    </w:rPr>
  </w:style>
  <w:style w:type="paragraph" w:customStyle="1" w:styleId="Bodytext4">
    <w:name w:val="Body text (4)"/>
    <w:basedOn w:val="a"/>
    <w:qFormat/>
    <w:rsid w:val="0033192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hi-IN"/>
    </w:rPr>
  </w:style>
  <w:style w:type="paragraph" w:styleId="af4">
    <w:name w:val="annotation text"/>
    <w:basedOn w:val="a"/>
    <w:uiPriority w:val="99"/>
    <w:semiHidden/>
    <w:unhideWhenUsed/>
    <w:qFormat/>
    <w:rsid w:val="00DC0BF7"/>
  </w:style>
  <w:style w:type="paragraph" w:styleId="af5">
    <w:name w:val="annotation subject"/>
    <w:basedOn w:val="af4"/>
    <w:uiPriority w:val="99"/>
    <w:semiHidden/>
    <w:unhideWhenUsed/>
    <w:qFormat/>
    <w:rsid w:val="00DC0BF7"/>
    <w:rPr>
      <w:b/>
      <w:bCs/>
    </w:rPr>
  </w:style>
  <w:style w:type="paragraph" w:customStyle="1" w:styleId="western">
    <w:name w:val="western"/>
    <w:basedOn w:val="a"/>
    <w:qFormat/>
    <w:rsid w:val="000C2260"/>
    <w:pPr>
      <w:spacing w:beforeAutospacing="1" w:after="119"/>
    </w:pPr>
    <w:rPr>
      <w:color w:val="000000"/>
    </w:rPr>
  </w:style>
  <w:style w:type="paragraph" w:customStyle="1" w:styleId="af6">
    <w:name w:val="Содержимое таблицы"/>
    <w:basedOn w:val="a"/>
    <w:qFormat/>
    <w:rsid w:val="00B01D3C"/>
    <w:pPr>
      <w:suppressLineNumbers/>
    </w:pPr>
  </w:style>
  <w:style w:type="paragraph" w:customStyle="1" w:styleId="af7">
    <w:name w:val="Заголовок таблицы"/>
    <w:basedOn w:val="af6"/>
    <w:qFormat/>
    <w:rsid w:val="00B01D3C"/>
    <w:pPr>
      <w:jc w:val="center"/>
    </w:pPr>
    <w:rPr>
      <w:b/>
      <w:bCs/>
    </w:rPr>
  </w:style>
  <w:style w:type="table" w:styleId="af8">
    <w:name w:val="Table Grid"/>
    <w:basedOn w:val="a1"/>
    <w:rsid w:val="008604F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B7E24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lang w:val="pl-PL" w:eastAsia="zh-CN"/>
    </w:rPr>
  </w:style>
  <w:style w:type="character" w:styleId="af9">
    <w:name w:val="Hyperlink"/>
    <w:basedOn w:val="a0"/>
    <w:uiPriority w:val="99"/>
    <w:semiHidden/>
    <w:unhideWhenUsed/>
    <w:rsid w:val="00330797"/>
    <w:rPr>
      <w:color w:val="0000FF"/>
      <w:u w:val="single"/>
    </w:rPr>
  </w:style>
  <w:style w:type="paragraph" w:customStyle="1" w:styleId="afa">
    <w:name w:val="Вміст таблиці"/>
    <w:basedOn w:val="a"/>
    <w:qFormat/>
    <w:rsid w:val="00A42E77"/>
    <w:pPr>
      <w:suppressLineNumbers/>
      <w:suppressAutoHyphens/>
    </w:pPr>
  </w:style>
  <w:style w:type="character" w:customStyle="1" w:styleId="10">
    <w:name w:val="Заголовок 1 Знак"/>
    <w:basedOn w:val="a0"/>
    <w:link w:val="1"/>
    <w:uiPriority w:val="9"/>
    <w:rsid w:val="00EE3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D262-ED95-4D3C-AF93-6F82DEFE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21</Pages>
  <Words>6476</Words>
  <Characters>36917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200</cp:revision>
  <cp:lastPrinted>2021-11-18T13:58:00Z</cp:lastPrinted>
  <dcterms:created xsi:type="dcterms:W3CDTF">2019-12-17T07:50:00Z</dcterms:created>
  <dcterms:modified xsi:type="dcterms:W3CDTF">2021-12-07T14:50:00Z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