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19" w:rsidRDefault="00EB3919" w:rsidP="00EB3919">
      <w:pPr>
        <w:jc w:val="center"/>
        <w:rPr>
          <w:b/>
          <w:bCs/>
          <w:sz w:val="16"/>
          <w:szCs w:val="16"/>
          <w:lang w:val="uk-UA"/>
        </w:rPr>
      </w:pPr>
      <w:r>
        <w:rPr>
          <w:noProof/>
          <w:lang w:val="uk-UA" w:eastAsia="uk-UA"/>
        </w:rPr>
        <w:drawing>
          <wp:inline distT="0" distB="0" distL="0" distR="0">
            <wp:extent cx="411480" cy="5943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 cy="594360"/>
                    </a:xfrm>
                    <a:prstGeom prst="rect">
                      <a:avLst/>
                    </a:prstGeom>
                    <a:noFill/>
                    <a:ln>
                      <a:noFill/>
                    </a:ln>
                  </pic:spPr>
                </pic:pic>
              </a:graphicData>
            </a:graphic>
          </wp:inline>
        </w:drawing>
      </w:r>
    </w:p>
    <w:p w:rsidR="00EB3919" w:rsidRDefault="00EB3919" w:rsidP="00EB3919">
      <w:pPr>
        <w:jc w:val="center"/>
        <w:rPr>
          <w:b/>
          <w:bCs/>
          <w:sz w:val="16"/>
          <w:szCs w:val="16"/>
          <w:lang w:val="uk-UA"/>
        </w:rPr>
      </w:pPr>
    </w:p>
    <w:p w:rsidR="00EB3919" w:rsidRDefault="00EB3919" w:rsidP="00EB3919">
      <w:pPr>
        <w:jc w:val="center"/>
        <w:rPr>
          <w:b/>
          <w:bCs/>
          <w:sz w:val="28"/>
          <w:szCs w:val="28"/>
          <w:lang w:val="uk-UA"/>
        </w:rPr>
      </w:pPr>
      <w:r>
        <w:rPr>
          <w:b/>
          <w:bCs/>
          <w:sz w:val="28"/>
          <w:szCs w:val="28"/>
          <w:lang w:val="uk-UA"/>
        </w:rPr>
        <w:t>РЕШЕТИЛІВСЬКА МІСЬКА РАДА</w:t>
      </w:r>
      <w:r>
        <w:rPr>
          <w:b/>
          <w:bCs/>
          <w:sz w:val="28"/>
          <w:szCs w:val="28"/>
          <w:lang w:val="uk-UA"/>
        </w:rPr>
        <w:br/>
        <w:t>ПОЛТАВСЬКОЇ ОБЛАСТІ</w:t>
      </w:r>
    </w:p>
    <w:p w:rsidR="00EB3919" w:rsidRDefault="00EB3919" w:rsidP="00EB3919">
      <w:pPr>
        <w:jc w:val="center"/>
        <w:rPr>
          <w:b/>
          <w:sz w:val="28"/>
          <w:szCs w:val="28"/>
          <w:lang w:val="uk-UA"/>
        </w:rPr>
      </w:pPr>
      <w:r>
        <w:rPr>
          <w:b/>
          <w:sz w:val="28"/>
          <w:szCs w:val="28"/>
          <w:lang w:val="uk-UA"/>
        </w:rPr>
        <w:t>ВИКОНАВЧИЙ КОМІТЕТ</w:t>
      </w:r>
    </w:p>
    <w:p w:rsidR="00EB3919" w:rsidRDefault="00EB3919" w:rsidP="00EB3919">
      <w:pPr>
        <w:jc w:val="center"/>
        <w:rPr>
          <w:b/>
          <w:sz w:val="28"/>
          <w:szCs w:val="28"/>
          <w:lang w:val="uk-UA"/>
        </w:rPr>
      </w:pPr>
    </w:p>
    <w:p w:rsidR="00EB3919" w:rsidRDefault="00EB3919" w:rsidP="00EB3919">
      <w:pPr>
        <w:jc w:val="center"/>
        <w:rPr>
          <w:b/>
          <w:sz w:val="28"/>
          <w:szCs w:val="28"/>
          <w:lang w:val="uk-UA"/>
        </w:rPr>
      </w:pPr>
      <w:r>
        <w:rPr>
          <w:b/>
          <w:sz w:val="28"/>
          <w:szCs w:val="28"/>
          <w:lang w:val="uk-UA"/>
        </w:rPr>
        <w:t>РІШЕННЯ</w:t>
      </w:r>
    </w:p>
    <w:p w:rsidR="00EB3919" w:rsidRDefault="00EB3919" w:rsidP="00EB3919">
      <w:pPr>
        <w:jc w:val="center"/>
        <w:rPr>
          <w:sz w:val="28"/>
          <w:szCs w:val="28"/>
          <w:lang w:val="uk-UA"/>
        </w:rPr>
      </w:pPr>
    </w:p>
    <w:p w:rsidR="00EB3919" w:rsidRPr="00C85711" w:rsidRDefault="00EB3919" w:rsidP="00EB3919">
      <w:pPr>
        <w:rPr>
          <w:lang w:val="uk-UA"/>
        </w:rPr>
      </w:pPr>
      <w:r>
        <w:rPr>
          <w:sz w:val="28"/>
          <w:szCs w:val="28"/>
          <w:lang w:val="uk-UA"/>
        </w:rPr>
        <w:t>25 березня 2022 року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w:t>
      </w:r>
      <w:r>
        <w:rPr>
          <w:sz w:val="28"/>
          <w:szCs w:val="28"/>
        </w:rPr>
        <w:t xml:space="preserve"> </w:t>
      </w:r>
      <w:r w:rsidR="00C85711">
        <w:rPr>
          <w:sz w:val="28"/>
          <w:szCs w:val="28"/>
          <w:lang w:val="uk-UA"/>
        </w:rPr>
        <w:t>71</w:t>
      </w:r>
      <w:bookmarkStart w:id="0" w:name="_GoBack"/>
      <w:bookmarkEnd w:id="0"/>
    </w:p>
    <w:p w:rsidR="00EB3919" w:rsidRDefault="00EB3919" w:rsidP="00EB3919">
      <w:pPr>
        <w:rPr>
          <w:b/>
          <w:sz w:val="28"/>
          <w:szCs w:val="28"/>
          <w:lang w:val="uk-UA"/>
        </w:rPr>
      </w:pPr>
    </w:p>
    <w:p w:rsidR="00EB3919" w:rsidRDefault="00EB3919" w:rsidP="00EB3919">
      <w:pPr>
        <w:jc w:val="both"/>
        <w:rPr>
          <w:sz w:val="28"/>
          <w:szCs w:val="28"/>
          <w:lang w:val="uk-UA"/>
        </w:rPr>
      </w:pPr>
      <w:r>
        <w:rPr>
          <w:sz w:val="28"/>
          <w:szCs w:val="28"/>
          <w:lang w:val="uk-UA"/>
        </w:rPr>
        <w:t xml:space="preserve">Про роботу відділу </w:t>
      </w:r>
    </w:p>
    <w:p w:rsidR="00EB3919" w:rsidRDefault="00EB3919" w:rsidP="00EB3919">
      <w:pPr>
        <w:jc w:val="both"/>
        <w:rPr>
          <w:sz w:val="28"/>
          <w:szCs w:val="28"/>
          <w:lang w:val="uk-UA"/>
        </w:rPr>
      </w:pPr>
      <w:r>
        <w:rPr>
          <w:sz w:val="28"/>
          <w:szCs w:val="28"/>
          <w:lang w:val="uk-UA"/>
        </w:rPr>
        <w:t xml:space="preserve">освіти за 2021 рік </w:t>
      </w:r>
    </w:p>
    <w:p w:rsidR="00EB3919" w:rsidRDefault="00EB3919" w:rsidP="00EB3919">
      <w:pPr>
        <w:jc w:val="both"/>
        <w:rPr>
          <w:sz w:val="28"/>
          <w:szCs w:val="28"/>
          <w:lang w:val="uk-UA"/>
        </w:rPr>
      </w:pPr>
    </w:p>
    <w:p w:rsidR="00EB3919" w:rsidRDefault="00EB3919" w:rsidP="00EB3919">
      <w:pPr>
        <w:ind w:firstLine="708"/>
        <w:jc w:val="both"/>
        <w:rPr>
          <w:sz w:val="28"/>
          <w:szCs w:val="28"/>
          <w:lang w:val="uk-UA"/>
        </w:rPr>
      </w:pPr>
      <w:r>
        <w:rPr>
          <w:color w:val="000000"/>
          <w:sz w:val="28"/>
          <w:szCs w:val="28"/>
          <w:shd w:val="clear" w:color="auto" w:fill="FFFFFF"/>
          <w:lang w:val="uk-UA"/>
        </w:rPr>
        <w:t xml:space="preserve">Керуючись ст.32 </w:t>
      </w:r>
      <w:r>
        <w:rPr>
          <w:sz w:val="28"/>
          <w:szCs w:val="28"/>
          <w:shd w:val="clear" w:color="auto" w:fill="FFFFFF"/>
          <w:lang w:val="uk-UA"/>
        </w:rPr>
        <w:t xml:space="preserve">Закону України „Про місцеве самоврядування в Україні”, </w:t>
      </w:r>
      <w:r>
        <w:rPr>
          <w:sz w:val="28"/>
          <w:szCs w:val="28"/>
          <w:lang w:val="uk-UA"/>
        </w:rPr>
        <w:t>враховуючи рішення виконавчого комітету Решетилівської міської ради від 29.12.2021 № 382 ,,Про затвердження Плану роботи виконавчого комітету Решетилівської міської ради на 2022 рік” та заслухавши інформацію начальника відділу освіти Решетилівської міської ради Костогриз А.М. про роботу відділу освіти за 2021 рік, виконавчий комітет Решетилівської міської ради</w:t>
      </w:r>
    </w:p>
    <w:p w:rsidR="00EB3919" w:rsidRDefault="00EB3919" w:rsidP="00EB3919">
      <w:pPr>
        <w:jc w:val="both"/>
        <w:rPr>
          <w:b/>
          <w:color w:val="000000"/>
          <w:sz w:val="28"/>
          <w:szCs w:val="28"/>
          <w:highlight w:val="white"/>
          <w:lang w:val="uk-UA"/>
        </w:rPr>
      </w:pPr>
      <w:r>
        <w:rPr>
          <w:b/>
          <w:color w:val="000000"/>
          <w:sz w:val="28"/>
          <w:szCs w:val="28"/>
          <w:shd w:val="clear" w:color="auto" w:fill="FFFFFF"/>
          <w:lang w:val="uk-UA"/>
        </w:rPr>
        <w:t>ВИРІШИВ:</w:t>
      </w:r>
    </w:p>
    <w:p w:rsidR="00EB3919" w:rsidRDefault="00EB3919" w:rsidP="00EB3919">
      <w:pPr>
        <w:jc w:val="both"/>
        <w:rPr>
          <w:b/>
          <w:color w:val="000000"/>
          <w:sz w:val="28"/>
          <w:szCs w:val="28"/>
          <w:highlight w:val="white"/>
          <w:lang w:val="uk-UA"/>
        </w:rPr>
      </w:pPr>
    </w:p>
    <w:p w:rsidR="00EB3919" w:rsidRDefault="00EB3919" w:rsidP="00EB3919">
      <w:pPr>
        <w:ind w:firstLine="709"/>
        <w:jc w:val="both"/>
        <w:rPr>
          <w:lang w:val="uk-UA"/>
        </w:rPr>
      </w:pPr>
      <w:r>
        <w:rPr>
          <w:rStyle w:val="11"/>
          <w:color w:val="000000"/>
          <w:sz w:val="28"/>
          <w:szCs w:val="28"/>
          <w:lang w:val="uk-UA"/>
        </w:rPr>
        <w:t>Інформацію начальника відділу освіти Решетилівської міської ради Костогриз А.М. про</w:t>
      </w:r>
      <w:r>
        <w:rPr>
          <w:rStyle w:val="11"/>
          <w:sz w:val="28"/>
          <w:szCs w:val="28"/>
          <w:lang w:val="uk-UA"/>
        </w:rPr>
        <w:t xml:space="preserve"> роботу відділу освіти за 2021 рік, взяти до відома (додається).</w:t>
      </w:r>
      <w:r>
        <w:rPr>
          <w:lang w:val="uk-UA"/>
        </w:rPr>
        <w:t xml:space="preserve"> </w:t>
      </w:r>
    </w:p>
    <w:p w:rsidR="00EB3919" w:rsidRDefault="00EB3919" w:rsidP="00EB3919">
      <w:pPr>
        <w:rPr>
          <w:lang w:val="uk-UA"/>
        </w:rPr>
      </w:pPr>
    </w:p>
    <w:p w:rsidR="00EB3919" w:rsidRDefault="00EB3919" w:rsidP="00EB3919">
      <w:pPr>
        <w:rPr>
          <w:lang w:val="uk-UA"/>
        </w:rPr>
      </w:pPr>
    </w:p>
    <w:p w:rsidR="00EB3919" w:rsidRDefault="00EB3919" w:rsidP="00EB3919">
      <w:pPr>
        <w:rPr>
          <w:lang w:val="uk-UA"/>
        </w:rPr>
      </w:pPr>
    </w:p>
    <w:p w:rsidR="00EB3919" w:rsidRDefault="00EB3919" w:rsidP="00EB3919">
      <w:pPr>
        <w:rPr>
          <w:lang w:val="uk-UA"/>
        </w:rPr>
      </w:pPr>
    </w:p>
    <w:p w:rsidR="00EB3919" w:rsidRDefault="00EB3919" w:rsidP="00EB3919">
      <w:pPr>
        <w:rPr>
          <w:lang w:val="uk-UA"/>
        </w:rPr>
      </w:pPr>
    </w:p>
    <w:p w:rsidR="00EB3919" w:rsidRDefault="00EB3919" w:rsidP="00EB3919">
      <w:pPr>
        <w:rPr>
          <w:sz w:val="28"/>
          <w:szCs w:val="28"/>
          <w:lang w:val="uk-UA"/>
        </w:rPr>
      </w:pPr>
    </w:p>
    <w:p w:rsidR="00271DF9" w:rsidRPr="00ED3E55" w:rsidRDefault="00EB3919" w:rsidP="00EB3919">
      <w:pPr>
        <w:rPr>
          <w:sz w:val="28"/>
          <w:szCs w:val="28"/>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О.А. Дядюнова</w:t>
      </w:r>
    </w:p>
    <w:sectPr w:rsidR="00271DF9" w:rsidRPr="00ED3E55" w:rsidSect="00ED0C3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E0"/>
    <w:rsid w:val="00271DF9"/>
    <w:rsid w:val="00C85711"/>
    <w:rsid w:val="00C97DE0"/>
    <w:rsid w:val="00EB3919"/>
    <w:rsid w:val="00ED0C36"/>
    <w:rsid w:val="00ED3E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1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1"/>
    <w:qFormat/>
    <w:rsid w:val="00EB3919"/>
  </w:style>
  <w:style w:type="paragraph" w:styleId="a3">
    <w:name w:val="Balloon Text"/>
    <w:basedOn w:val="a"/>
    <w:link w:val="a4"/>
    <w:uiPriority w:val="99"/>
    <w:semiHidden/>
    <w:unhideWhenUsed/>
    <w:rsid w:val="00EB3919"/>
    <w:rPr>
      <w:rFonts w:ascii="Tahoma" w:hAnsi="Tahoma" w:cs="Tahoma"/>
      <w:sz w:val="16"/>
      <w:szCs w:val="16"/>
    </w:rPr>
  </w:style>
  <w:style w:type="character" w:customStyle="1" w:styleId="a4">
    <w:name w:val="Текст выноски Знак"/>
    <w:basedOn w:val="a0"/>
    <w:link w:val="a3"/>
    <w:uiPriority w:val="99"/>
    <w:semiHidden/>
    <w:rsid w:val="00EB3919"/>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1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1"/>
    <w:qFormat/>
    <w:rsid w:val="00EB3919"/>
  </w:style>
  <w:style w:type="paragraph" w:styleId="a3">
    <w:name w:val="Balloon Text"/>
    <w:basedOn w:val="a"/>
    <w:link w:val="a4"/>
    <w:uiPriority w:val="99"/>
    <w:semiHidden/>
    <w:unhideWhenUsed/>
    <w:rsid w:val="00EB3919"/>
    <w:rPr>
      <w:rFonts w:ascii="Tahoma" w:hAnsi="Tahoma" w:cs="Tahoma"/>
      <w:sz w:val="16"/>
      <w:szCs w:val="16"/>
    </w:rPr>
  </w:style>
  <w:style w:type="character" w:customStyle="1" w:styleId="a4">
    <w:name w:val="Текст выноски Знак"/>
    <w:basedOn w:val="a0"/>
    <w:link w:val="a3"/>
    <w:uiPriority w:val="99"/>
    <w:semiHidden/>
    <w:rsid w:val="00EB3919"/>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287</Characters>
  <Application>Microsoft Office Word</Application>
  <DocSecurity>0</DocSecurity>
  <Lines>2</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2022-03-29T07:20:00Z</dcterms:created>
  <dcterms:modified xsi:type="dcterms:W3CDTF">2022-03-29T07:20:00Z</dcterms:modified>
</cp:coreProperties>
</file>