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</w:t>
        <w:tab/>
        <w:tab/>
        <w:t xml:space="preserve">№ </w:t>
      </w:r>
      <w:r>
        <w:rPr>
          <w:sz w:val="28"/>
          <w:szCs w:val="28"/>
          <w:lang w:val="uk-UA"/>
        </w:rPr>
        <w:t xml:space="preserve"> 82</w:t>
      </w:r>
    </w:p>
    <w:p>
      <w:pPr>
        <w:pStyle w:val="Normal"/>
        <w:rPr/>
      </w:pPr>
      <w:r>
        <w:rPr/>
      </w:r>
    </w:p>
    <w:tbl>
      <w:tblPr>
        <w:tblW w:w="9962" w:type="dxa"/>
        <w:jc w:val="left"/>
        <w:tblInd w:w="-1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4861"/>
      </w:tblGrid>
      <w:tr>
        <w:trPr/>
        <w:tc>
          <w:tcPr>
            <w:tcW w:w="5100" w:type="dxa"/>
            <w:tcBorders/>
            <w:shd w:color="auto" w:fill="FFFFFF" w:val="clear"/>
          </w:tcPr>
          <w:p>
            <w:pPr>
              <w:pStyle w:val="Normal"/>
              <w:tabs>
                <w:tab w:val="left" w:pos="0" w:leader="none"/>
              </w:tabs>
              <w:spacing w:lineRule="auto" w:line="252"/>
              <w:jc w:val="left"/>
              <w:rPr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виплату грошової допомоги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52"/>
              <w:jc w:val="left"/>
              <w:rPr/>
            </w:pPr>
            <w:r>
              <w:rPr>
                <w:sz w:val="28"/>
                <w:szCs w:val="28"/>
                <w:lang w:val="uk-UA"/>
              </w:rPr>
              <w:t>на поховання  Коржа О.М.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61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74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Коржа В.</w:t>
      </w:r>
      <w:r>
        <w:rPr>
          <w:lang w:val="uk-UA"/>
        </w:rPr>
        <w:t>О.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1. Ві</w:t>
      </w:r>
      <w:bookmarkStart w:id="0" w:name="_GoBack1111"/>
      <w:bookmarkEnd w:id="0"/>
      <w:r>
        <w:rPr>
          <w:sz w:val="28"/>
          <w:szCs w:val="28"/>
          <w:lang w:val="uk-UA"/>
        </w:rPr>
        <w:t>дділу  бухгалтерського  обліку,  звітності  та  адміністративно-господарського забезпечення (Момот С.Г.) виплатити грошову допомогу в розмірі 2000 (дві тисячі) грн. Коржу Вадиму Олександровичу, який зареєстрований та проживає за адресою: *** Полтавської області на поховання батька Коржа Олександра Михайловича.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LibreOffice/6.1.0.3$Windows_X86_64 LibreOffice_project/efb621ed25068d70781dc026f7e9c5187a4decd1</Application>
  <Pages>1</Pages>
  <Words>115</Words>
  <Characters>789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2022-05-13T15:53:01Z</cp:lastPrinted>
  <dcterms:modified xsi:type="dcterms:W3CDTF">2022-05-27T10:39:15Z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