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posOffset>2766695</wp:posOffset>
            </wp:positionH>
            <wp:positionV relativeFrom="paragraph">
              <wp:posOffset>-572770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clear" w:pos="720"/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20 травня 2022 року                                                                </w:t>
        <w:tab/>
        <w:t xml:space="preserve">      </w:t>
        <w:tab/>
        <w:tab/>
        <w:t>№  92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709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Про надання грошової допомоги учасникам бойових дій, особам з інвалідністю внаслідок війни, учасникам бойових дій на території інших держав та ліквідаторам наслідків на Чорнобильській АЕС</w:t>
      </w:r>
    </w:p>
    <w:p>
      <w:pPr>
        <w:pStyle w:val="Normal"/>
        <w:tabs>
          <w:tab w:val="clear" w:pos="720"/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Г.,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Д.,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К., 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М.,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М.,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М.,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Н., 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 О.,   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П.,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С., </w:t>
      </w:r>
      <w:r>
        <w:rPr>
          <w:spacing w:val="-2"/>
          <w:sz w:val="28"/>
          <w:szCs w:val="28"/>
          <w:lang w:val="uk-UA"/>
        </w:rPr>
        <w:t xml:space="preserve">гр.  </w:t>
      </w:r>
      <w:r>
        <w:rPr>
          <w:spacing w:val="-2"/>
          <w:sz w:val="28"/>
          <w:szCs w:val="28"/>
          <w:lang w:val="uk-UA"/>
        </w:rPr>
        <w:t xml:space="preserve">С.,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С.,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Х.,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Х.,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Ч.,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Ш.,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Ш.,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>Ш.</w:t>
      </w:r>
    </w:p>
    <w:p>
      <w:pPr>
        <w:pStyle w:val="Normal"/>
        <w:tabs>
          <w:tab w:val="clear" w:pos="720"/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clear" w:pos="720"/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500 (п’ятсот) грн.:</w:t>
      </w:r>
    </w:p>
    <w:p>
      <w:pPr>
        <w:pStyle w:val="ListParagraph"/>
        <w:tabs>
          <w:tab w:val="clear" w:pos="720"/>
          <w:tab w:val="left" w:pos="0" w:leader="none"/>
        </w:tabs>
        <w:ind w:left="0" w:right="-1" w:firstLine="851"/>
        <w:jc w:val="both"/>
        <w:rPr/>
      </w:pPr>
      <w:r>
        <w:rPr>
          <w:sz w:val="28"/>
          <w:szCs w:val="28"/>
          <w:lang w:val="uk-UA" w:eastAsia="ru-RU"/>
        </w:rPr>
        <w:t xml:space="preserve">1) </w:t>
      </w:r>
      <w:r>
        <w:rPr>
          <w:sz w:val="28"/>
          <w:szCs w:val="28"/>
          <w:lang w:val="uk-UA" w:eastAsia="ru-RU"/>
        </w:rPr>
        <w:t>гр. Г.</w:t>
      </w:r>
      <w:r>
        <w:rPr>
          <w:sz w:val="28"/>
          <w:szCs w:val="28"/>
          <w:lang w:val="uk-UA" w:eastAsia="ru-RU"/>
        </w:rPr>
        <w:t>, який зареєстрований та проживає за адресою: ***, як учаснику бойових дій;</w:t>
      </w:r>
    </w:p>
    <w:p>
      <w:pPr>
        <w:pStyle w:val="ListParagraph"/>
        <w:tabs>
          <w:tab w:val="clear" w:pos="720"/>
          <w:tab w:val="left" w:pos="0" w:leader="none"/>
        </w:tabs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 xml:space="preserve">2)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>Д.,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left="360"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 xml:space="preserve">3) </w:t>
      </w:r>
      <w:r>
        <w:rPr>
          <w:spacing w:val="-2"/>
          <w:sz w:val="28"/>
          <w:szCs w:val="28"/>
          <w:lang w:val="uk-UA"/>
        </w:rPr>
        <w:t>гр. К.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який зареєстрований та проживає за адресою: ***, як учаснику бойових дій;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 4) </w:t>
      </w:r>
      <w:r>
        <w:rPr>
          <w:spacing w:val="-2"/>
          <w:sz w:val="28"/>
          <w:szCs w:val="28"/>
          <w:lang w:val="uk-UA"/>
        </w:rPr>
        <w:t>гр. М.</w:t>
      </w:r>
      <w:r>
        <w:rPr>
          <w:spacing w:val="-2"/>
          <w:sz w:val="28"/>
          <w:szCs w:val="28"/>
          <w:lang w:val="uk-UA"/>
        </w:rPr>
        <w:t xml:space="preserve">,    </w:t>
      </w:r>
      <w:r>
        <w:rPr>
          <w:sz w:val="28"/>
          <w:szCs w:val="28"/>
          <w:lang w:val="uk-UA" w:eastAsia="ru-RU"/>
        </w:rPr>
        <w:t>який    зареєстрований    та проживає за адресою: ***, як учаснику бойових дій;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55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5) </w:t>
      </w:r>
      <w:r>
        <w:rPr>
          <w:spacing w:val="-2"/>
          <w:sz w:val="28"/>
          <w:szCs w:val="28"/>
          <w:lang w:val="uk-UA"/>
        </w:rPr>
        <w:t>гр. М.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який зареєстрований та проживає за адресою: ***, як учаснику бойових дій;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750" w:leader="none"/>
        </w:tabs>
        <w:suppressAutoHyphens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6)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М.,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55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7)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Н.,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 8)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О., </w:t>
      </w:r>
      <w:r>
        <w:rPr>
          <w:sz w:val="28"/>
          <w:szCs w:val="28"/>
          <w:lang w:val="uk-UA" w:eastAsia="ru-RU"/>
        </w:rPr>
        <w:t>який зареєстрований та проживає за адресою: ***, як учаснику бойових дій;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 9)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П., </w:t>
      </w:r>
      <w:r>
        <w:rPr>
          <w:sz w:val="28"/>
          <w:szCs w:val="28"/>
          <w:lang w:val="uk-UA" w:eastAsia="ru-RU"/>
        </w:rPr>
        <w:t>який зареєстрований та проживає за адресою: ***, як учаснику бойових дій;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855" w:leader="none"/>
        </w:tabs>
        <w:suppressAutoHyphens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10)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С.,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360"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 xml:space="preserve">11)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С., </w:t>
      </w:r>
      <w:r>
        <w:rPr>
          <w:sz w:val="28"/>
          <w:szCs w:val="28"/>
          <w:lang w:val="uk-UA" w:eastAsia="ru-RU"/>
        </w:rPr>
        <w:t>який зареєстрований та проживає за адресою: ***, як учаснику бойових дій;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 12)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С.,    </w:t>
      </w:r>
      <w:r>
        <w:rPr>
          <w:sz w:val="28"/>
          <w:szCs w:val="28"/>
          <w:lang w:val="uk-UA" w:eastAsia="ru-RU"/>
        </w:rPr>
        <w:t>який    зареєстрований     та проживає за адресою: ***, як учаснику бойових дій;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left="360"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    </w:t>
      </w:r>
      <w:r>
        <w:rPr>
          <w:spacing w:val="-2"/>
          <w:sz w:val="28"/>
          <w:szCs w:val="28"/>
          <w:lang w:val="uk-UA"/>
        </w:rPr>
        <w:tab/>
        <w:t xml:space="preserve">  13)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>Х.,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left="360"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 xml:space="preserve">14) </w:t>
      </w:r>
      <w:r>
        <w:rPr>
          <w:spacing w:val="-2"/>
          <w:sz w:val="28"/>
          <w:szCs w:val="28"/>
          <w:lang w:val="uk-UA"/>
        </w:rPr>
        <w:t xml:space="preserve">гр.    </w:t>
      </w:r>
      <w:r>
        <w:rPr>
          <w:spacing w:val="-2"/>
          <w:sz w:val="28"/>
          <w:szCs w:val="28"/>
          <w:lang w:val="uk-UA"/>
        </w:rPr>
        <w:t xml:space="preserve">Х.,    </w:t>
      </w:r>
      <w:r>
        <w:rPr>
          <w:sz w:val="28"/>
          <w:szCs w:val="28"/>
          <w:lang w:val="uk-UA" w:eastAsia="ru-RU"/>
        </w:rPr>
        <w:t>який  зареєстрований    та  проживає   за   адресою: ***, як учаснику бойових дій;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 15)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Ч.,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ab/>
        <w:t xml:space="preserve">   16) </w:t>
      </w:r>
      <w:r>
        <w:rPr>
          <w:spacing w:val="-2"/>
          <w:sz w:val="28"/>
          <w:szCs w:val="28"/>
          <w:lang w:val="uk-UA"/>
        </w:rPr>
        <w:t xml:space="preserve">гр.  </w:t>
      </w:r>
      <w:r>
        <w:rPr>
          <w:spacing w:val="-2"/>
          <w:sz w:val="28"/>
          <w:szCs w:val="28"/>
          <w:lang w:val="uk-UA"/>
        </w:rPr>
        <w:t xml:space="preserve">Ш.,    </w:t>
      </w:r>
      <w:r>
        <w:rPr>
          <w:sz w:val="28"/>
          <w:szCs w:val="28"/>
          <w:lang w:val="uk-UA" w:eastAsia="ru-RU"/>
        </w:rPr>
        <w:t xml:space="preserve">який     зареєстрований  та 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війни, ліквідатору наслідків на Чорнобильській АЕС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ind w:left="360"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 xml:space="preserve">        </w:t>
      </w:r>
      <w:r>
        <w:rPr>
          <w:spacing w:val="-2"/>
          <w:sz w:val="28"/>
          <w:szCs w:val="28"/>
          <w:lang w:val="uk-UA"/>
        </w:rPr>
        <w:t xml:space="preserve">17)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Ш.,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    18)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Ш., 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***, як </w:t>
      </w:r>
      <w:r>
        <w:rPr>
          <w:sz w:val="28"/>
          <w:szCs w:val="28"/>
          <w:lang w:val="uk-UA"/>
        </w:rPr>
        <w:t>особі з інвалідністю внаслідок війни</w:t>
      </w:r>
      <w:r>
        <w:rPr>
          <w:sz w:val="28"/>
          <w:szCs w:val="28"/>
          <w:lang w:val="uk-UA" w:eastAsia="ru-RU"/>
        </w:rPr>
        <w:t>.</w:t>
      </w:r>
    </w:p>
    <w:p>
      <w:pPr>
        <w:pStyle w:val="Normal"/>
        <w:tabs>
          <w:tab w:val="clear" w:pos="720"/>
          <w:tab w:val="left" w:pos="0" w:leader="none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4341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LibreOffice/6.1.2.1$Windows_X86_64 LibreOffice_project/65905a128db06ba48db947242809d14d3f9a93fe</Application>
  <Pages>2</Pages>
  <Words>422</Words>
  <Characters>2333</Characters>
  <CharactersWithSpaces>3001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2022-05-23T10:26:43Z</cp:lastPrinted>
  <dcterms:modified xsi:type="dcterms:W3CDTF">2022-05-23T11:57:20Z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