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2767965</wp:posOffset>
            </wp:positionH>
            <wp:positionV relativeFrom="paragraph">
              <wp:posOffset>-415290</wp:posOffset>
            </wp:positionV>
            <wp:extent cx="419100" cy="6000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79" t="-2674" r="-3779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25 травня 2022 року</w:t>
        <w:tab/>
        <w:tab/>
        <w:tab/>
        <w:tab/>
        <w:tab/>
        <w:tab/>
        <w:t xml:space="preserve">                                     № 95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 виїзних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прийомів громадян керівництвом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Решетилівської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міської   ради  на  червень  та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ІІІ квартал 2022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На виконання повноважень зазначених в ст. 42 Закону України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, відповідно до статті 22 Закону України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, Указу Президента України від 07.02.2008 року №109/2008 </w:t>
      </w:r>
      <w:r>
        <w:rPr>
          <w:sz w:val="28"/>
          <w:szCs w:val="28"/>
          <w:lang w:val="uk-UA" w:eastAsia="ru-RU"/>
        </w:rPr>
        <w:t>„</w:t>
      </w:r>
      <w:r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 w:eastAsia="ru-RU"/>
        </w:rPr>
        <w:t>”</w:t>
      </w:r>
      <w:r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ab/>
        <w:t>Затвердити графік виїзних прийомів громадян керівництвом  виконавчого комітету Решетилівської міської ради на червень та ІІІ квартал 2022 року:</w:t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3"/>
        <w:tblW w:w="9540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"/>
        <w:gridCol w:w="2417"/>
        <w:gridCol w:w="2970"/>
        <w:gridCol w:w="2325"/>
        <w:gridCol w:w="1322"/>
      </w:tblGrid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(назви сіл, селищ)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Дядюнова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Пащенки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Покровське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Каленики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Малиш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375" w:leader="none"/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Мушти</w:t>
            </w:r>
          </w:p>
          <w:p>
            <w:pPr>
              <w:pStyle w:val="Normal"/>
              <w:tabs>
                <w:tab w:val="left" w:pos="375" w:leader="none"/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Говтва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</w:t>
            </w:r>
          </w:p>
          <w:p>
            <w:pPr>
              <w:pStyle w:val="Normal"/>
              <w:tabs>
                <w:tab w:val="left" w:pos="438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Онищенки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Сивинська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Малий Бакай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Федіївка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Потічок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Дружба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Потічок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Сухорабівка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Шилівка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Шамраївка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Лобачі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Нова Михайлівка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Лиман Другий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Буняківка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sz w:val="28"/>
                <w:szCs w:val="28"/>
                <w:lang w:val="uk-UA" w:eastAsia="ru-RU"/>
              </w:rPr>
              <w:t>Лисенко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Керуючий справами</w:t>
            </w:r>
          </w:p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виконавчого комітету</w:t>
            </w:r>
          </w:p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pacing w:lineRule="atLeast" w:line="240" w:before="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Михнівка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Демидівка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Лиман Перший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Долина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>
            <w:pPr>
              <w:pStyle w:val="Normal"/>
              <w:tabs>
                <w:tab w:val="left" w:pos="1005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</w:tbl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  <w:tab w:val="left" w:pos="6946" w:leader="none"/>
          <w:tab w:val="left" w:pos="7080" w:leader="none"/>
        </w:tabs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  <w:tab/>
        <w:t xml:space="preserve">   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00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f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f36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f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2</Pages>
  <Words>230</Words>
  <Characters>1554</Characters>
  <CharactersWithSpaces>1839</CharactersWithSpaces>
  <Paragraphs>93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2021-12-07T13:21:00Z</dcterms:created>
  <dc:creator>WIN7XP</dc:creator>
  <dc:description/>
  <dc:language>ru-RU</dc:language>
  <cp:lastModifiedBy/>
  <dcterms:modified xsi:type="dcterms:W3CDTF">2022-05-27T11:48:55Z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