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2856230</wp:posOffset>
            </wp:positionH>
            <wp:positionV relativeFrom="paragraph">
              <wp:posOffset>-450215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hanging="0"/>
        <w:jc w:val="left"/>
        <w:rPr/>
      </w:pPr>
      <w:r>
        <w:rPr>
          <w:sz w:val="28"/>
          <w:szCs w:val="28"/>
          <w:lang w:val="uk-UA"/>
        </w:rPr>
        <w:t xml:space="preserve">06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    № </w:t>
      </w:r>
      <w:r>
        <w:rPr>
          <w:sz w:val="28"/>
          <w:szCs w:val="28"/>
          <w:lang w:val="uk-UA"/>
        </w:rPr>
        <w:t>115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виплату  одноразової </w:t>
      </w:r>
    </w:p>
    <w:p>
      <w:pPr>
        <w:pStyle w:val="Normal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народження особам, яким виповнилось </w:t>
      </w:r>
    </w:p>
    <w:p>
      <w:pPr>
        <w:pStyle w:val="Normal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90, 95, 100 та більше 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ind w:left="-142" w:firstLine="142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 до   рішення  Решетилівської міської ради сьомого скликання  від 09.11.2018 ,,Про    затвердження     Комплексної    програми соціального захисту      населення     Решетилівської      міської     ради    на    2019-2023   роки” (11 позачергова сесія)  (зі змінами), розглянувши   заяву     та     подані   документи  </w:t>
      </w:r>
      <w:r>
        <w:rPr>
          <w:spacing w:val="-2"/>
          <w:sz w:val="28"/>
          <w:szCs w:val="28"/>
          <w:lang w:val="uk-UA"/>
        </w:rPr>
        <w:t>гр. Н.</w:t>
      </w:r>
    </w:p>
    <w:p>
      <w:pPr>
        <w:pStyle w:val="Normal"/>
        <w:ind w:left="-142" w:hanging="0"/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sz w:val="28"/>
          <w:szCs w:val="28"/>
          <w:lang w:val="uk-UA" w:eastAsia="ru-RU"/>
        </w:rPr>
        <w:t xml:space="preserve">          </w:t>
      </w:r>
      <w:r>
        <w:rPr>
          <w:sz w:val="28"/>
          <w:szCs w:val="28"/>
          <w:lang w:val="uk-UA" w:eastAsia="ru-RU"/>
        </w:rPr>
        <w:t>Відділу  бухгалтерського    обліку,     звітності   та             адміністративно-</w:t>
      </w:r>
    </w:p>
    <w:p>
      <w:pPr>
        <w:pStyle w:val="Normal"/>
        <w:tabs>
          <w:tab w:val="left" w:pos="-142" w:leader="none"/>
        </w:tabs>
        <w:ind w:left="-142" w:right="-1" w:hanging="142"/>
        <w:jc w:val="both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господарського  забезпечення ( 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виплатити  грошову  допомогу  в розмірі 2000 (дві тисячі)  грн.  </w:t>
      </w:r>
      <w:r>
        <w:rPr>
          <w:sz w:val="28"/>
          <w:szCs w:val="28"/>
          <w:lang w:val="uk-UA" w:eastAsia="ru-RU"/>
        </w:rPr>
        <w:t>гр. Н.</w:t>
      </w:r>
      <w:r>
        <w:rPr>
          <w:sz w:val="28"/>
          <w:szCs w:val="28"/>
          <w:lang w:val="uk-UA" w:eastAsia="ru-RU"/>
        </w:rPr>
        <w:t xml:space="preserve">, *** р.н., яка зареєстрована </w:t>
      </w:r>
      <w:bookmarkStart w:id="1" w:name="_Hlk94190974"/>
      <w:r>
        <w:rPr>
          <w:sz w:val="28"/>
          <w:szCs w:val="28"/>
          <w:lang w:val="uk-UA" w:eastAsia="ru-RU"/>
        </w:rPr>
        <w:t xml:space="preserve">та проживає за адресою: </w:t>
      </w:r>
      <w:bookmarkEnd w:id="1"/>
      <w:r>
        <w:rPr>
          <w:sz w:val="28"/>
          <w:szCs w:val="28"/>
          <w:lang w:val="uk-UA" w:eastAsia="ru-RU"/>
        </w:rPr>
        <w:t>*****.</w:t>
      </w:r>
    </w:p>
    <w:p>
      <w:pPr>
        <w:pStyle w:val="Normal"/>
        <w:tabs>
          <w:tab w:val="left" w:pos="-142" w:leader="none"/>
        </w:tabs>
        <w:ind w:left="-142" w:right="-1" w:hanging="14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</w:t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</w:p>
    <w:p>
      <w:pPr>
        <w:pStyle w:val="ListParagraph"/>
        <w:tabs>
          <w:tab w:val="left" w:pos="-142" w:leader="none"/>
          <w:tab w:val="left" w:pos="709" w:leader="none"/>
        </w:tabs>
        <w:ind w:left="436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113" w:right="0" w:hanging="0"/>
        <w:jc w:val="both"/>
        <w:rPr/>
      </w:pPr>
      <w:r>
        <w:rPr>
          <w:sz w:val="28"/>
          <w:szCs w:val="28"/>
          <w:lang w:val="uk-UA" w:eastAsia="ru-RU"/>
        </w:rPr>
        <w:t xml:space="preserve">Секретар міської ради                                                               Т.А. Малиш 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2" w:name="_Hlk68682010"/>
      <w:bookmarkStart w:id="3" w:name="_Hlk63673114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/>
      </w:pPr>
      <w:r>
        <w:rPr>
          <w:sz w:val="28"/>
          <w:szCs w:val="28"/>
          <w:lang w:val="uk-UA" w:eastAsia="ru-RU"/>
        </w:rPr>
        <w:t xml:space="preserve">                            </w:t>
      </w:r>
    </w:p>
    <w:p>
      <w:pPr>
        <w:pStyle w:val="Normal"/>
        <w:suppressAutoHyphens w:val="false"/>
        <w:ind w:left="-142" w:hanging="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LibreOffice/6.1.0.3$Windows_X86_64 LibreOffice_project/efb621ed25068d70781dc026f7e9c5187a4decd1</Application>
  <Pages>1</Pages>
  <Words>101</Words>
  <Characters>659</Characters>
  <CharactersWithSpaces>1110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2022-07-06T07:35:00Z</dcterms:created>
  <dc:creator>Лина Танько</dc:creator>
  <dc:description/>
  <dc:language>ru-RU</dc:language>
  <cp:lastModifiedBy/>
  <cp:lastPrinted>2022-07-06T17:20:19Z</cp:lastPrinted>
  <dcterms:modified xsi:type="dcterms:W3CDTF">2022-07-08T15:45:38Z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