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2684780</wp:posOffset>
            </wp:positionH>
            <wp:positionV relativeFrom="paragraph">
              <wp:posOffset>-393700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napToGrid w:val="false"/>
        <w:jc w:val="left"/>
        <w:rPr/>
      </w:pPr>
      <w:r>
        <w:rPr/>
      </w:r>
    </w:p>
    <w:p>
      <w:pPr>
        <w:pStyle w:val="Normal"/>
        <w:widowControl/>
        <w:tabs>
          <w:tab w:val="left" w:pos="4140" w:leader="none"/>
        </w:tabs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 xml:space="preserve"> серпня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 № </w:t>
      </w:r>
      <w:r>
        <w:rPr>
          <w:sz w:val="28"/>
          <w:szCs w:val="28"/>
          <w:lang w:val="uk-UA"/>
        </w:rPr>
        <w:t>134</w:t>
      </w:r>
    </w:p>
    <w:p>
      <w:pPr>
        <w:pStyle w:val="Normal"/>
        <w:snapToGrid w:val="false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Про   виплату  одноразової </w:t>
      </w:r>
    </w:p>
    <w:p>
      <w:pPr>
        <w:pStyle w:val="Normal"/>
        <w:widowControl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матеріальної допомоги до Дня</w:t>
      </w:r>
    </w:p>
    <w:p>
      <w:pPr>
        <w:pStyle w:val="Normal"/>
        <w:widowControl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народження  особам,   яким</w:t>
      </w:r>
    </w:p>
    <w:p>
      <w:pPr>
        <w:pStyle w:val="Normal"/>
        <w:widowControl/>
        <w:tabs>
          <w:tab w:val="left" w:pos="3975" w:leader="none"/>
        </w:tabs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виповнилось 90, 95, 100 та більше</w:t>
      </w:r>
    </w:p>
    <w:p>
      <w:pPr>
        <w:pStyle w:val="Normal"/>
        <w:widowControl/>
        <w:tabs>
          <w:tab w:val="left" w:pos="3975" w:leader="none"/>
        </w:tabs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років</w:t>
      </w:r>
      <w:bookmarkStart w:id="0" w:name="_Hlk63689699"/>
      <w:bookmarkEnd w:id="0"/>
    </w:p>
    <w:p>
      <w:pPr>
        <w:pStyle w:val="Normal"/>
        <w:widowControl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napToGrid w:val="false"/>
        <w:spacing w:lineRule="auto" w:line="240" w:before="0" w:after="0"/>
        <w:ind w:left="0" w:right="0" w:firstLine="113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 до   рішення  Решетилівської міської ради сьомого скликання від 09.11.2018 ,,Про затвердження Комплексної програми соціального захисту      населення Решетилівської міської  ради  на 2019-2023 роки” (11 позачергова сесія)  (зі змінами), розглянувши  заяви   та   подані   документи </w:t>
      </w:r>
      <w:r>
        <w:rPr>
          <w:spacing w:val="-2"/>
          <w:sz w:val="28"/>
          <w:szCs w:val="28"/>
          <w:lang w:val="uk-UA"/>
        </w:rPr>
        <w:t>гр. Д.</w:t>
      </w:r>
    </w:p>
    <w:p>
      <w:pPr>
        <w:pStyle w:val="Normal"/>
        <w:widowControl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  господарського забезпечення (Момот С.Г.)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виплатити  грошову  допомогу  в розмірі 2000 (дві тисячі)  грн. </w:t>
      </w:r>
      <w:r>
        <w:rPr>
          <w:sz w:val="28"/>
          <w:szCs w:val="28"/>
          <w:lang w:val="uk-UA" w:eastAsia="ru-RU"/>
        </w:rPr>
        <w:t>Гр. Д.</w:t>
      </w:r>
      <w:r>
        <w:rPr>
          <w:sz w:val="28"/>
          <w:szCs w:val="28"/>
          <w:lang w:val="uk-UA" w:eastAsia="ru-RU"/>
        </w:rPr>
        <w:t>, *** р.н., яка зареєстрована та проживає за адресою: ***.</w:t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</w:p>
    <w:p>
      <w:pPr>
        <w:pStyle w:val="ListParagraph"/>
        <w:tabs>
          <w:tab w:val="left" w:pos="-142" w:leader="none"/>
          <w:tab w:val="left" w:pos="709" w:leader="none"/>
        </w:tabs>
        <w:ind w:left="436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</w:p>
    <w:p>
      <w:pPr>
        <w:pStyle w:val="ListParagraph"/>
        <w:tabs>
          <w:tab w:val="left" w:pos="-142" w:leader="none"/>
        </w:tabs>
        <w:ind w:left="49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080" w:leader="none"/>
        </w:tabs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  голова                                                                          О.А. Дядюнова</w:t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</w:t>
      </w:r>
      <w:bookmarkStart w:id="1" w:name="_Hlk68682010"/>
      <w:bookmarkStart w:id="2" w:name="_Hlk63673114"/>
      <w:bookmarkEnd w:id="1"/>
      <w:bookmarkEnd w:id="2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</w:t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/>
      </w:pPr>
      <w:r>
        <w:rPr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LibreOffice/6.1.0.3$Windows_X86_64 LibreOffice_project/efb621ed25068d70781dc026f7e9c5187a4decd1</Application>
  <Pages>1</Pages>
  <Words>99</Words>
  <Characters>655</Characters>
  <CharactersWithSpaces>1108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2022-08-11T07:33:00Z</dcterms:created>
  <dc:creator>Лина Танько</dc:creator>
  <dc:description/>
  <dc:language>ru-RU</dc:language>
  <cp:lastModifiedBy/>
  <cp:lastPrinted>2022-08-11T12:48:31Z</cp:lastPrinted>
  <dcterms:modified xsi:type="dcterms:W3CDTF">2022-08-22T09:30:37Z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