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Andale Sans UI;Times New Roman" w:cs="Tahoma"/>
          <w:b/>
          <w:b/>
          <w:kern w:val="2"/>
          <w:sz w:val="20"/>
          <w:szCs w:val="20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0"/>
          <w:szCs w:val="20"/>
          <w:lang w:eastAsia="zh-C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2894965</wp:posOffset>
            </wp:positionH>
            <wp:positionV relativeFrom="paragraph">
              <wp:posOffset>63500</wp:posOffset>
            </wp:positionV>
            <wp:extent cx="436880" cy="6178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kern w:val="2"/>
          <w:sz w:val="24"/>
          <w:szCs w:val="24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kern w:val="2"/>
          <w:sz w:val="24"/>
          <w:szCs w:val="24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kern w:val="2"/>
          <w:sz w:val="24"/>
          <w:szCs w:val="24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(двадцять четверта сесія восьмого скликання)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b/>
          <w:b/>
          <w:kern w:val="2"/>
          <w:sz w:val="20"/>
          <w:szCs w:val="20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b/>
          <w:b/>
          <w:kern w:val="2"/>
          <w:sz w:val="28"/>
          <w:szCs w:val="28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;Times New Roman" w:cs="Tahoma"/>
          <w:kern w:val="2"/>
          <w:sz w:val="28"/>
          <w:szCs w:val="28"/>
          <w:lang w:eastAsia="zh-CN"/>
        </w:rPr>
      </w:pP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  <w:t>29 липня 2022 року</w:t>
        <w:tab/>
        <w:tab/>
        <w:tab/>
        <w:tab/>
        <w:tab/>
        <w:tab/>
        <w:tab/>
        <w:tab/>
        <w:t>№</w:t>
      </w: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  <w:t>1094</w:t>
      </w: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  <w:t>-24-VIII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затвердження граничної 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чисельності працівників Демидівського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закладу загальної середньої освіти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І-ІІІ ступенів Решетилівської 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міської ради </w:t>
      </w:r>
      <w:bookmarkStart w:id="2" w:name="_GoBack"/>
      <w:bookmarkEnd w:id="2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Керуючись законами України ,,Про місцеве самоврядування в Україні”, ,,Про повну загальну середню освіту”, </w:t>
      </w:r>
      <w:bookmarkStart w:id="3" w:name="__DdeLink__105_548907041"/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наказом Міністерства освіти і науки України від 06.12.2010 №1205 ,,Про затвердження Типових штатних нормативів закладів загальної середньої освіти”</w:t>
      </w:r>
      <w:bookmarkEnd w:id="3"/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(із змінами), Решетилівська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ab/>
        <w:t>1. Затвердити граничну чисельність працівників Демидівського закладу загальної середньої освіти І-ІІІ ступенів Решетилівської міської ради у кількості 15,75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штатних одиниць.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Виконувачу обов’язків директора Демидівського закладу загальної середньої освіти І-ІІІ ступенів Решетилівської міської ради Онанко М.М. привести штатний розпис закладу у відповідність до цього рішення.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shd w:fill="FFFFFF" w:val="clear"/>
          <w:lang w:eastAsia="ru-RU"/>
        </w:rPr>
        <w:t>3. Контроль за виконанням даного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560" w:header="0" w:top="28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79c4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f02c7"/>
    <w:rPr>
      <w:rFonts w:ascii="Segoe UI" w:hAnsi="Segoe UI" w:eastAsia="Calibr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79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f02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LibreOffice/6.3.1.2$Windows_X86_64 LibreOffice_project/b79626edf0065ac373bd1df5c28bd630b4424273</Application>
  <Pages>1</Pages>
  <Words>139</Words>
  <Characters>1010</Characters>
  <CharactersWithSpaces>1156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2021-08-08T19:26:00Z</dcterms:created>
  <dc:creator>Пользователь Windows</dc:creator>
  <dc:description/>
  <dc:language>uk-UA</dc:language>
  <cp:lastModifiedBy/>
  <cp:lastPrinted>2021-06-18T11:32:00Z</cp:lastPrinted>
  <dcterms:modified xsi:type="dcterms:W3CDTF">2022-08-01T16:26:35Z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