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(двадцять 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01 вересня 2022 року </w:t>
        <w:tab/>
        <w:tab/>
        <w:tab/>
        <w:tab/>
        <w:tab/>
        <w:tab/>
        <w:tab/>
        <w:t xml:space="preserve">         №</w:t>
      </w:r>
      <w:r>
        <w:rPr>
          <w:rFonts w:ascii="Times New Roman" w:hAnsi="Times New Roman"/>
          <w:sz w:val="28"/>
          <w:szCs w:val="28"/>
        </w:rPr>
        <w:t>1119</w:t>
      </w:r>
      <w:r>
        <w:rPr>
          <w:rFonts w:ascii="Times New Roman" w:hAnsi="Times New Roman"/>
          <w:sz w:val="28"/>
          <w:szCs w:val="28"/>
        </w:rPr>
        <w:t>-25-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4078_2387751298"/>
      <w:r>
        <w:rPr>
          <w:rFonts w:cs="Times New Roman" w:ascii="Times New Roman" w:hAnsi="Times New Roman"/>
          <w:sz w:val="28"/>
          <w:szCs w:val="28"/>
        </w:rPr>
        <w:t>Про затвердження Передавального акту балансових рахунків, матеріальних цінностей, активів та зобов’язань Новомихайлівського закладу дошкільної освіт</w:t>
      </w:r>
      <w:r>
        <w:rPr>
          <w:rFonts w:cs="Times New Roman" w:ascii="Times New Roman" w:hAnsi="Times New Roman"/>
          <w:sz w:val="28"/>
          <w:szCs w:val="28"/>
        </w:rPr>
        <w:t>и ясел-садка ,,Зайчик” Решетилівс</w:t>
      </w:r>
      <w:r>
        <w:rPr>
          <w:rFonts w:cs="Times New Roman" w:ascii="Times New Roman" w:hAnsi="Times New Roman"/>
          <w:sz w:val="28"/>
          <w:szCs w:val="28"/>
        </w:rPr>
        <w:t xml:space="preserve">ької міської ради </w:t>
      </w:r>
      <w:bookmarkEnd w:id="0"/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bookmarkStart w:id="1" w:name="__DdeLink__49410_3973966490"/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31 травня 2022 року № 1050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-22-VІІІ „Про реорганізацію Новомихайлівського закладу дошкільної освіти ясел-садка ,,Зайчик” Решетилівської міської ради шляхом приєднання до Піщанського закладу дошкільної освіти ясел-садка ,,Веселка”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Новомихайлівського закладу дошкільної освіти</w:t>
      </w:r>
      <w:r>
        <w:rPr>
          <w:rFonts w:cs="Times New Roman" w:ascii="Times New Roman" w:hAnsi="Times New Roman"/>
          <w:sz w:val="28"/>
          <w:szCs w:val="28"/>
        </w:rPr>
        <w:t xml:space="preserve"> ясел-садка  ,,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Зайчик</w:t>
      </w:r>
      <w:r>
        <w:rPr>
          <w:rFonts w:cs="Times New Roman" w:ascii="Times New Roman" w:hAnsi="Times New Roman"/>
          <w:sz w:val="28"/>
          <w:szCs w:val="28"/>
        </w:rPr>
        <w:t>”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 xml:space="preserve"> Решети</w:t>
      </w:r>
      <w:r>
        <w:rPr>
          <w:rFonts w:cs="Times New Roman" w:ascii="Times New Roman" w:hAnsi="Times New Roman"/>
          <w:sz w:val="28"/>
          <w:szCs w:val="28"/>
        </w:rPr>
        <w:t>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8f59f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120</Words>
  <Characters>959</Characters>
  <CharactersWithSpaces>1097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2022-06-30T08:29:00Z</dcterms:created>
  <dc:creator>1</dc:creator>
  <dc:description/>
  <dc:language>ru-RU</dc:language>
  <cp:lastModifiedBy/>
  <cp:lastPrinted>2021-11-08T10:03:00Z</cp:lastPrinted>
  <dcterms:modified xsi:type="dcterms:W3CDTF">2022-09-05T16:22:42Z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