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12"/>
          <w:szCs w:val="12"/>
          <w:lang w:val="uk-UA"/>
        </w:rPr>
      </w:pPr>
      <w:r>
        <w:rPr>
          <w:rFonts w:cs="Times New Roman" w:ascii="Times New Roman" w:hAnsi="Times New Roman"/>
          <w:b/>
          <w:sz w:val="12"/>
          <w:szCs w:val="12"/>
          <w:lang w:val="uk-UA"/>
        </w:rPr>
        <w:drawing>
          <wp:anchor behindDoc="0" distT="0" distB="0" distL="18415" distR="1270" simplePos="0" locked="0" layoutInCell="1" allowOverlap="1" relativeHeight="2">
            <wp:simplePos x="0" y="0"/>
            <wp:positionH relativeFrom="column">
              <wp:posOffset>2840990</wp:posOffset>
            </wp:positionH>
            <wp:positionV relativeFrom="paragraph">
              <wp:posOffset>-319405</wp:posOffset>
            </wp:positionV>
            <wp:extent cx="436880" cy="61722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64" t="-116" r="-164" b="-116"/>
                    <a:stretch>
                      <a:fillRect/>
                    </a:stretch>
                  </pic:blipFill>
                  <pic:spPr bwMode="auto">
                    <a:xfrm>
                      <a:off x="0" y="0"/>
                      <a:ext cx="436880" cy="617220"/>
                    </a:xfrm>
                    <a:prstGeom prst="rect">
                      <a:avLst/>
                    </a:prstGeom>
                  </pic:spPr>
                </pic:pic>
              </a:graphicData>
            </a:graphic>
          </wp:anchor>
        </w:drawing>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РЕШЕТИЛІВСЬКА МІСЬКА РАДА</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ПОЛТАВСЬКОЇ ОБЛАСТІ</w:t>
      </w:r>
    </w:p>
    <w:p>
      <w:pPr>
        <w:pStyle w:val="Normal"/>
        <w:jc w:val="center"/>
        <w:rPr>
          <w:rFonts w:ascii="Times New Roman" w:hAnsi="Times New Roman" w:cs="Times New Roman"/>
          <w:sz w:val="28"/>
          <w:szCs w:val="28"/>
          <w:lang w:val="uk-UA"/>
        </w:rPr>
      </w:pPr>
      <w:r>
        <w:rPr>
          <w:rFonts w:cs="Times New Roman" w:ascii="Times New Roman" w:hAnsi="Times New Roman"/>
          <w:b/>
          <w:sz w:val="28"/>
          <w:szCs w:val="28"/>
          <w:lang w:val="uk-UA"/>
        </w:rPr>
        <w:t>(двадцять п’ята позачергова сесія восьмого скликання)</w:t>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jc w:val="center"/>
        <w:rPr>
          <w:rFonts w:ascii="Times New Roman" w:hAnsi="Times New Roman" w:cs="Times New Roman"/>
          <w:b/>
          <w:b/>
          <w:sz w:val="22"/>
          <w:szCs w:val="22"/>
          <w:lang w:val="uk-UA"/>
        </w:rPr>
      </w:pPr>
      <w:r>
        <w:rPr>
          <w:rFonts w:cs="Times New Roman" w:ascii="Times New Roman" w:hAnsi="Times New Roman"/>
          <w:b/>
          <w:sz w:val="22"/>
          <w:szCs w:val="22"/>
          <w:lang w:val="uk-UA"/>
        </w:rPr>
      </w:r>
    </w:p>
    <w:p>
      <w:pPr>
        <w:pStyle w:val="Normal"/>
        <w:jc w:val="both"/>
        <w:rPr/>
      </w:pPr>
      <w:r>
        <w:rPr>
          <w:rFonts w:cs="Times New Roman" w:ascii="Times New Roman" w:hAnsi="Times New Roman"/>
          <w:sz w:val="28"/>
          <w:szCs w:val="28"/>
          <w:lang w:val="uk-UA"/>
        </w:rPr>
        <w:t>01 вересня</w:t>
      </w:r>
      <w:bookmarkStart w:id="0" w:name="_GoBack"/>
      <w:bookmarkEnd w:id="0"/>
      <w:r>
        <w:rPr>
          <w:rFonts w:cs="Times New Roman" w:ascii="Times New Roman" w:hAnsi="Times New Roman"/>
          <w:sz w:val="28"/>
          <w:szCs w:val="28"/>
          <w:lang w:val="uk-UA"/>
        </w:rPr>
        <w:t xml:space="preserve"> 2022 року                                                                        № </w:t>
      </w:r>
      <w:r>
        <w:rPr>
          <w:rFonts w:cs="Times New Roman" w:ascii="Times New Roman" w:hAnsi="Times New Roman"/>
          <w:sz w:val="28"/>
          <w:szCs w:val="28"/>
          <w:lang w:val="uk-UA"/>
        </w:rPr>
        <w:t>1124</w:t>
      </w:r>
      <w:r>
        <w:rPr>
          <w:rFonts w:cs="Times New Roman" w:ascii="Times New Roman" w:hAnsi="Times New Roman"/>
          <w:sz w:val="28"/>
          <w:szCs w:val="28"/>
          <w:lang w:val="uk-UA"/>
        </w:rPr>
        <w:t>-25-VIІI</w:t>
      </w:r>
    </w:p>
    <w:p>
      <w:pPr>
        <w:pStyle w:val="Normal"/>
        <w:ind w:firstLine="708"/>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Про схвалення проєкту, який подається до Міністерства розвитку громад та територій України на конкурсний відбір проєктів, фінансування яких може здійснюватися за рахунок субвенції з державного бюджету місцевим бюджетам у рамках Програми з відновлення України у 2022 році</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Керуючись Законом України „Про місцеве самоврядування в Україні”, відповідно до </w:t>
      </w:r>
      <w:r>
        <w:rPr>
          <w:rFonts w:ascii="Times New Roman" w:hAnsi="Times New Roman"/>
          <w:sz w:val="28"/>
          <w:szCs w:val="28"/>
          <w:lang w:val="uk-UA"/>
        </w:rPr>
        <w:t>пунктів 3 – 7 Порядку та умов надання субвенції з державного бюджету місцевим бюджетам на реалізацію проєктів у рамках Програми з відновлення України, затвердженого постановою Кабінету Міністрів України від 15.12.2021 № 1324 (зі змінами),</w:t>
      </w:r>
      <w:r>
        <w:rPr>
          <w:rFonts w:cs="Times New Roman" w:ascii="Times New Roman" w:hAnsi="Times New Roman"/>
          <w:sz w:val="28"/>
          <w:szCs w:val="28"/>
          <w:lang w:val="uk-UA"/>
        </w:rPr>
        <w:t xml:space="preserve"> </w:t>
      </w:r>
      <w:r>
        <w:rPr>
          <w:rStyle w:val="Strong"/>
          <w:rFonts w:cs="Times New Roman" w:ascii="Times New Roman" w:hAnsi="Times New Roman"/>
          <w:b w:val="false"/>
          <w:kern w:val="2"/>
          <w:sz w:val="28"/>
          <w:szCs w:val="28"/>
          <w:shd w:fill="FFFFFF" w:val="clear"/>
          <w:lang w:val="uk-UA"/>
        </w:rPr>
        <w:t>Плану соціально-економічного розвитку Решетилівської міської територіальної громади на 2022 рік</w:t>
      </w:r>
      <w:r>
        <w:rPr>
          <w:rFonts w:cs="Times New Roman" w:ascii="Times New Roman" w:hAnsi="Times New Roman"/>
          <w:kern w:val="2"/>
          <w:sz w:val="28"/>
          <w:szCs w:val="28"/>
          <w:lang w:val="uk-UA"/>
        </w:rPr>
        <w:t>, затвердженого рішенням Решетилівської міської ради від 10.12.2021 № 870-16-</w:t>
      </w:r>
      <w:r>
        <w:rPr>
          <w:rFonts w:cs="Times New Roman" w:ascii="Times New Roman" w:hAnsi="Times New Roman"/>
          <w:kern w:val="2"/>
          <w:sz w:val="28"/>
          <w:szCs w:val="28"/>
        </w:rPr>
        <w:t>V</w:t>
      </w:r>
      <w:r>
        <w:rPr>
          <w:rFonts w:cs="Times New Roman" w:ascii="Times New Roman" w:hAnsi="Times New Roman"/>
          <w:kern w:val="2"/>
          <w:sz w:val="28"/>
          <w:szCs w:val="28"/>
          <w:lang w:val="uk-UA"/>
        </w:rPr>
        <w:t>ІІІ</w:t>
      </w:r>
      <w:r>
        <w:rPr>
          <w:rFonts w:cs="Times New Roman" w:ascii="Times New Roman" w:hAnsi="Times New Roman"/>
          <w:sz w:val="28"/>
          <w:szCs w:val="28"/>
          <w:lang w:val="uk-UA"/>
        </w:rPr>
        <w:t>, Плану роботи Решетилівської міської ради на 2022 рік,</w:t>
      </w:r>
      <w:r>
        <w:rPr>
          <w:rFonts w:cs="Times New Roman" w:ascii="Times New Roman" w:hAnsi="Times New Roman"/>
          <w:kern w:val="2"/>
          <w:sz w:val="28"/>
          <w:szCs w:val="28"/>
          <w:lang w:val="uk-UA"/>
        </w:rPr>
        <w:t xml:space="preserve"> затвердженого рішенням Решетилівської міської ради від </w:t>
      </w:r>
      <w:r>
        <w:rPr>
          <w:rFonts w:cs="Times New Roman" w:ascii="Times New Roman" w:hAnsi="Times New Roman"/>
          <w:sz w:val="28"/>
          <w:szCs w:val="28"/>
          <w:lang w:val="uk-UA"/>
        </w:rPr>
        <w:t xml:space="preserve">26.01.2022 № </w:t>
      </w:r>
      <w:r>
        <w:rPr>
          <w:rFonts w:cs="Times New Roman" w:ascii="Times New Roman" w:hAnsi="Times New Roman"/>
          <w:bCs/>
          <w:sz w:val="28"/>
          <w:szCs w:val="28"/>
          <w:lang w:val="uk-UA"/>
        </w:rPr>
        <w:t>996-18-</w:t>
      </w:r>
      <w:r>
        <w:rPr>
          <w:rFonts w:cs="Times New Roman" w:ascii="Times New Roman" w:hAnsi="Times New Roman"/>
          <w:sz w:val="28"/>
          <w:szCs w:val="28"/>
        </w:rPr>
        <w:t>VII</w:t>
      </w:r>
      <w:r>
        <w:rPr>
          <w:rFonts w:cs="Times New Roman" w:ascii="Times New Roman" w:hAnsi="Times New Roman"/>
          <w:sz w:val="28"/>
          <w:szCs w:val="28"/>
          <w:lang w:val="uk-UA"/>
        </w:rPr>
        <w:t xml:space="preserve">І, враховуючи опубліковане </w:t>
      </w:r>
      <w:r>
        <w:rPr>
          <w:rFonts w:ascii="Times New Roman" w:hAnsi="Times New Roman"/>
          <w:sz w:val="28"/>
          <w:szCs w:val="28"/>
          <w:lang w:val="uk-UA"/>
        </w:rPr>
        <w:t>03.08.2022 на сайті Міністерства розвитку громад та територій України оголошення про конкурсний відбір проєктів</w:t>
      </w: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у 2022 році,</w:t>
      </w:r>
      <w:r>
        <w:rPr>
          <w:rFonts w:cs="Times New Roman" w:ascii="Times New Roman" w:hAnsi="Times New Roman"/>
          <w:sz w:val="28"/>
          <w:szCs w:val="28"/>
          <w:lang w:val="uk-UA"/>
        </w:rPr>
        <w:t xml:space="preserve"> з метою покращення надання освітніх послуг в громаді та реалізації права на освіту внутрішньо переміщеними особами, Решетилівська міська рада</w:t>
      </w:r>
    </w:p>
    <w:p>
      <w:pPr>
        <w:pStyle w:val="Normal"/>
        <w:jc w:val="both"/>
        <w:rPr>
          <w:rFonts w:ascii="Times New Roman" w:hAnsi="Times New Roman" w:cs="Times New Roman"/>
          <w:sz w:val="28"/>
          <w:szCs w:val="28"/>
          <w:lang w:val="uk-UA"/>
        </w:rPr>
      </w:pPr>
      <w:r>
        <w:rPr>
          <w:rFonts w:cs="Times New Roman" w:ascii="Times New Roman" w:hAnsi="Times New Roman"/>
          <w:b/>
          <w:bCs/>
          <w:sz w:val="28"/>
          <w:szCs w:val="28"/>
          <w:lang w:val="uk-UA"/>
        </w:rPr>
        <w:t>ВИРІШИЛА:</w:t>
      </w:r>
      <w:r>
        <w:rPr>
          <w:rFonts w:cs="Times New Roman" w:ascii="Times New Roman" w:hAnsi="Times New Roman"/>
          <w:sz w:val="28"/>
          <w:szCs w:val="28"/>
          <w:lang w:val="uk-UA"/>
        </w:rPr>
        <w:t xml:space="preserve">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w:t>
      </w:r>
      <w:r>
        <w:rPr>
          <w:rFonts w:ascii="Times New Roman" w:hAnsi="Times New Roman"/>
          <w:sz w:val="28"/>
          <w:szCs w:val="28"/>
          <w:lang w:val="uk-UA"/>
        </w:rPr>
        <w:t xml:space="preserve">Схвалити проєкт „Реконструкція та проведення заходів з енергозбереження Опорного закладу «Решетилівський ліцей імені І.Л. Олійника Решетилівської міської ради» по вул. Покровська, 37 м. Решетилівка Полтавської області”, який подається до Міністерства розвитку громад та територій України на конкурсний відбір проєктів, фінансування яких може здійснюватися за рахунок субвенції з державного бюджету місцевим бюджетам на реалізацію проєктів у рамках Програми з відновлення України (далі – субвенція) </w:t>
      </w:r>
      <w:r>
        <w:rPr>
          <w:rFonts w:cs="Times New Roman" w:ascii="Times New Roman" w:hAnsi="Times New Roman"/>
          <w:sz w:val="28"/>
          <w:szCs w:val="28"/>
          <w:lang w:val="uk-UA"/>
        </w:rPr>
        <w:t>у 2022 році.</w:t>
      </w:r>
    </w:p>
    <w:p>
      <w:pPr>
        <w:pStyle w:val="Normal"/>
        <w:ind w:firstLine="709"/>
        <w:jc w:val="both"/>
        <w:rPr>
          <w:rFonts w:ascii="Times New Roman" w:hAnsi="Times New Roman"/>
          <w:sz w:val="28"/>
          <w:szCs w:val="28"/>
          <w:lang w:val="uk-UA"/>
        </w:rPr>
      </w:pPr>
      <w:r>
        <w:rPr>
          <w:rFonts w:cs="Times New Roman" w:ascii="Times New Roman" w:hAnsi="Times New Roman"/>
          <w:sz w:val="28"/>
          <w:szCs w:val="28"/>
          <w:lang w:val="uk-UA"/>
        </w:rPr>
        <w:t xml:space="preserve">2. </w:t>
      </w:r>
      <w:r>
        <w:rPr>
          <w:rFonts w:ascii="Times New Roman" w:hAnsi="Times New Roman"/>
          <w:sz w:val="28"/>
          <w:szCs w:val="28"/>
          <w:lang w:val="uk-UA"/>
        </w:rPr>
        <w:t xml:space="preserve">У разі визнання проєкту таким, що здобув перемогу в конкурсному відборі 2022 року, фінансовому управлінню Решетилівської міської ради (Онуфрієнко В.Г.) передбачити в бюджеті Решетилівської міської територіальної громади на 2022 рік кошти на співфінансування проєкту відповідно до підпункту 4 пункту 6 Порядку та умов надання субвенції з державного бюджету </w:t>
      </w:r>
    </w:p>
    <w:p>
      <w:pPr>
        <w:pStyle w:val="Normal"/>
        <w:jc w:val="both"/>
        <w:rPr>
          <w:rFonts w:ascii="Times New Roman" w:hAnsi="Times New Roman"/>
          <w:sz w:val="28"/>
          <w:szCs w:val="28"/>
          <w:lang w:val="uk-UA"/>
        </w:rPr>
      </w:pPr>
      <w:r>
        <w:rPr>
          <w:rFonts w:ascii="Times New Roman" w:hAnsi="Times New Roman"/>
          <w:sz w:val="28"/>
          <w:szCs w:val="28"/>
          <w:lang w:val="uk-UA"/>
        </w:rPr>
        <w:t>місцевим бюджетам на реалізацію проєктів у рамках Програми з відновлення України (затверджено постановою Кабінету Міністрів України від 15.12.2021  № 1324 (зі змінами)).</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Відповідальним за подання та супровід даного проєкту визначити відділ економічного розвитку, торгівлі та залучення інвестицій виконавчого комітету Решетилівської міської ради (Романов А.Л.) спільно з відділом освіти Решетилівської міської ради (Костогриз А.М.).</w:t>
      </w:r>
    </w:p>
    <w:p>
      <w:pPr>
        <w:pStyle w:val="Normal"/>
        <w:tabs>
          <w:tab w:val="clear" w:pos="708"/>
          <w:tab w:val="left" w:pos="360" w:leader="none"/>
        </w:tabs>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Контроль за виконанням рішення покласти на постійну комісію з питань </w:t>
      </w:r>
      <w:r>
        <w:rPr>
          <w:rFonts w:eastAsia="Calibri" w:cs="Times New Roman" w:ascii="Times New Roman" w:hAnsi="Times New Roman"/>
          <w:bCs/>
          <w:color w:val="000000"/>
          <w:kern w:val="0"/>
          <w:sz w:val="28"/>
          <w:szCs w:val="28"/>
          <w:shd w:fill="FFFFFF" w:val="clear"/>
          <w:lang w:val="uk-UA" w:eastAsia="ru-RU" w:bidi="ar-SA"/>
        </w:rPr>
        <w:t>бюджету, фінансів, планування соціально-економічного розвитку, цін, розвитку підприємництва</w:t>
      </w:r>
      <w:r>
        <w:rPr>
          <w:rFonts w:cs="Times New Roman" w:ascii="Times New Roman" w:hAnsi="Times New Roman"/>
          <w:sz w:val="28"/>
          <w:szCs w:val="28"/>
          <w:lang w:val="uk-UA"/>
        </w:rPr>
        <w:t xml:space="preserve"> (Оренбургська О.П.).</w:t>
      </w:r>
    </w:p>
    <w:p>
      <w:pPr>
        <w:pStyle w:val="Normal"/>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r>
    </w:p>
    <w:p>
      <w:pPr>
        <w:pStyle w:val="Normal"/>
        <w:jc w:val="both"/>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r>
    </w:p>
    <w:p>
      <w:pPr>
        <w:pStyle w:val="Normal"/>
        <w:jc w:val="both"/>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r>
    </w:p>
    <w:p>
      <w:pPr>
        <w:pStyle w:val="Normal"/>
        <w:jc w:val="both"/>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r>
    </w:p>
    <w:p>
      <w:pPr>
        <w:pStyle w:val="Normal"/>
        <w:jc w:val="both"/>
        <w:rPr>
          <w:rFonts w:ascii="Times New Roman" w:hAnsi="Times New Roman" w:cs="Times New Roman"/>
          <w:sz w:val="28"/>
          <w:szCs w:val="28"/>
          <w:lang w:val="uk-UA" w:eastAsia="en-US" w:bidi="ar-SA"/>
        </w:rPr>
      </w:pPr>
      <w:r>
        <w:rPr>
          <w:rFonts w:cs="Times New Roman" w:ascii="Times New Roman" w:hAnsi="Times New Roman"/>
          <w:sz w:val="28"/>
          <w:szCs w:val="28"/>
          <w:lang w:val="uk-UA" w:eastAsia="en-US" w:bidi="ar-SA"/>
        </w:rPr>
        <w:t>Міський голова</w:t>
        <w:tab/>
        <w:tab/>
        <w:tab/>
        <w:tab/>
        <w:tab/>
        <w:tab/>
        <w:tab/>
        <w:tab/>
        <w:t xml:space="preserve"> О.А. Дядюнова</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
    </w:p>
    <w:sectPr>
      <w:type w:val="nextPage"/>
      <w:pgSz w:w="11906" w:h="16838"/>
      <w:pgMar w:left="1701" w:right="566" w:header="0" w:top="850"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7356b"/>
    <w:pPr>
      <w:widowControl/>
      <w:bidi w:val="0"/>
      <w:jc w:val="left"/>
    </w:pPr>
    <w:rPr>
      <w:rFonts w:ascii="Liberation Serif" w:hAnsi="Liberation Serif" w:eastAsia="Noto Sans CJK SC Regular" w:cs="Free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Style14" w:customStyle="1">
    <w:name w:val="Выделение жирным"/>
    <w:qFormat/>
    <w:rsid w:val="0027356b"/>
    <w:rPr>
      <w:b/>
      <w:bCs/>
    </w:rPr>
  </w:style>
  <w:style w:type="character" w:styleId="Style15">
    <w:name w:val="Выделение"/>
    <w:qFormat/>
    <w:rsid w:val="00240b32"/>
    <w:rPr>
      <w:i/>
      <w:iCs/>
    </w:rPr>
  </w:style>
  <w:style w:type="character" w:styleId="Style16" w:customStyle="1">
    <w:name w:val="Основной текст Знак"/>
    <w:basedOn w:val="DefaultParagraphFont"/>
    <w:qFormat/>
    <w:rsid w:val="00bf7522"/>
    <w:rPr>
      <w:rFonts w:ascii="Liberation Serif" w:hAnsi="Liberation Serif" w:eastAsia="Noto Sans CJK SC Regular" w:cs="FreeSans"/>
      <w:kern w:val="2"/>
      <w:sz w:val="24"/>
      <w:szCs w:val="24"/>
      <w:lang w:val="en-US" w:eastAsia="zh-CN" w:bidi="hi-IN"/>
    </w:rPr>
  </w:style>
  <w:style w:type="character" w:styleId="3" w:customStyle="1">
    <w:name w:val="Заголовок 3 Знак"/>
    <w:basedOn w:val="DefaultParagraphFont"/>
    <w:link w:val="31"/>
    <w:uiPriority w:val="99"/>
    <w:qFormat/>
    <w:rsid w:val="00930c81"/>
    <w:rPr>
      <w:rFonts w:ascii="Times New Roman" w:hAnsi="Times New Roman" w:eastAsia="Times New Roman" w:cs="Times New Roman"/>
      <w:b/>
      <w:bCs/>
      <w:sz w:val="27"/>
      <w:szCs w:val="27"/>
      <w:lang w:val="ru-RU" w:eastAsia="ru-RU"/>
    </w:rPr>
  </w:style>
  <w:style w:type="character" w:styleId="Style17" w:customStyle="1">
    <w:name w:val="Текст выноски Знак"/>
    <w:basedOn w:val="DefaultParagraphFont"/>
    <w:uiPriority w:val="99"/>
    <w:semiHidden/>
    <w:qFormat/>
    <w:rsid w:val="006c2445"/>
    <w:rPr>
      <w:rFonts w:ascii="Segoe UI" w:hAnsi="Segoe UI" w:eastAsia="Noto Sans CJK SC Regular" w:cs="Mangal"/>
      <w:kern w:val="2"/>
      <w:sz w:val="18"/>
      <w:szCs w:val="16"/>
      <w:lang w:val="en-US" w:eastAsia="zh-CN" w:bidi="hi-IN"/>
    </w:rPr>
  </w:style>
  <w:style w:type="character" w:styleId="Rvts23" w:customStyle="1">
    <w:name w:val="rvts23"/>
    <w:qFormat/>
    <w:rsid w:val="00bd725c"/>
    <w:rPr/>
  </w:style>
  <w:style w:type="character" w:styleId="Strong">
    <w:name w:val="Strong"/>
    <w:basedOn w:val="DefaultParagraphFont"/>
    <w:uiPriority w:val="22"/>
    <w:qFormat/>
    <w:rsid w:val="00f34299"/>
    <w:rPr>
      <w:b/>
      <w:bCs/>
    </w:rPr>
  </w:style>
  <w:style w:type="character" w:styleId="Rvts9" w:customStyle="1">
    <w:name w:val="rvts9"/>
    <w:qFormat/>
    <w:rsid w:val="00b25b6a"/>
    <w:rPr/>
  </w:style>
  <w:style w:type="character" w:styleId="Rvts46" w:customStyle="1">
    <w:name w:val="rvts46"/>
    <w:basedOn w:val="DefaultParagraphFont"/>
    <w:qFormat/>
    <w:rsid w:val="00b20d80"/>
    <w:rPr/>
  </w:style>
  <w:style w:type="character" w:styleId="Style18">
    <w:name w:val="Интернет-ссылка"/>
    <w:rsid w:val="0062341c"/>
    <w:rPr>
      <w:color w:val="0000FF"/>
      <w:u w:val="single"/>
    </w:rPr>
  </w:style>
  <w:style w:type="character" w:styleId="Style19" w:customStyle="1">
    <w:name w:val="Виділення жирним"/>
    <w:qFormat/>
    <w:rsid w:val="00734415"/>
    <w:rPr>
      <w:b/>
      <w:bCs/>
    </w:rPr>
  </w:style>
  <w:style w:type="character" w:styleId="1" w:customStyle="1">
    <w:name w:val="Основной шрифт абзаца1"/>
    <w:qFormat/>
    <w:rsid w:val="0062341c"/>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rsid w:val="00bf7522"/>
    <w:pPr>
      <w:spacing w:lineRule="auto" w:line="288" w:before="0" w:after="140"/>
    </w:pPr>
    <w:rPr/>
  </w:style>
  <w:style w:type="paragraph" w:styleId="Style22">
    <w:name w:val="List"/>
    <w:basedOn w:val="Style21"/>
    <w:rsid w:val="00462cb2"/>
    <w:pPr/>
    <w:rPr>
      <w:rFonts w:cs="Arial Unicode M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31" w:customStyle="1">
    <w:name w:val="Заголовок 31"/>
    <w:basedOn w:val="Normal"/>
    <w:qFormat/>
    <w:rsid w:val="00930c81"/>
    <w:pPr>
      <w:spacing w:before="100" w:after="100"/>
      <w:outlineLvl w:val="2"/>
    </w:pPr>
    <w:rPr>
      <w:b/>
      <w:sz w:val="27"/>
      <w:lang w:val="ru-RU" w:eastAsia="ru-RU"/>
    </w:rPr>
  </w:style>
  <w:style w:type="paragraph" w:styleId="11" w:customStyle="1">
    <w:name w:val="Заголовок1"/>
    <w:basedOn w:val="Normal"/>
    <w:next w:val="Style21"/>
    <w:qFormat/>
    <w:rsid w:val="00462cb2"/>
    <w:pPr>
      <w:keepNext w:val="true"/>
      <w:spacing w:before="240" w:after="120"/>
    </w:pPr>
    <w:rPr>
      <w:rFonts w:ascii="Liberation Sans" w:hAnsi="Liberation Sans" w:eastAsia="Microsoft YaHei" w:cs="Arial"/>
      <w:sz w:val="28"/>
      <w:szCs w:val="28"/>
    </w:rPr>
  </w:style>
  <w:style w:type="paragraph" w:styleId="12" w:customStyle="1">
    <w:name w:val="Название объекта1"/>
    <w:basedOn w:val="Normal"/>
    <w:qFormat/>
    <w:rsid w:val="00462cb2"/>
    <w:pPr>
      <w:suppressLineNumbers/>
      <w:spacing w:before="120" w:after="120"/>
    </w:pPr>
    <w:rPr>
      <w:rFonts w:cs="Arial"/>
      <w:i/>
      <w:iCs/>
    </w:rPr>
  </w:style>
  <w:style w:type="paragraph" w:styleId="Indexheading">
    <w:name w:val="index heading"/>
    <w:basedOn w:val="Normal"/>
    <w:qFormat/>
    <w:rsid w:val="00462cb2"/>
    <w:pPr>
      <w:suppressLineNumbers/>
    </w:pPr>
    <w:rPr>
      <w:rFonts w:cs="Arial Unicode MS"/>
    </w:rPr>
  </w:style>
  <w:style w:type="paragraph" w:styleId="Style25">
    <w:name w:val="Title"/>
    <w:basedOn w:val="Normal"/>
    <w:next w:val="Style21"/>
    <w:qFormat/>
    <w:rsid w:val="00462cb2"/>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462cb2"/>
    <w:pPr>
      <w:suppressLineNumbers/>
      <w:spacing w:before="120" w:after="120"/>
    </w:pPr>
    <w:rPr>
      <w:rFonts w:cs="Arial Unicode MS"/>
      <w:i/>
      <w:iCs/>
    </w:rPr>
  </w:style>
  <w:style w:type="paragraph" w:styleId="ListParagraph">
    <w:name w:val="List Paragraph"/>
    <w:basedOn w:val="Normal"/>
    <w:uiPriority w:val="34"/>
    <w:qFormat/>
    <w:rsid w:val="009a0865"/>
    <w:pPr>
      <w:spacing w:before="0" w:after="0"/>
      <w:ind w:left="720" w:hanging="0"/>
      <w:contextualSpacing/>
    </w:pPr>
    <w:rPr>
      <w:rFonts w:cs="Mangal"/>
      <w:szCs w:val="21"/>
    </w:rPr>
  </w:style>
  <w:style w:type="paragraph" w:styleId="Default" w:customStyle="1">
    <w:name w:val="Default"/>
    <w:qFormat/>
    <w:rsid w:val="00240b32"/>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NormalWeb">
    <w:name w:val="Normal (Web)"/>
    <w:basedOn w:val="Normal"/>
    <w:uiPriority w:val="99"/>
    <w:qFormat/>
    <w:rsid w:val="00930c81"/>
    <w:pPr>
      <w:spacing w:before="100" w:after="100"/>
    </w:pPr>
    <w:rPr>
      <w:lang w:val="ru-RU" w:eastAsia="ru-RU"/>
    </w:rPr>
  </w:style>
  <w:style w:type="paragraph" w:styleId="BalloonText">
    <w:name w:val="Balloon Text"/>
    <w:basedOn w:val="Normal"/>
    <w:uiPriority w:val="99"/>
    <w:semiHidden/>
    <w:unhideWhenUsed/>
    <w:qFormat/>
    <w:rsid w:val="006c2445"/>
    <w:pPr/>
    <w:rPr>
      <w:rFonts w:ascii="Segoe UI" w:hAnsi="Segoe UI" w:cs="Mangal"/>
      <w:sz w:val="18"/>
      <w:szCs w:val="16"/>
    </w:rPr>
  </w:style>
  <w:style w:type="paragraph" w:styleId="Rvps2" w:customStyle="1">
    <w:name w:val="rvps2"/>
    <w:basedOn w:val="Normal"/>
    <w:qFormat/>
    <w:rsid w:val="002a78ba"/>
    <w:pPr>
      <w:spacing w:beforeAutospacing="1" w:afterAutospacing="1"/>
    </w:pPr>
    <w:rPr>
      <w:rFonts w:ascii="Times New Roman" w:hAnsi="Times New Roman" w:eastAsia="Times New Roman" w:cs="Times New Roman"/>
      <w:kern w:val="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bf03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E42D-0615-4C10-A1EF-30B1D6CE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Application>LibreOffice/6.3.1.2$Windows_X86_64 LibreOffice_project/b79626edf0065ac373bd1df5c28bd630b4424273</Application>
  <Pages>2</Pages>
  <Words>367</Words>
  <Characters>2500</Characters>
  <CharactersWithSpaces>2937</CharactersWithSpaces>
  <Paragraphs>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2020-01-15T07:14:00Z</dcterms:created>
  <dc:creator>1</dc:creator>
  <dc:description/>
  <dc:language>uk-UA</dc:language>
  <cp:lastModifiedBy/>
  <cp:lastPrinted>2022-09-01T06:19:00Z</cp:lastPrinted>
  <dcterms:modified xsi:type="dcterms:W3CDTF">2022-09-06T08:37:50Z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