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шоста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1"/>
        <w:numPr>
          <w:ilvl w:val="0"/>
          <w:numId w:val="0"/>
        </w:numPr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>
      <w:pPr>
        <w:pStyle w:val="1"/>
        <w:numPr>
          <w:ilvl w:val="0"/>
          <w:numId w:val="0"/>
        </w:numPr>
        <w:jc w:val="both"/>
        <w:rPr/>
      </w:pPr>
      <w:r>
        <w:rPr>
          <w:bCs/>
          <w:lang w:val="uk-UA"/>
        </w:rPr>
        <w:t>14</w:t>
      </w:r>
      <w:bookmarkStart w:id="0" w:name="_GoBack"/>
      <w:bookmarkEnd w:id="0"/>
      <w:r>
        <w:rPr>
          <w:bCs/>
          <w:lang w:val="uk-UA"/>
        </w:rPr>
        <w:t xml:space="preserve"> жовтня  2022 року                                                                       № </w:t>
      </w:r>
      <w:r>
        <w:rPr>
          <w:bCs/>
          <w:lang w:val="uk-UA"/>
        </w:rPr>
        <w:t>1135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- 26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встановлення </w:t>
      </w:r>
      <w:r>
        <w:rPr>
          <w:sz w:val="28"/>
          <w:szCs w:val="28"/>
          <w:lang w:val="uk-UA"/>
        </w:rPr>
        <w:t xml:space="preserve"> особистого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строкового </w:t>
      </w:r>
      <w:r>
        <w:rPr>
          <w:sz w:val="28"/>
          <w:szCs w:val="28"/>
        </w:rPr>
        <w:t>земельного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сервітуту</w:t>
      </w:r>
    </w:p>
    <w:p>
      <w:pPr>
        <w:pStyle w:val="Normal"/>
        <w:rPr/>
      </w:pPr>
      <w:r>
        <w:rPr>
          <w:sz w:val="28"/>
          <w:szCs w:val="28"/>
          <w:lang w:val="uk-UA"/>
        </w:rPr>
        <w:t>ФОП Бабенко Ю.В.</w:t>
      </w:r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Порядком розміщення тимчасових споруд для провадження підприємницької діяльності, затвердженим наказом Міністерства регіонального розвитку, будівництва та житлово-комунального господарства від 21.10.2011р. №244, розглянувши клопотання ФОП Бабенко Ю.В.,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uk-UA"/>
        </w:rPr>
        <w:t>ВИРІШИЛА:</w:t>
      </w:r>
      <w:r>
        <w:rPr>
          <w:sz w:val="26"/>
          <w:szCs w:val="26"/>
          <w:lang w:val="uk-UA"/>
        </w:rPr>
        <w:t xml:space="preserve"> 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>Встановити особистий строковий земельний сервітут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ru-RU"/>
        </w:rPr>
        <w:t xml:space="preserve">ФОП Бабенко Юлії Володимирівні </w:t>
      </w:r>
      <w:r>
        <w:rPr>
          <w:sz w:val="28"/>
          <w:szCs w:val="28"/>
          <w:lang w:val="uk-UA"/>
        </w:rPr>
        <w:t>на земельну ділянку (кадастровий номер 5324255100</w:t>
      </w:r>
      <w:r>
        <w:rPr>
          <w:sz w:val="28"/>
          <w:szCs w:val="28"/>
        </w:rPr>
        <w:t xml:space="preserve">:30:004:0648) </w:t>
      </w:r>
      <w:r>
        <w:rPr>
          <w:sz w:val="28"/>
          <w:szCs w:val="28"/>
          <w:lang w:val="uk-UA"/>
        </w:rPr>
        <w:t>площею 0,0063 га для встановлення тимчасової споруди та її обслуговування для здійснення  підприємницької діяльності.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Встановити строк дії договору </w:t>
      </w:r>
      <w:r>
        <w:rPr>
          <w:bCs/>
          <w:sz w:val="28"/>
          <w:szCs w:val="28"/>
          <w:lang w:val="uk-UA"/>
        </w:rPr>
        <w:t xml:space="preserve">особистого </w:t>
      </w:r>
      <w:r>
        <w:rPr>
          <w:sz w:val="28"/>
          <w:szCs w:val="28"/>
          <w:lang w:val="uk-UA"/>
        </w:rPr>
        <w:t>строкового</w:t>
      </w:r>
      <w:r>
        <w:rPr>
          <w:bCs/>
          <w:sz w:val="28"/>
          <w:szCs w:val="28"/>
          <w:lang w:val="uk-UA"/>
        </w:rPr>
        <w:t xml:space="preserve"> земельного сервітуту</w:t>
      </w:r>
      <w:r>
        <w:rPr>
          <w:sz w:val="28"/>
          <w:szCs w:val="28"/>
          <w:lang w:val="uk-UA"/>
        </w:rPr>
        <w:t xml:space="preserve"> до 01 червня 2027 року, на період дії паспорту прив’язки починаючи з моменту його укладення.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3. Встановити розмір плати за земельний сервітут на земельну ділянку у розмірі 4% від нормативної грошової оцінки земельної ділянки.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Уповноважити міського голову Дядюнову О.А. укласти від імені міської ради договір про встановлення особистого строкового земельного сервітуту.</w:t>
      </w:r>
    </w:p>
    <w:p>
      <w:pPr>
        <w:pStyle w:val="Normal"/>
        <w:ind w:firstLine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4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ad3e2c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2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ad3e2c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zh-CN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rsid w:val="00051cc7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4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uiPriority w:val="99"/>
    <w:qFormat/>
    <w:rsid w:val="00ad3e2c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LibreOffice/6.3.1.2$Windows_X86_64 LibreOffice_project/b79626edf0065ac373bd1df5c28bd630b4424273</Application>
  <Pages>1</Pages>
  <Words>193</Words>
  <Characters>1413</Characters>
  <CharactersWithSpaces>1720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2022-10-17T05:49:00Z</cp:lastPrinted>
  <dcterms:modified xsi:type="dcterms:W3CDTF">2022-10-17T11:01:14Z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