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двадцять шоста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1"/>
        <w:numPr>
          <w:ilvl w:val="0"/>
          <w:numId w:val="0"/>
        </w:numPr>
        <w:jc w:val="both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0"/>
        </w:numPr>
        <w:jc w:val="both"/>
        <w:rPr/>
      </w:pPr>
      <w:r>
        <w:rPr>
          <w:bCs/>
          <w:lang w:val="uk-UA"/>
        </w:rPr>
        <w:t xml:space="preserve">14 жовтня  2022 року                                                                    № </w:t>
      </w:r>
      <w:r>
        <w:rPr>
          <w:bCs/>
          <w:lang w:val="en-US"/>
        </w:rPr>
        <w:t>1150</w:t>
      </w:r>
      <w:r>
        <w:rPr>
          <w:bCs/>
          <w:color w:val="000000"/>
          <w:lang w:val="uk-UA"/>
        </w:rPr>
        <w:t>- 26</w:t>
      </w:r>
      <w:r>
        <w:rPr>
          <w:bCs/>
          <w:lang w:val="uk-UA"/>
        </w:rPr>
        <w:t xml:space="preserve">- 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затвердження технічної документації із землеустрою  щодо інвентаризації земель для будівництва та обслуговування будівель торгівлі та встановлення особистого строкового земельного сервітуту Мелікову М.В.</w:t>
      </w:r>
    </w:p>
    <w:p>
      <w:pPr>
        <w:pStyle w:val="Normal"/>
        <w:ind w:firstLine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Порядком розміщення тимчасових споруд для провадження підприємницької діяльності, затвердженим наказом Мінрегіонбуду від 21.10.2011р. №244, розглянувши клопотання Мелікова М.В. Решетилівська міська рада</w:t>
      </w:r>
    </w:p>
    <w:p>
      <w:pPr>
        <w:pStyle w:val="Normal"/>
        <w:ind w:firstLine="567"/>
        <w:jc w:val="both"/>
        <w:rPr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  <w:r>
        <w:rPr>
          <w:sz w:val="26"/>
          <w:szCs w:val="26"/>
          <w:lang w:val="uk-UA"/>
        </w:rPr>
        <w:t xml:space="preserve"> </w:t>
      </w:r>
    </w:p>
    <w:p>
      <w:pPr>
        <w:pStyle w:val="Normal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технічну документацію із землеустрою щодо інвентаризації земель загальною площею 0,0025 га, для будівництва та обслуговування будівель торгівлі  (код КВЦПЗ – 03.07) з кадастровим номером 5324255100</w:t>
      </w:r>
      <w:r>
        <w:rPr>
          <w:sz w:val="28"/>
          <w:szCs w:val="28"/>
        </w:rPr>
        <w:t>:30:00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582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що розташована за адресою Полтавська область,Полтавський район, м.Решетилівка.</w:t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>Встановити особистий строковий земельний сервітут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ru-RU"/>
        </w:rPr>
        <w:t xml:space="preserve">Мелікову Михайлу Валікоєвичу </w:t>
      </w:r>
      <w:r>
        <w:rPr>
          <w:sz w:val="28"/>
          <w:szCs w:val="28"/>
          <w:lang w:val="uk-UA"/>
        </w:rPr>
        <w:t>на земельну ділянку (кадастровий номер 5324255100</w:t>
      </w:r>
      <w:r>
        <w:rPr>
          <w:sz w:val="28"/>
          <w:szCs w:val="28"/>
        </w:rPr>
        <w:t>:30:00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582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площею 0,0025 га для встановлення тимчасової споруди та її обслуговування для здійснення провадження підприємницької діяльності.</w:t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bookmarkStart w:id="0" w:name="_GoBack"/>
      <w:bookmarkEnd w:id="0"/>
      <w:r>
        <w:rPr>
          <w:sz w:val="28"/>
          <w:szCs w:val="28"/>
          <w:lang w:val="uk-UA"/>
        </w:rPr>
        <w:t xml:space="preserve">. Встановити строк дії договору </w:t>
      </w:r>
      <w:r>
        <w:rPr>
          <w:bCs/>
          <w:sz w:val="28"/>
          <w:szCs w:val="28"/>
          <w:lang w:val="uk-UA"/>
        </w:rPr>
        <w:t xml:space="preserve">особистого </w:t>
      </w:r>
      <w:r>
        <w:rPr>
          <w:sz w:val="28"/>
          <w:szCs w:val="28"/>
          <w:lang w:val="uk-UA"/>
        </w:rPr>
        <w:t>строкового</w:t>
      </w:r>
      <w:r>
        <w:rPr>
          <w:bCs/>
          <w:sz w:val="28"/>
          <w:szCs w:val="28"/>
          <w:lang w:val="uk-UA"/>
        </w:rPr>
        <w:t xml:space="preserve"> земельного сервітуту</w:t>
      </w:r>
      <w:r>
        <w:rPr>
          <w:sz w:val="28"/>
          <w:szCs w:val="28"/>
          <w:lang w:val="uk-UA"/>
        </w:rPr>
        <w:t xml:space="preserve"> 10 років.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  <w:lang w:val="uk-UA"/>
        </w:rPr>
        <w:t>4. Встановити розмір плати за земельний сервітут на земельну ділянку у розмірі 4% від нормативної грошової оцінки земельної ділянки.</w:t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Уповноважити міського голову Дядюнову О.А. укласти від імені міської ради договір про встановлення особистого строкового земельного сервітуту.</w:t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 xml:space="preserve"> О.А. Дядюнова</w:t>
      </w:r>
      <w:r>
        <w:rPr>
          <w:b/>
          <w:sz w:val="12"/>
          <w:szCs w:val="12"/>
          <w:lang w:val="uk-UA"/>
        </w:rPr>
        <w:t xml:space="preserve">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4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ad3e2c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2" w:customStyle="1">
    <w:name w:val="Основной текст Знак"/>
    <w:basedOn w:val="DefaultParagraphFont"/>
    <w:link w:val="a0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ad3e2c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zh-CN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link w:val="a4"/>
    <w:rsid w:val="00051cc7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4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uiPriority w:val="99"/>
    <w:qFormat/>
    <w:rsid w:val="00ad3e2c"/>
    <w:pPr>
      <w:suppressAutoHyphens w:val="false"/>
      <w:spacing w:beforeAutospacing="1" w:afterAutospacing="1"/>
    </w:pPr>
    <w:rPr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Application>LibreOffice/6.3.1.2$Windows_X86_64 LibreOffice_project/b79626edf0065ac373bd1df5c28bd630b4424273</Application>
  <Pages>1</Pages>
  <Words>219</Words>
  <Characters>1670</Characters>
  <CharactersWithSpaces>2000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2021-09-14T06:38:00Z</dcterms:created>
  <dc:creator>NEC</dc:creator>
  <dc:description/>
  <dc:language>uk-UA</dc:language>
  <cp:lastModifiedBy/>
  <cp:lastPrinted>2021-09-15T05:51:00Z</cp:lastPrinted>
  <dcterms:modified xsi:type="dcterms:W3CDTF">2022-10-17T11:40:28Z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