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szCs w:val="28"/>
        </w:rPr>
        <w:t xml:space="preserve">                                                                        </w:t>
      </w:r>
      <w:r>
        <w:rPr>
          <w:b/>
          <w:szCs w:val="28"/>
        </w:rPr>
        <w:t>ЗАТВЕРДЖЕНО</w:t>
      </w:r>
    </w:p>
    <w:p>
      <w:pPr>
        <w:pStyle w:val="Normal"/>
        <w:rPr/>
      </w:pPr>
      <w:r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>Рішення Решетилівської міської ради</w:t>
      </w:r>
    </w:p>
    <w:p>
      <w:pPr>
        <w:pStyle w:val="Normal"/>
        <w:rPr/>
      </w:pPr>
      <w:r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>восьмого скликання</w:t>
      </w:r>
    </w:p>
    <w:p>
      <w:pPr>
        <w:pStyle w:val="Normal"/>
        <w:ind w:left="3540" w:firstLine="708"/>
        <w:rPr/>
      </w:pPr>
      <w:r>
        <w:rPr>
          <w:szCs w:val="28"/>
        </w:rPr>
        <w:t xml:space="preserve">           </w:t>
      </w:r>
      <w:r>
        <w:rPr>
          <w:szCs w:val="28"/>
        </w:rPr>
        <w:t>18.11.2022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року </w:t>
      </w:r>
    </w:p>
    <w:p>
      <w:pPr>
        <w:pStyle w:val="Normal"/>
        <w:ind w:left="3540" w:firstLine="708"/>
        <w:rPr/>
      </w:pPr>
      <w:r>
        <w:rPr>
          <w:color w:val="FF0000"/>
          <w:szCs w:val="28"/>
        </w:rPr>
        <w:t xml:space="preserve">         </w:t>
      </w:r>
      <w:r>
        <w:rPr>
          <w:color w:val="111111"/>
          <w:szCs w:val="28"/>
        </w:rPr>
        <w:t xml:space="preserve">  №</w:t>
      </w:r>
      <w:r>
        <w:rPr>
          <w:rFonts w:eastAsia="Times New Roman" w:cs="Times New Roman"/>
          <w:color w:val="111111"/>
          <w:sz w:val="28"/>
          <w:szCs w:val="28"/>
          <w:lang w:val="en-US" w:eastAsia="zh-CN"/>
        </w:rPr>
        <w:t>1187</w:t>
      </w:r>
      <w:r>
        <w:rPr>
          <w:color w:val="111111"/>
          <w:szCs w:val="28"/>
        </w:rPr>
        <w:t xml:space="preserve">-27-VII </w:t>
      </w:r>
    </w:p>
    <w:p>
      <w:pPr>
        <w:pStyle w:val="Normal"/>
        <w:ind w:left="3540" w:firstLine="708"/>
        <w:rPr/>
      </w:pPr>
      <w:r>
        <w:rPr>
          <w:color w:val="111111"/>
          <w:szCs w:val="28"/>
        </w:rPr>
        <w:t xml:space="preserve">            </w:t>
      </w:r>
      <w:r>
        <w:rPr>
          <w:color w:val="111111"/>
          <w:szCs w:val="28"/>
        </w:rPr>
        <w:t>( 27 позачергова сесія)</w:t>
      </w:r>
    </w:p>
    <w:p>
      <w:pPr>
        <w:pStyle w:val="Normal"/>
        <w:rPr/>
      </w:pPr>
      <w:r>
        <w:rPr>
          <w:b/>
          <w:szCs w:val="28"/>
        </w:rPr>
        <w:t xml:space="preserve">                                                                                  </w:t>
      </w:r>
    </w:p>
    <w:p>
      <w:pPr>
        <w:pStyle w:val="Normal"/>
        <w:rPr/>
      </w:pPr>
      <w:r>
        <w:rPr>
          <w:b/>
          <w:szCs w:val="28"/>
        </w:rPr>
        <w:t xml:space="preserve">                                                                                           </w:t>
      </w:r>
    </w:p>
    <w:p>
      <w:pPr>
        <w:pStyle w:val="Normal"/>
        <w:rPr/>
      </w:pPr>
      <w:r>
        <w:rPr>
          <w:szCs w:val="28"/>
        </w:rPr>
        <w:t xml:space="preserve">                                                                                 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b/>
          <w:b/>
          <w:szCs w:val="28"/>
          <w:highlight w:val="red"/>
        </w:rPr>
      </w:pPr>
      <w:r>
        <w:rPr>
          <w:b/>
          <w:szCs w:val="28"/>
          <w:highlight w:val="red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jc w:val="center"/>
        <w:rPr>
          <w:sz w:val="52"/>
          <w:szCs w:val="52"/>
        </w:rPr>
      </w:pPr>
      <w:r>
        <w:rPr>
          <w:b/>
          <w:sz w:val="52"/>
          <w:szCs w:val="52"/>
        </w:rPr>
        <w:t>ПРОГРАМА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  <w:sz w:val="36"/>
          <w:szCs w:val="36"/>
        </w:rPr>
        <w:t xml:space="preserve"> </w:t>
      </w:r>
      <w:r>
        <w:rPr>
          <w:b/>
          <w:sz w:val="44"/>
          <w:szCs w:val="44"/>
        </w:rPr>
        <w:t xml:space="preserve">транспортного забезпечення мешканців </w:t>
      </w:r>
    </w:p>
    <w:p>
      <w:pPr>
        <w:pStyle w:val="Normal"/>
        <w:jc w:val="center"/>
        <w:rPr>
          <w:sz w:val="44"/>
          <w:szCs w:val="44"/>
        </w:rPr>
      </w:pPr>
      <w:r>
        <w:rPr>
          <w:b/>
          <w:sz w:val="44"/>
          <w:szCs w:val="44"/>
        </w:rPr>
        <w:t>Решетилівської міської територіальної громади</w:t>
      </w:r>
    </w:p>
    <w:p>
      <w:pPr>
        <w:pStyle w:val="Normal"/>
        <w:jc w:val="center"/>
        <w:rPr>
          <w:sz w:val="44"/>
          <w:szCs w:val="44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на 2023 - 2027 роки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/>
      </w:pPr>
      <w:r>
        <w:rPr>
          <w:szCs w:val="28"/>
        </w:rPr>
        <w:t xml:space="preserve">   </w:t>
      </w:r>
      <w:r>
        <w:rPr>
          <w:szCs w:val="28"/>
        </w:rPr>
        <w:t>м. Решетилівка</w:t>
      </w:r>
    </w:p>
    <w:p>
      <w:pPr>
        <w:pStyle w:val="Normal"/>
        <w:jc w:val="center"/>
        <w:rPr/>
      </w:pPr>
      <w:r>
        <w:rPr>
          <w:szCs w:val="28"/>
        </w:rPr>
        <w:t>2022 рік</w:t>
      </w:r>
    </w:p>
    <w:p>
      <w:pPr>
        <w:pStyle w:val="Normal"/>
        <w:ind w:firstLine="708"/>
        <w:jc w:val="center"/>
        <w:rPr/>
      </w:pPr>
      <w:r>
        <w:rPr>
          <w:sz w:val="32"/>
          <w:szCs w:val="32"/>
        </w:rPr>
        <w:t>Зміст</w:t>
      </w:r>
    </w:p>
    <w:p>
      <w:pPr>
        <w:pStyle w:val="Normal"/>
        <w:spacing w:lineRule="auto" w:line="360"/>
        <w:rPr/>
      </w:pPr>
      <w:r>
        <w:rPr/>
        <w:t>Паспорт                                                                                                                        3</w:t>
      </w:r>
    </w:p>
    <w:p>
      <w:pPr>
        <w:pStyle w:val="Normal"/>
        <w:spacing w:lineRule="auto" w:line="360"/>
        <w:rPr/>
      </w:pPr>
      <w:r>
        <w:rPr/>
        <w:t>Вступ                                                                                                                            4</w:t>
      </w:r>
    </w:p>
    <w:p>
      <w:pPr>
        <w:pStyle w:val="Normal"/>
        <w:spacing w:lineRule="auto" w:line="360"/>
        <w:rPr/>
      </w:pPr>
      <w:r>
        <w:rPr/>
        <w:t>1. Визначення проблеми на розв</w:t>
      </w:r>
      <w:r>
        <w:rPr>
          <w:lang w:val="ru-RU"/>
        </w:rPr>
        <w:t>’</w:t>
      </w:r>
      <w:r>
        <w:rPr/>
        <w:t>язання якої спрямована програма.                    5</w:t>
      </w:r>
    </w:p>
    <w:p>
      <w:pPr>
        <w:pStyle w:val="Normal"/>
        <w:spacing w:lineRule="auto" w:line="360"/>
        <w:rPr/>
      </w:pPr>
      <w:r>
        <w:rPr/>
        <w:t>2. Визначення мети програми.                                                                                   5</w:t>
      </w:r>
    </w:p>
    <w:p>
      <w:pPr>
        <w:pStyle w:val="Normal"/>
        <w:spacing w:lineRule="auto" w:line="360"/>
        <w:rPr/>
      </w:pPr>
      <w:r>
        <w:rPr/>
        <w:t>3. Обгрунтування шляхів і засобів розв’язання проблеми, обсягів та джерел фінансування, строки та етапи виконання програми.                                              6</w:t>
      </w:r>
    </w:p>
    <w:p>
      <w:pPr>
        <w:pStyle w:val="Normal"/>
        <w:spacing w:lineRule="auto" w:line="360"/>
        <w:rPr>
          <w:color w:val="auto"/>
        </w:rPr>
      </w:pPr>
      <w:r>
        <w:rPr>
          <w:color w:val="auto"/>
        </w:rPr>
        <w:t>4. Перелік завдань і заходів програми та результативні показники.                      6</w:t>
      </w:r>
    </w:p>
    <w:p>
      <w:pPr>
        <w:pStyle w:val="Normal"/>
        <w:spacing w:lineRule="auto" w:line="360"/>
        <w:rPr>
          <w:color w:val="auto"/>
        </w:rPr>
      </w:pPr>
      <w:r>
        <w:rPr>
          <w:color w:val="auto"/>
        </w:rPr>
        <w:t>5. Напрями діяльності  програми.                                                                              7</w:t>
      </w:r>
    </w:p>
    <w:p>
      <w:pPr>
        <w:pStyle w:val="Normal"/>
        <w:spacing w:lineRule="auto" w:line="360"/>
        <w:rPr>
          <w:color w:val="auto"/>
        </w:rPr>
      </w:pPr>
      <w:r>
        <w:rPr>
          <w:color w:val="auto"/>
        </w:rPr>
        <w:t>6. Координація та контроль за ходом виконання програми.                                   7</w:t>
      </w:r>
    </w:p>
    <w:p>
      <w:pPr>
        <w:pStyle w:val="Normal"/>
        <w:spacing w:lineRule="auto" w:line="360"/>
        <w:rPr>
          <w:color w:val="auto"/>
        </w:rPr>
      </w:pPr>
      <w:r>
        <w:rPr>
          <w:color w:val="auto"/>
        </w:rPr>
        <w:t>Додаток 1 до програми транспортного забезпечення  мешканців Решетилівської міської ради на 2023-2027 роки.                                                                                 8</w:t>
      </w:r>
    </w:p>
    <w:p>
      <w:pPr>
        <w:pStyle w:val="Normal"/>
        <w:spacing w:lineRule="auto" w:line="360"/>
        <w:rPr>
          <w:color w:val="auto"/>
          <w:szCs w:val="28"/>
        </w:rPr>
      </w:pPr>
      <w:r>
        <w:rPr>
          <w:color w:val="auto"/>
          <w:szCs w:val="28"/>
        </w:rPr>
        <w:t>Додаток 2 до програми транспортного забезпечення мешканців Решетилівської міської ради на 2023-2027 роки.                                                                               11</w:t>
      </w:r>
    </w:p>
    <w:p>
      <w:pPr>
        <w:pStyle w:val="Normal"/>
        <w:rPr>
          <w:szCs w:val="28"/>
        </w:rPr>
      </w:pPr>
      <w:r>
        <w:rPr>
          <w:szCs w:val="28"/>
        </w:rPr>
        <w:t xml:space="preserve">Додаток 2.1. </w:t>
      </w:r>
      <w:r>
        <w:rPr>
          <w:color w:val="auto"/>
          <w:szCs w:val="28"/>
        </w:rPr>
        <w:t>до програми транспортного забезпечення мешканців Решетилівської міської ради на 2023-2027 роки.                                                   15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Додаток 2.2. </w:t>
      </w:r>
      <w:r>
        <w:rPr>
          <w:color w:val="auto"/>
          <w:szCs w:val="28"/>
        </w:rPr>
        <w:t>до програми транспортного забезпечення мешканців Решетилівської міської ради на 2023-2027 роки.                                                   22</w:t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Додаток 3  </w:t>
      </w:r>
      <w:r>
        <w:rPr>
          <w:color w:val="auto"/>
          <w:szCs w:val="28"/>
        </w:rPr>
        <w:t xml:space="preserve">до програми транспортного забезпечення мешканців   Решетилівської міської ради на 2023-2027 роки.                                                   23                     </w:t>
      </w:r>
    </w:p>
    <w:p>
      <w:pPr>
        <w:pStyle w:val="Normal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Normal"/>
        <w:rPr>
          <w:szCs w:val="28"/>
        </w:rPr>
      </w:pPr>
      <w:r>
        <w:rPr>
          <w:szCs w:val="28"/>
        </w:rPr>
        <w:t xml:space="preserve">Додаток 4  </w:t>
      </w:r>
      <w:r>
        <w:rPr>
          <w:color w:val="auto"/>
          <w:szCs w:val="28"/>
        </w:rPr>
        <w:t xml:space="preserve">до програми транспортного забезпечення мешканців   Решетилівської міської ради на 2023-2027 роки.                                                   28                     </w:t>
      </w:r>
    </w:p>
    <w:p>
      <w:pPr>
        <w:pStyle w:val="Normal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Normal"/>
        <w:spacing w:lineRule="auto" w:line="360"/>
        <w:rPr>
          <w:color w:val="auto"/>
        </w:rPr>
      </w:pPr>
      <w:r>
        <w:rPr>
          <w:color w:val="auto"/>
        </w:rPr>
      </w:r>
    </w:p>
    <w:p>
      <w:pPr>
        <w:pStyle w:val="Normal"/>
        <w:jc w:val="center"/>
        <w:rPr>
          <w:color w:val="FF0000"/>
          <w:szCs w:val="28"/>
        </w:rPr>
      </w:pPr>
      <w:r>
        <w:rPr>
          <w:color w:val="FF0000"/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Default"/>
        <w:tabs>
          <w:tab w:val="clear" w:pos="708"/>
          <w:tab w:val="left" w:pos="7088" w:leader="none"/>
        </w:tabs>
        <w:jc w:val="center"/>
        <w:rPr/>
      </w:pPr>
      <w:r>
        <w:rPr>
          <w:b/>
          <w:sz w:val="28"/>
          <w:szCs w:val="28"/>
          <w:lang w:eastAsia="uk-UA"/>
        </w:rPr>
        <w:t>І. ПАСПОРТ ПРОГРАМИ</w:t>
      </w:r>
    </w:p>
    <w:p>
      <w:pPr>
        <w:pStyle w:val="Default"/>
        <w:tabs>
          <w:tab w:val="clear" w:pos="708"/>
          <w:tab w:val="left" w:pos="7088" w:leader="none"/>
        </w:tabs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</w:r>
    </w:p>
    <w:tbl>
      <w:tblPr>
        <w:tblW w:w="9630" w:type="dxa"/>
        <w:jc w:val="left"/>
        <w:tblInd w:w="2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0"/>
        <w:gridCol w:w="1973"/>
        <w:gridCol w:w="1179"/>
        <w:gridCol w:w="1234"/>
        <w:gridCol w:w="1"/>
        <w:gridCol w:w="1469"/>
        <w:gridCol w:w="1395"/>
        <w:gridCol w:w="1678"/>
      </w:tblGrid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1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bCs/>
                <w:szCs w:val="28"/>
              </w:rPr>
              <w:t>Ініціатор розробки Програми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/>
              <w:tabs>
                <w:tab w:val="clear" w:pos="708"/>
                <w:tab w:val="left" w:pos="709" w:leader="none"/>
              </w:tabs>
              <w:jc w:val="both"/>
              <w:rPr/>
            </w:pPr>
            <w:r>
              <w:rPr>
                <w:bCs/>
                <w:szCs w:val="28"/>
              </w:rPr>
              <w:t>Виконавчий комітет Решетилівської міської ради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2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Підстава для розроблення Програми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ст. 91 Бюджетного кодексу України, 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ст. 25 Закону України „Про місцеве самоврядування в Україні”  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3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Розробник Програми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Cs w:val="28"/>
              </w:rPr>
              <w:t xml:space="preserve">Відділ </w:t>
            </w:r>
            <w:r>
              <w:rPr>
                <w:rStyle w:val="Style14"/>
                <w:b w:val="false"/>
                <w:color w:val="000000"/>
                <w:szCs w:val="28"/>
              </w:rPr>
              <w:t>житлово-комунального господарства, транспорту, зв’язку та з питань охорони праці.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4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Співрозробники Програми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57" w:after="0"/>
              <w:jc w:val="both"/>
              <w:rPr>
                <w:szCs w:val="28"/>
              </w:rPr>
            </w:pPr>
            <w:r>
              <w:rPr>
                <w:rStyle w:val="Strong"/>
                <w:b w:val="false"/>
                <w:bCs w:val="false"/>
                <w:szCs w:val="28"/>
              </w:rPr>
              <w:t>Відділ архітектури та містобудування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5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Відповідальний виконавець Програми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 xml:space="preserve">Виконавчий комітет Решетилівської міської ради, </w:t>
            </w:r>
            <w:r>
              <w:rPr>
                <w:color w:val="000000"/>
                <w:szCs w:val="28"/>
              </w:rPr>
              <w:t xml:space="preserve">відділ </w:t>
            </w:r>
            <w:r>
              <w:rPr>
                <w:rStyle w:val="Style14"/>
                <w:b w:val="false"/>
                <w:color w:val="000000"/>
                <w:szCs w:val="28"/>
              </w:rPr>
              <w:t>житлово-комунального господарства, транспорту, зв’язку та з питань охорони праці.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6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Учасники Програми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rStyle w:val="Strong"/>
                <w:b w:val="false"/>
                <w:bCs w:val="false"/>
                <w:color w:val="000000"/>
                <w:szCs w:val="28"/>
              </w:rPr>
              <w:t xml:space="preserve">Відділ </w:t>
            </w:r>
            <w:r>
              <w:rPr>
                <w:rStyle w:val="Style14"/>
                <w:b w:val="false"/>
                <w:color w:val="000000"/>
                <w:szCs w:val="28"/>
              </w:rPr>
              <w:t xml:space="preserve">житлово-комунального господарства, транспорту, зв’язку та з питань охорони праці, </w:t>
            </w:r>
            <w:r>
              <w:rPr>
                <w:rStyle w:val="Strong"/>
                <w:b w:val="false"/>
                <w:bCs w:val="false"/>
                <w:szCs w:val="28"/>
              </w:rPr>
              <w:t>Відділ архітектури та містобудування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7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Термін реалізації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  <w:t>2023 - 2027 роки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8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Етапи виконання Програми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І етап -  2023 рік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ІІ етап - 2024 рік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</w:rPr>
              <w:t>ІІІ етап - 2025 рік</w:t>
            </w:r>
          </w:p>
          <w:p>
            <w:pPr>
              <w:pStyle w:val="Normal"/>
              <w:jc w:val="both"/>
              <w:rPr/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 xml:space="preserve"> етап - 2026 рік</w:t>
            </w:r>
          </w:p>
          <w:p>
            <w:pPr>
              <w:pStyle w:val="Normal"/>
              <w:jc w:val="both"/>
              <w:rPr>
                <w:lang w:val="en-US"/>
              </w:rPr>
            </w:pPr>
            <w:r>
              <w:rPr>
                <w:szCs w:val="28"/>
                <w:lang w:val="en-US"/>
              </w:rPr>
              <w:t xml:space="preserve">V </w:t>
            </w:r>
            <w:r>
              <w:rPr>
                <w:szCs w:val="28"/>
              </w:rPr>
              <w:t>етап - 2027 рік</w:t>
            </w:r>
          </w:p>
        </w:tc>
      </w:tr>
      <w:tr>
        <w:trPr/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9</w:t>
            </w:r>
          </w:p>
        </w:tc>
        <w:tc>
          <w:tcPr>
            <w:tcW w:w="4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Джерела фінансування  Програми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Бюджет Решетилівської міської  територіальної громади, інші джерела</w:t>
            </w:r>
          </w:p>
        </w:tc>
      </w:tr>
      <w:tr>
        <w:trPr>
          <w:trHeight w:val="630" w:hRule="atLeast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10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Cs w:val="28"/>
              </w:rPr>
              <w:t>10.1</w:t>
            </w:r>
          </w:p>
          <w:p>
            <w:pPr>
              <w:pStyle w:val="Normal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Обсяги фінансування Програми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2023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2024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2025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2026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szCs w:val="28"/>
              </w:rPr>
              <w:t>2027</w:t>
            </w:r>
          </w:p>
        </w:tc>
      </w:tr>
      <w:tr>
        <w:trPr>
          <w:trHeight w:val="34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Всього, тис. грн.: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auto"/>
                <w:szCs w:val="28"/>
              </w:rPr>
              <w:t>400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auto"/>
                <w:szCs w:val="28"/>
              </w:rPr>
              <w:t>600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auto"/>
                <w:szCs w:val="28"/>
              </w:rPr>
              <w:t>500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auto"/>
                <w:szCs w:val="28"/>
              </w:rPr>
              <w:t>500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auto"/>
                <w:szCs w:val="28"/>
              </w:rPr>
              <w:t>700</w:t>
            </w:r>
          </w:p>
        </w:tc>
      </w:tr>
      <w:tr>
        <w:trPr>
          <w:trHeight w:val="945" w:hRule="atLeast"/>
        </w:trPr>
        <w:tc>
          <w:tcPr>
            <w:tcW w:w="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szCs w:val="28"/>
              </w:rPr>
              <w:t>в тому числі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bCs/>
                <w:szCs w:val="28"/>
              </w:rPr>
              <w:t>Кошти міського  бюджету,</w:t>
            </w:r>
          </w:p>
          <w:p>
            <w:pPr>
              <w:pStyle w:val="Normal"/>
              <w:shd w:val="clear" w:color="auto" w:fill="FFFFFF"/>
              <w:rPr/>
            </w:pPr>
            <w:r>
              <w:rPr>
                <w:bCs/>
                <w:szCs w:val="28"/>
              </w:rPr>
              <w:t xml:space="preserve">тис. грн.                                                     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auto"/>
                <w:szCs w:val="28"/>
              </w:rPr>
              <w:t>400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auto"/>
                <w:szCs w:val="28"/>
              </w:rPr>
              <w:t>600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auto"/>
                <w:szCs w:val="28"/>
              </w:rPr>
              <w:t>500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auto"/>
                <w:szCs w:val="28"/>
              </w:rPr>
              <w:t>500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color w:val="auto"/>
                <w:szCs w:val="28"/>
              </w:rPr>
              <w:t>700</w:t>
            </w:r>
          </w:p>
        </w:tc>
      </w:tr>
    </w:tbl>
    <w:p>
      <w:pPr>
        <w:pStyle w:val="Default"/>
        <w:tabs>
          <w:tab w:val="clear" w:pos="708"/>
          <w:tab w:val="left" w:pos="7088" w:leader="none"/>
        </w:tabs>
        <w:jc w:val="center"/>
        <w:rPr/>
      </w:pPr>
      <w:r>
        <w:rPr/>
      </w:r>
    </w:p>
    <w:p>
      <w:pPr>
        <w:pStyle w:val="Default"/>
        <w:tabs>
          <w:tab w:val="clear" w:pos="708"/>
          <w:tab w:val="left" w:pos="7088" w:leader="none"/>
        </w:tabs>
        <w:jc w:val="center"/>
        <w:rPr/>
      </w:pPr>
      <w:r>
        <w:rPr/>
      </w:r>
    </w:p>
    <w:p>
      <w:pPr>
        <w:pStyle w:val="Normal"/>
        <w:rPr>
          <w:rStyle w:val="Style14"/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>
          <w:rStyle w:val="Style14"/>
          <w:bCs/>
        </w:rPr>
        <w:t xml:space="preserve">ІІ. Загальні положення </w:t>
      </w:r>
    </w:p>
    <w:p>
      <w:pPr>
        <w:pStyle w:val="Normal"/>
        <w:jc w:val="center"/>
        <w:rPr>
          <w:rStyle w:val="Style14"/>
          <w:bCs/>
        </w:rPr>
      </w:pPr>
      <w:r>
        <w:rPr>
          <w:bCs/>
        </w:rPr>
      </w:r>
    </w:p>
    <w:p>
      <w:pPr>
        <w:pStyle w:val="NoSpacing"/>
        <w:jc w:val="both"/>
        <w:rPr>
          <w:highlight w:val="white"/>
        </w:rPr>
      </w:pPr>
      <w:r>
        <w:rPr/>
        <w:tab/>
      </w:r>
      <w:r>
        <w:rPr>
          <w:shd w:fill="FFFFFF" w:val="clear"/>
        </w:rPr>
        <w:t>Автомобільний транспорт – важлива складова інфраструктури громади, яка забезпечує життєдіяльність суспільства у виробничій і невиробничій сферах, задовольняє потреби населення в перевезеннях пасажирів автобусами загального користування.</w:t>
      </w:r>
    </w:p>
    <w:p>
      <w:pPr>
        <w:pStyle w:val="NoSpacing"/>
        <w:ind w:firstLine="708"/>
        <w:jc w:val="both"/>
        <w:rPr/>
      </w:pPr>
      <w:r>
        <w:rPr/>
        <w:t xml:space="preserve">Одним із важливих завдань міської ради є регулювання діяльності пасажирського автомобільного транспорту, щоб забезпечити інтенсивний розвиток ринку транспортних послуг. </w:t>
      </w:r>
    </w:p>
    <w:p>
      <w:pPr>
        <w:pStyle w:val="NoSpacing"/>
        <w:jc w:val="both"/>
        <w:rPr/>
      </w:pPr>
      <w:r>
        <w:rPr/>
        <w:tab/>
        <w:t>Програма транспортного забезпечення та перевезень мешканців Решетилівської міської територіальної громади на 2023 - 2027 роки (далі- Програма) розроблена з урахуванням вимог законів України ,,Про автомобільний транспорт”, ,,Про дорожній рух</w:t>
      </w:r>
      <w:r>
        <w:rPr>
          <w:lang w:val="ru-RU"/>
        </w:rPr>
        <w:t>”</w:t>
      </w:r>
      <w:r>
        <w:rPr/>
        <w:t xml:space="preserve">, відповідно до Порядку проведення конкурсу з перевезення пасажирів на автобусному маршруті загального користування, затвердженого постановою Кабінету Міністрів України від 03.12.2008 року №1081 (зі змінами), Правил надання послуг пасажирського автомобільного транспорту, затверджених постановою </w:t>
      </w:r>
      <w:r>
        <w:rPr>
          <w:szCs w:val="28"/>
        </w:rPr>
        <w:t xml:space="preserve">Кабінету Міністрів України від 18.02.1997р. №176 (зі змінами).              </w:t>
      </w:r>
    </w:p>
    <w:p>
      <w:pPr>
        <w:pStyle w:val="NoSpacing"/>
        <w:jc w:val="both"/>
        <w:rPr/>
      </w:pPr>
      <w:r>
        <w:rPr>
          <w:szCs w:val="28"/>
        </w:rPr>
        <w:tab/>
      </w:r>
      <w:r>
        <w:rPr/>
        <w:t>М</w:t>
      </w:r>
      <w:r>
        <w:rPr>
          <w:color w:val="000000"/>
        </w:rPr>
        <w:t xml:space="preserve">етою програми є </w:t>
      </w:r>
      <w:r>
        <w:rPr>
          <w:shd w:fill="FFFFFF" w:val="clear"/>
        </w:rPr>
        <w:t xml:space="preserve">задоволення потреб в безпечному і якісному перевезенні пасажирів </w:t>
      </w:r>
      <w:r>
        <w:rPr>
          <w:color w:val="000000"/>
        </w:rPr>
        <w:t>на міських маршрутах та приміських маршрутах загального користування, підвищення конкурентоспроможност</w:t>
      </w:r>
      <w:r>
        <w:rPr/>
        <w:t>і, виконання комплексу заходів з відповідними термінами реалізації з урахуванням аналізу результатів виконання програми транспортного забезпечення та перевезень мешканців Решетилівської міської територіальної громади на 2023 - 2027 роки.</w:t>
      </w:r>
      <w:r>
        <w:rPr>
          <w:shd w:fill="FFFFFF" w:val="clear"/>
        </w:rPr>
        <w:t xml:space="preserve"> 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/>
      </w:pPr>
      <w:r>
        <w:rPr>
          <w:b/>
          <w:szCs w:val="28"/>
        </w:rPr>
        <w:t>ІІІ. Визначення проблеми на розв’язання якої спрямована програма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Пасажирські перевезення здійснюються в звичайному режимі руху приміських автобусів. </w:t>
      </w:r>
    </w:p>
    <w:p>
      <w:pPr>
        <w:pStyle w:val="Normal"/>
        <w:ind w:firstLine="708"/>
        <w:rPr>
          <w:szCs w:val="28"/>
        </w:rPr>
      </w:pPr>
      <w:r>
        <w:rPr>
          <w:szCs w:val="28"/>
        </w:rPr>
        <w:t xml:space="preserve">Крім того, на території громади здійснюється підвезення дітей шкільного віку до загальноосвітніх та дошкільних закладів. </w:t>
      </w:r>
    </w:p>
    <w:p>
      <w:pPr>
        <w:pStyle w:val="Normal"/>
        <w:ind w:firstLine="708"/>
        <w:jc w:val="both"/>
        <w:rPr>
          <w:highlight w:val="white"/>
        </w:rPr>
      </w:pPr>
      <w:r>
        <w:rPr>
          <w:shd w:fill="FFFFFF" w:val="clear"/>
        </w:rPr>
        <w:t>Поліпшення транспортного обслуговування мешканців громади – це не лише вимога конституційних прав людини на пересування та задоволення своєї потреби щодо роботи, необхідності   одержання медичної допомоги, відвідування закладів соціального і культурного призначення, потреба соціального захисту, але й важливий аспект розвитку внутрішнього ринку товарів і послуг, впровадження нової регіональної політики.</w:t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Міська рада в межах своїх повноважень сприяє створенню належних умов роботи міського автомобільного транспорту загального користування з метою покращення умов проживання, комфорту пересування та соціального доброту громадян. </w:t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Рівень доходів  населення не дозволяє привести тарифи на автобусні перевезення до повної відповідності з сучасними витратами на перевезення тому проблемним питанням залишається розмір компенсації автоперевізникам за перевезення пільгових категорій громадян. </w:t>
      </w:r>
    </w:p>
    <w:p>
      <w:pPr>
        <w:pStyle w:val="Normal"/>
        <w:ind w:firstLine="708"/>
        <w:jc w:val="both"/>
        <w:rPr/>
      </w:pPr>
      <w:r>
        <w:rPr>
          <w:szCs w:val="28"/>
        </w:rPr>
        <w:t>З метою забезпечення потреб жителів населених пунктів, що входять до складу громади  в наданні якісних послуг у сфері пасажирських перевезень автомобільним транспортом загального користування та встановлення комфортних автобусних зупинок для мешканців громади розробляється дана Програма.</w:t>
      </w:r>
    </w:p>
    <w:p>
      <w:pPr>
        <w:pStyle w:val="Normal"/>
        <w:jc w:val="center"/>
        <w:rPr/>
      </w:pPr>
      <w:r>
        <w:rPr/>
      </w:r>
    </w:p>
    <w:p>
      <w:pPr>
        <w:pStyle w:val="Normal"/>
        <w:widowControl w:val="false"/>
        <w:spacing w:lineRule="exact" w:line="260"/>
        <w:jc w:val="center"/>
        <w:rPr/>
      </w:pPr>
      <w:r>
        <w:rPr>
          <w:b/>
          <w:szCs w:val="28"/>
        </w:rPr>
        <w:tab/>
      </w:r>
      <w:r>
        <w:rPr>
          <w:b/>
          <w:szCs w:val="28"/>
          <w:lang w:val="en-US"/>
        </w:rPr>
        <w:t>IV</w:t>
      </w:r>
      <w:r>
        <w:rPr>
          <w:b/>
          <w:szCs w:val="28"/>
        </w:rPr>
        <w:t>. Визначення мети програми</w:t>
      </w:r>
    </w:p>
    <w:p>
      <w:pPr>
        <w:pStyle w:val="Normal"/>
        <w:widowControl w:val="false"/>
        <w:spacing w:lineRule="exact" w:line="260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8"/>
        <w:jc w:val="both"/>
        <w:rPr/>
      </w:pPr>
      <w:r>
        <w:rPr>
          <w:szCs w:val="28"/>
        </w:rPr>
        <w:t>Метою програми в галузі пасажирських перевезень є гарантоване та ефективне задоволення потреб населення територіальної громади в якості та безпечності надання послуг з пасажирських перевезень.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Програма </w:t>
      </w:r>
      <w:r>
        <w:rPr/>
        <w:t>транспортного забезпечення та перевезень мешканців Решетилівської міської ради на 2023 - 2023 роки</w:t>
      </w:r>
      <w:r>
        <w:rPr>
          <w:szCs w:val="28"/>
        </w:rPr>
        <w:t xml:space="preserve"> розроблено на основі аналізу сучасного стану з надання транспортних послуг, враховуючи основні заходи, напрямки та цілі розвитку ринку пасажирських перевезень та безпеки дорожнього руху.</w:t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Програма реалізується шляхом розробки, затвердження та реалізації відповідних положень у напрямку розвитку та удосконалення маршрутної мережі міста  та маршрутів </w:t>
      </w:r>
      <w:r>
        <w:rPr>
          <w:color w:val="000000"/>
          <w:szCs w:val="28"/>
        </w:rPr>
        <w:t xml:space="preserve"> до  населених пунктів Решетилівської міської ради</w:t>
      </w:r>
      <w:r>
        <w:rPr>
          <w:szCs w:val="28"/>
        </w:rPr>
        <w:t>, якості перевезень, вимог до перевізників, удосконалення інвестиційної, тарифної політики, безпеки дорожнього руху.</w:t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Програма передбачає розв’язання таких завдань: </w:t>
      </w:r>
    </w:p>
    <w:p>
      <w:pPr>
        <w:pStyle w:val="Normal"/>
        <w:tabs>
          <w:tab w:val="clear" w:pos="708"/>
          <w:tab w:val="left" w:pos="750" w:leader="none"/>
          <w:tab w:val="left" w:pos="780" w:leader="none"/>
          <w:tab w:val="left" w:pos="1470" w:leader="none"/>
        </w:tabs>
        <w:jc w:val="both"/>
        <w:rPr/>
      </w:pPr>
      <w:r>
        <w:rPr>
          <w:szCs w:val="28"/>
        </w:rPr>
        <w:tab/>
        <w:t>- створення умов удосконалення транспортної складової економічного і соціального розвитку Решетилівської міської ради;</w:t>
      </w:r>
    </w:p>
    <w:p>
      <w:pPr>
        <w:pStyle w:val="Normal"/>
        <w:tabs>
          <w:tab w:val="clear" w:pos="708"/>
          <w:tab w:val="left" w:pos="675" w:leader="none"/>
        </w:tabs>
        <w:jc w:val="both"/>
        <w:rPr/>
      </w:pPr>
      <w:r>
        <w:rPr>
          <w:szCs w:val="28"/>
        </w:rPr>
        <w:tab/>
        <w:t>- підвищення рівня забезпечення населення громади якісними пасажирськими перевезеннями.</w:t>
      </w:r>
    </w:p>
    <w:p>
      <w:pPr>
        <w:pStyle w:val="Normal"/>
        <w:ind w:firstLine="708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8"/>
        <w:jc w:val="center"/>
        <w:rPr/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Обґрунтування шляхів і засобів розв'язання проблеми, обсягів та джерел фінансування, строки та етапи виконання програми</w:t>
      </w:r>
    </w:p>
    <w:p>
      <w:pPr>
        <w:pStyle w:val="Normal"/>
        <w:ind w:firstLine="708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Забезпечення виконання завдань програми передбачається шляхом поетапного та якісного виконання пріоритетних завдань та заходів виконавцями. Першочерговими завданнями удосконалення</w:t>
      </w:r>
      <w:r>
        <w:rPr>
          <w:color w:val="FF0000"/>
          <w:szCs w:val="28"/>
        </w:rPr>
        <w:t xml:space="preserve"> </w:t>
      </w:r>
      <w:r>
        <w:rPr>
          <w:color w:val="000000"/>
          <w:szCs w:val="28"/>
        </w:rPr>
        <w:t>автобусної</w:t>
      </w:r>
      <w:r>
        <w:rPr>
          <w:szCs w:val="28"/>
        </w:rPr>
        <w:t xml:space="preserve"> мережі є постійний моніторинг її стану, визначення та уточнення пасажиропотоку на різних напрямках.</w:t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 xml:space="preserve">Поточне коригування </w:t>
      </w:r>
      <w:r>
        <w:rPr>
          <w:color w:val="000000"/>
          <w:szCs w:val="28"/>
        </w:rPr>
        <w:t>автобусної</w:t>
      </w:r>
      <w:r>
        <w:rPr>
          <w:szCs w:val="28"/>
        </w:rPr>
        <w:t xml:space="preserve"> маршрутної мережі, з урахуванням потреб у необхідній кількості маршрутів. </w:t>
      </w:r>
    </w:p>
    <w:p>
      <w:pPr>
        <w:pStyle w:val="Normal"/>
        <w:ind w:firstLine="708"/>
        <w:jc w:val="both"/>
        <w:rPr/>
      </w:pPr>
      <w:r>
        <w:rPr/>
        <w:t xml:space="preserve">Внаслідок чого на кожному напрямку всі категорії громадян матимуть змогу задовольнити свої потреби в пасажирських перевезеннях. Співвідношення між різними режимами руху, а також типами рухомого складу, його кількістю, визначається із вивчення пасажиропотоку за категоріями громадян. </w:t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Основні вимоги до організації  маршрутної мережі руху </w:t>
      </w:r>
      <w:r>
        <w:rPr/>
        <w:t>автомобільним транспортом загального користування:</w:t>
      </w:r>
    </w:p>
    <w:p>
      <w:pPr>
        <w:pStyle w:val="Normal"/>
        <w:ind w:firstLine="708"/>
        <w:jc w:val="both"/>
        <w:rPr/>
      </w:pPr>
      <w:r>
        <w:rPr>
          <w:szCs w:val="28"/>
        </w:rPr>
        <w:t xml:space="preserve">- охоплення </w:t>
      </w:r>
      <w:r>
        <w:rPr>
          <w:color w:val="000000"/>
          <w:szCs w:val="28"/>
        </w:rPr>
        <w:t>автобусним</w:t>
      </w:r>
      <w:r>
        <w:rPr>
          <w:szCs w:val="28"/>
        </w:rPr>
        <w:t xml:space="preserve"> сполученням максимальної кількості зупинок в місті та населених пунктах територіальної громади; </w:t>
      </w:r>
    </w:p>
    <w:p>
      <w:pPr>
        <w:pStyle w:val="Normal"/>
        <w:ind w:firstLine="708"/>
        <w:jc w:val="both"/>
        <w:rPr/>
      </w:pPr>
      <w:r>
        <w:rPr>
          <w:szCs w:val="28"/>
        </w:rPr>
        <w:t>- співвідношення класу автобуса, його пасажиромісткості та інтервалу руху на маршрутах;</w:t>
      </w:r>
    </w:p>
    <w:p>
      <w:pPr>
        <w:pStyle w:val="Normal"/>
        <w:ind w:firstLine="708"/>
        <w:jc w:val="both"/>
        <w:rPr/>
      </w:pPr>
      <w:r>
        <w:rPr>
          <w:szCs w:val="28"/>
        </w:rPr>
        <w:t>- облаштування автомобільних зупинок.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9"/>
        <w:jc w:val="both"/>
        <w:rPr>
          <w:szCs w:val="28"/>
        </w:rPr>
      </w:pPr>
      <w:r>
        <w:rPr>
          <w:color w:val="000000"/>
          <w:szCs w:val="28"/>
        </w:rPr>
        <w:t>Фінансове забезпечення програми здійснюватиметься в межах бюджетних призначень міського бюджету, коштів підприємств і організацій та інших джерел фінансування, що не суперечать чинному законодавству, а також власних коштів суб’єктів господарювання - перевізників.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widowControl w:val="false"/>
        <w:spacing w:lineRule="exact" w:line="260"/>
        <w:jc w:val="center"/>
        <w:rPr/>
      </w:pPr>
      <w:r>
        <w:rPr>
          <w:b/>
          <w:szCs w:val="28"/>
        </w:rPr>
        <w:tab/>
      </w:r>
      <w:r>
        <w:rPr>
          <w:b/>
          <w:szCs w:val="28"/>
          <w:lang w:val="en-US"/>
        </w:rPr>
        <w:t>VI</w:t>
      </w:r>
      <w:r>
        <w:rPr>
          <w:b/>
          <w:szCs w:val="28"/>
        </w:rPr>
        <w:t>. Напрями діяльності програми</w:t>
      </w:r>
    </w:p>
    <w:p>
      <w:pPr>
        <w:pStyle w:val="Normal"/>
        <w:jc w:val="both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jc w:val="both"/>
        <w:rPr/>
      </w:pPr>
      <w:r>
        <w:rPr>
          <w:b/>
          <w:bCs/>
          <w:szCs w:val="28"/>
        </w:rPr>
        <w:tab/>
      </w:r>
      <w:r>
        <w:rPr>
          <w:bCs/>
          <w:szCs w:val="28"/>
        </w:rPr>
        <w:t xml:space="preserve">Головними напрямами  програми є: </w:t>
      </w:r>
    </w:p>
    <w:p>
      <w:pPr>
        <w:pStyle w:val="Normal"/>
        <w:ind w:left="709" w:hanging="0"/>
        <w:jc w:val="both"/>
        <w:rPr>
          <w:szCs w:val="28"/>
          <w:lang w:eastAsia="uk-UA"/>
        </w:rPr>
      </w:pPr>
      <w:r>
        <w:rPr>
          <w:szCs w:val="28"/>
          <w:lang w:eastAsia="uk-UA"/>
        </w:rPr>
        <w:t>- реалізація засад державної політики у сфері пасажирського транспорту;</w:t>
      </w:r>
    </w:p>
    <w:p>
      <w:pPr>
        <w:pStyle w:val="Normal"/>
        <w:jc w:val="both"/>
        <w:rPr>
          <w:szCs w:val="28"/>
          <w:lang w:eastAsia="uk-UA"/>
        </w:rPr>
      </w:pPr>
      <w:r>
        <w:rPr>
          <w:szCs w:val="28"/>
          <w:lang w:eastAsia="uk-UA"/>
        </w:rPr>
        <w:tab/>
        <w:t>- створення рівних умов для роботи суб’єктів господарювання, що здійснюють пасажирські перевезення, забезпечення рівної конкуренції та прозорості під час проведення конкурсів на міські  маршрути та маршрути між населеними пунктами територіальної громади;</w:t>
      </w:r>
    </w:p>
    <w:p>
      <w:pPr>
        <w:pStyle w:val="Normal"/>
        <w:jc w:val="both"/>
        <w:rPr/>
      </w:pPr>
      <w:r>
        <w:rPr>
          <w:szCs w:val="28"/>
          <w:lang w:eastAsia="uk-UA"/>
        </w:rPr>
        <w:tab/>
        <w:t>- належне утримання рухомого складу міського пасажирського транспорту та забезпечення безпеки дорожнього руху;</w:t>
      </w:r>
      <w:r>
        <w:rPr/>
        <w:t xml:space="preserve"> </w:t>
      </w:r>
    </w:p>
    <w:p>
      <w:pPr>
        <w:pStyle w:val="Normal"/>
        <w:ind w:firstLine="708"/>
        <w:jc w:val="both"/>
        <w:rPr>
          <w:szCs w:val="28"/>
          <w:lang w:eastAsia="uk-UA"/>
        </w:rPr>
      </w:pPr>
      <w:r>
        <w:rPr>
          <w:szCs w:val="28"/>
          <w:lang w:eastAsia="uk-UA"/>
        </w:rPr>
        <w:t>- оптимізація тарифної політики та забезпечення перевезення пільгових категорій громадян;</w:t>
      </w:r>
    </w:p>
    <w:p>
      <w:pPr>
        <w:pStyle w:val="Normal"/>
        <w:jc w:val="both"/>
        <w:rPr/>
      </w:pPr>
      <w:r>
        <w:rPr>
          <w:szCs w:val="28"/>
          <w:lang w:eastAsia="uk-UA"/>
        </w:rPr>
        <w:tab/>
        <w:t>- вдосконалення інфраструктури пасажирських перевезень.</w:t>
      </w:r>
    </w:p>
    <w:p>
      <w:pPr>
        <w:pStyle w:val="Normal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p>
      <w:pPr>
        <w:pStyle w:val="Normal"/>
        <w:jc w:val="center"/>
        <w:rPr/>
      </w:pPr>
      <w:r>
        <w:rPr>
          <w:b/>
          <w:szCs w:val="28"/>
        </w:rPr>
        <w:tab/>
      </w:r>
      <w:r>
        <w:rPr>
          <w:b/>
          <w:szCs w:val="28"/>
          <w:lang w:val="en-US"/>
        </w:rPr>
        <w:t>VII</w:t>
      </w:r>
      <w:r>
        <w:rPr>
          <w:b/>
          <w:szCs w:val="28"/>
        </w:rPr>
        <w:t>. Координація та контроль за ходом виконання програми</w:t>
      </w:r>
    </w:p>
    <w:p>
      <w:pPr>
        <w:pStyle w:val="Normal"/>
        <w:jc w:val="both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Координацію за ходом виконання програми здійснює відділ </w:t>
      </w:r>
      <w:r>
        <w:rPr>
          <w:rStyle w:val="Style14"/>
          <w:b w:val="false"/>
          <w:szCs w:val="28"/>
        </w:rPr>
        <w:t>житлово-комунального господарства, транспорту, зв’язку та з питань охорони праці</w:t>
      </w:r>
      <w:r>
        <w:rPr>
          <w:rStyle w:val="Style14"/>
          <w:b w:val="false"/>
          <w:szCs w:val="28"/>
          <w:lang w:eastAsia="ru-RU"/>
        </w:rPr>
        <w:t>.</w:t>
      </w:r>
    </w:p>
    <w:p>
      <w:pPr>
        <w:pStyle w:val="Normal"/>
        <w:jc w:val="both"/>
        <w:rPr/>
      </w:pPr>
      <w:r>
        <w:rPr>
          <w:rStyle w:val="Style14"/>
          <w:b w:val="false"/>
          <w:bCs/>
          <w:szCs w:val="28"/>
          <w:lang w:eastAsia="ru-RU"/>
        </w:rPr>
        <w:tab/>
        <w:t xml:space="preserve">Контроль за виконання Програми покладається на постійну комісію </w:t>
      </w:r>
      <w:r>
        <w:rPr>
          <w:rFonts w:eastAsia="Calibri"/>
          <w:bCs/>
          <w:color w:val="000000"/>
          <w:szCs w:val="28"/>
          <w:highlight w:val="white"/>
          <w:lang w:eastAsia="ru-RU"/>
        </w:rPr>
        <w:t>з питань земельних відносин, екології, житлово-комунального господарства, архітектури, інфраструктури, комунальної власності та приватизації.</w:t>
      </w:r>
    </w:p>
    <w:p>
      <w:pPr>
        <w:pStyle w:val="Normal"/>
        <w:jc w:val="both"/>
        <w:rPr>
          <w:rFonts w:eastAsia="Calibri"/>
          <w:bCs/>
          <w:color w:val="000000"/>
          <w:szCs w:val="28"/>
          <w:highlight w:val="white"/>
          <w:lang w:eastAsia="ru-RU"/>
        </w:rPr>
      </w:pPr>
      <w:r>
        <w:rPr>
          <w:rFonts w:eastAsia="Calibri"/>
          <w:bCs/>
          <w:color w:val="000000"/>
          <w:szCs w:val="28"/>
          <w:highlight w:val="white"/>
          <w:lang w:eastAsia="ru-RU"/>
        </w:rPr>
      </w:r>
    </w:p>
    <w:p>
      <w:pPr>
        <w:pStyle w:val="Normal"/>
        <w:jc w:val="both"/>
        <w:rPr>
          <w:rFonts w:eastAsia="Calibri"/>
          <w:bCs/>
          <w:color w:val="000000"/>
          <w:szCs w:val="28"/>
          <w:highlight w:val="white"/>
          <w:lang w:eastAsia="ru-RU"/>
        </w:rPr>
      </w:pPr>
      <w:r>
        <w:rPr>
          <w:rFonts w:eastAsia="Calibri"/>
          <w:bCs/>
          <w:color w:val="000000"/>
          <w:szCs w:val="28"/>
          <w:highlight w:val="white"/>
          <w:lang w:eastAsia="ru-RU"/>
        </w:rPr>
      </w:r>
    </w:p>
    <w:p>
      <w:pPr>
        <w:pStyle w:val="Normal"/>
        <w:jc w:val="both"/>
        <w:rPr>
          <w:rFonts w:eastAsia="Calibri"/>
          <w:bCs/>
          <w:color w:val="000000"/>
          <w:szCs w:val="28"/>
          <w:highlight w:val="white"/>
          <w:lang w:eastAsia="ru-RU"/>
        </w:rPr>
      </w:pPr>
      <w:r>
        <w:rPr>
          <w:rFonts w:eastAsia="Calibri"/>
          <w:bCs/>
          <w:color w:val="000000"/>
          <w:szCs w:val="28"/>
          <w:highlight w:val="white"/>
          <w:lang w:eastAsia="ru-RU"/>
        </w:rPr>
      </w:r>
    </w:p>
    <w:p>
      <w:pPr>
        <w:pStyle w:val="Normal"/>
        <w:jc w:val="both"/>
        <w:rPr>
          <w:rFonts w:eastAsia="Calibri"/>
          <w:bCs/>
          <w:color w:val="000000"/>
          <w:szCs w:val="28"/>
          <w:highlight w:val="white"/>
          <w:lang w:eastAsia="ru-RU"/>
        </w:rPr>
      </w:pPr>
      <w:r>
        <w:rPr>
          <w:rFonts w:eastAsia="Calibri"/>
          <w:bCs/>
          <w:color w:val="000000"/>
          <w:szCs w:val="28"/>
          <w:highlight w:val="white"/>
          <w:lang w:eastAsia="ru-RU"/>
        </w:rPr>
      </w:r>
    </w:p>
    <w:p>
      <w:pPr>
        <w:pStyle w:val="Normal"/>
        <w:jc w:val="both"/>
        <w:rPr>
          <w:rFonts w:eastAsia="Calibri"/>
          <w:bCs/>
          <w:color w:val="000000"/>
          <w:szCs w:val="28"/>
          <w:highlight w:val="white"/>
          <w:lang w:eastAsia="ru-RU"/>
        </w:rPr>
      </w:pPr>
      <w:r>
        <w:rPr>
          <w:rFonts w:eastAsia="Calibri"/>
          <w:bCs/>
          <w:color w:val="000000"/>
          <w:szCs w:val="28"/>
          <w:highlight w:val="white"/>
          <w:lang w:eastAsia="ru-RU"/>
        </w:rPr>
      </w:r>
    </w:p>
    <w:p>
      <w:pPr>
        <w:pStyle w:val="Normal"/>
        <w:jc w:val="both"/>
        <w:rPr/>
      </w:pPr>
      <w:r>
        <w:rPr>
          <w:rFonts w:eastAsia="Calibri"/>
          <w:bCs/>
          <w:color w:val="000000"/>
          <w:szCs w:val="28"/>
          <w:highlight w:val="white"/>
          <w:lang w:eastAsia="ru-RU"/>
        </w:rPr>
        <w:t>Начальник відділу житлово</w:t>
      </w:r>
      <w:r>
        <w:rPr>
          <w:rFonts w:eastAsia="Calibri"/>
          <w:bCs/>
          <w:color w:val="000000"/>
          <w:szCs w:val="28"/>
          <w:lang w:eastAsia="ru-RU"/>
        </w:rPr>
        <w:t>-</w:t>
      </w:r>
    </w:p>
    <w:p>
      <w:pPr>
        <w:pStyle w:val="Normal"/>
        <w:jc w:val="both"/>
        <w:rPr/>
      </w:pPr>
      <w:r>
        <w:rPr>
          <w:rFonts w:eastAsia="Calibri"/>
          <w:bCs/>
          <w:color w:val="000000"/>
          <w:szCs w:val="28"/>
          <w:highlight w:val="white"/>
          <w:lang w:eastAsia="ru-RU"/>
        </w:rPr>
        <w:t xml:space="preserve">комунального господарства, транспорту, 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start="2" w:fmt="decimal"/>
          <w:formProt w:val="false"/>
          <w:textDirection w:val="lrTb"/>
          <w:docGrid w:type="default" w:linePitch="360" w:charSpace="0"/>
        </w:sectPr>
        <w:pStyle w:val="Normal"/>
        <w:jc w:val="both"/>
        <w:rPr/>
      </w:pPr>
      <w:r>
        <w:rPr>
          <w:rFonts w:eastAsia="Calibri"/>
          <w:bCs/>
          <w:color w:val="000000"/>
          <w:szCs w:val="28"/>
          <w:highlight w:val="white"/>
          <w:lang w:eastAsia="ru-RU"/>
        </w:rPr>
        <w:t>зв'язку та з питань охорони праці</w:t>
        <w:tab/>
        <w:tab/>
        <w:tab/>
        <w:tab/>
        <w:tab/>
        <w:t>С.С.Тищенко</w:t>
      </w:r>
    </w:p>
    <w:p>
      <w:pPr>
        <w:pStyle w:val="Normal"/>
        <w:tabs>
          <w:tab w:val="clear" w:pos="708"/>
          <w:tab w:val="left" w:pos="0" w:leader="none"/>
        </w:tabs>
        <w:ind w:right="26" w:hanging="0"/>
        <w:jc w:val="both"/>
        <w:rPr/>
      </w:pPr>
      <w:r>
        <w:rPr>
          <w:szCs w:val="28"/>
          <w:lang w:eastAsia="uk-UA"/>
        </w:rPr>
        <w:t xml:space="preserve">                                                                                                                                               </w:t>
      </w:r>
      <w:r>
        <w:rPr>
          <w:sz w:val="26"/>
          <w:lang w:eastAsia="uk-UA"/>
        </w:rPr>
        <w:t>До</w:t>
      </w:r>
      <w:bookmarkStart w:id="0" w:name="_GoBack"/>
      <w:bookmarkEnd w:id="0"/>
      <w:r>
        <w:rPr>
          <w:sz w:val="26"/>
          <w:lang w:eastAsia="uk-UA"/>
        </w:rPr>
        <w:t>даток</w:t>
      </w:r>
    </w:p>
    <w:p>
      <w:pPr>
        <w:pStyle w:val="Normal"/>
        <w:jc w:val="center"/>
        <w:rPr>
          <w:szCs w:val="28"/>
          <w:lang w:eastAsia="uk-UA"/>
        </w:rPr>
      </w:pPr>
      <w:r>
        <w:rPr>
          <w:szCs w:val="28"/>
          <w:lang w:eastAsia="uk-UA"/>
        </w:rPr>
        <w:t xml:space="preserve">                                                                                                                                 </w:t>
      </w:r>
      <w:r>
        <w:rPr>
          <w:sz w:val="24"/>
          <w:szCs w:val="24"/>
          <w:lang w:eastAsia="uk-UA"/>
        </w:rPr>
        <w:t xml:space="preserve">             </w:t>
      </w:r>
      <w:r>
        <w:rPr>
          <w:sz w:val="24"/>
          <w:szCs w:val="24"/>
          <w:lang w:eastAsia="uk-UA"/>
        </w:rPr>
        <w:t>до Програми транспортного забезпечення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мешканців Решетилівської міської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територіальної громади  на 2023 - 2027 роки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b/>
          <w:szCs w:val="28"/>
        </w:rPr>
        <w:t>ПЕРЕЛІК</w:t>
      </w:r>
    </w:p>
    <w:p>
      <w:pPr>
        <w:pStyle w:val="Normal"/>
        <w:jc w:val="center"/>
        <w:rPr/>
      </w:pPr>
      <w:r>
        <w:rPr>
          <w:spacing w:val="-5"/>
          <w:szCs w:val="28"/>
        </w:rPr>
        <w:t>напрямів, завдань і заходів</w:t>
      </w:r>
      <w:r>
        <w:rPr>
          <w:b/>
          <w:szCs w:val="28"/>
        </w:rPr>
        <w:t xml:space="preserve"> </w:t>
      </w:r>
    </w:p>
    <w:p>
      <w:pPr>
        <w:pStyle w:val="Normal"/>
        <w:jc w:val="center"/>
        <w:rPr/>
      </w:pPr>
      <w:r>
        <w:rPr>
          <w:szCs w:val="28"/>
          <w:lang w:val="ru-RU"/>
        </w:rPr>
        <w:t xml:space="preserve">Програми </w:t>
      </w:r>
      <w:r>
        <w:rPr>
          <w:szCs w:val="28"/>
        </w:rPr>
        <w:t xml:space="preserve"> транспортного забезпечення мешканців </w:t>
      </w:r>
    </w:p>
    <w:p>
      <w:pPr>
        <w:pStyle w:val="Normal"/>
        <w:jc w:val="center"/>
        <w:rPr/>
      </w:pPr>
      <w:r>
        <w:rPr>
          <w:szCs w:val="28"/>
        </w:rPr>
        <w:t>Решетилівської міської територіальної громади на 2023 - 2027 роки</w:t>
      </w:r>
    </w:p>
    <w:tbl>
      <w:tblPr>
        <w:tblW w:w="14685" w:type="dxa"/>
        <w:jc w:val="left"/>
        <w:tblInd w:w="23" w:type="dxa"/>
        <w:tblCellMar>
          <w:top w:w="55" w:type="dxa"/>
          <w:left w:w="1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55"/>
        <w:gridCol w:w="2154"/>
        <w:gridCol w:w="2195"/>
        <w:gridCol w:w="1243"/>
        <w:gridCol w:w="1133"/>
        <w:gridCol w:w="1191"/>
        <w:gridCol w:w="1203"/>
        <w:gridCol w:w="1066"/>
        <w:gridCol w:w="2005"/>
        <w:gridCol w:w="11"/>
        <w:gridCol w:w="1927"/>
      </w:tblGrid>
      <w:tr>
        <w:trPr/>
        <w:tc>
          <w:tcPr>
            <w:tcW w:w="55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п/п</w:t>
            </w:r>
          </w:p>
        </w:tc>
        <w:tc>
          <w:tcPr>
            <w:tcW w:w="21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 xml:space="preserve">Заходи програми </w:t>
            </w:r>
          </w:p>
        </w:tc>
        <w:tc>
          <w:tcPr>
            <w:tcW w:w="219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Виконавець</w:t>
            </w:r>
          </w:p>
        </w:tc>
        <w:tc>
          <w:tcPr>
            <w:tcW w:w="58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6" w:right="-116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-126" w:right="-116" w:hanging="0"/>
              <w:jc w:val="center"/>
              <w:rPr/>
            </w:pPr>
            <w:r>
              <w:rPr>
                <w:szCs w:val="28"/>
              </w:rPr>
              <w:t>Орієнтовні обсяги фінансування, тис. грн.</w:t>
            </w:r>
          </w:p>
          <w:p>
            <w:pPr>
              <w:pStyle w:val="Normal"/>
              <w:widowControl w:val="false"/>
              <w:ind w:left="-126" w:right="-116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ind w:left="-126" w:right="-116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20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6" w:right="-116" w:hanging="0"/>
              <w:jc w:val="center"/>
              <w:rPr/>
            </w:pPr>
            <w:r>
              <w:rPr>
                <w:szCs w:val="28"/>
              </w:rPr>
              <w:t>Джерела фінансування</w:t>
            </w:r>
          </w:p>
          <w:p>
            <w:pPr>
              <w:pStyle w:val="Normal"/>
              <w:widowControl w:val="false"/>
              <w:ind w:left="-126" w:right="-116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Очікуваний результат</w:t>
            </w:r>
          </w:p>
        </w:tc>
      </w:tr>
      <w:tr>
        <w:trPr/>
        <w:tc>
          <w:tcPr>
            <w:tcW w:w="55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</w:r>
          </w:p>
        </w:tc>
        <w:tc>
          <w:tcPr>
            <w:tcW w:w="21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19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2023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2024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2025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2026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2027</w:t>
            </w:r>
          </w:p>
          <w:p>
            <w:pPr>
              <w:pStyle w:val="Style30"/>
              <w:jc w:val="center"/>
              <w:rPr/>
            </w:pPr>
            <w:r>
              <w:rPr/>
            </w:r>
          </w:p>
        </w:tc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6" w:right="-116" w:hanging="0"/>
              <w:jc w:val="center"/>
              <w:rPr/>
            </w:pPr>
            <w:r>
              <w:rPr/>
            </w:r>
          </w:p>
        </w:tc>
        <w:tc>
          <w:tcPr>
            <w:tcW w:w="19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73" w:hRule="atLeast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1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2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3</w:t>
            </w:r>
          </w:p>
        </w:tc>
        <w:tc>
          <w:tcPr>
            <w:tcW w:w="58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4</w:t>
            </w:r>
          </w:p>
        </w:tc>
        <w:tc>
          <w:tcPr>
            <w:tcW w:w="20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left="-126" w:right="-116" w:hanging="0"/>
              <w:jc w:val="center"/>
              <w:rPr/>
            </w:pPr>
            <w:r>
              <w:rPr/>
              <w:t>5</w:t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1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bookmarkStart w:id="1" w:name="__DdeLink__421_791065835"/>
            <w:bookmarkEnd w:id="1"/>
            <w:r>
              <w:rPr>
                <w:szCs w:val="28"/>
                <w:lang w:eastAsia="uk-UA"/>
              </w:rPr>
              <w:t>Відкриття маршрутів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 xml:space="preserve">Відділ </w:t>
            </w:r>
            <w:r>
              <w:rPr>
                <w:rStyle w:val="Style14"/>
                <w:b w:val="false"/>
                <w:szCs w:val="28"/>
              </w:rPr>
              <w:t>ЖКГ, транспорту, зв’язку та з питань охорони праці</w:t>
            </w:r>
          </w:p>
        </w:tc>
        <w:tc>
          <w:tcPr>
            <w:tcW w:w="58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  <w:t>Фінансування не потребує</w:t>
            </w:r>
          </w:p>
        </w:tc>
        <w:tc>
          <w:tcPr>
            <w:tcW w:w="20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left="-126" w:right="-116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Збільшення кількості автобусних маршрутів</w:t>
            </w:r>
          </w:p>
        </w:tc>
      </w:tr>
      <w:tr>
        <w:trPr/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2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>
                <w:szCs w:val="28"/>
              </w:rPr>
              <w:t>Надання методичної допомоги перевізникам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 xml:space="preserve">Відділ </w:t>
            </w:r>
            <w:r>
              <w:rPr>
                <w:rStyle w:val="Style14"/>
                <w:b w:val="false"/>
                <w:szCs w:val="28"/>
              </w:rPr>
              <w:t>ЖКГ, транспорту, зв’язку та з питань охорони праці</w:t>
            </w:r>
          </w:p>
        </w:tc>
        <w:tc>
          <w:tcPr>
            <w:tcW w:w="58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  <w:t>Фінансування не потребує</w:t>
            </w:r>
          </w:p>
        </w:tc>
        <w:tc>
          <w:tcPr>
            <w:tcW w:w="20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left="-126" w:right="-116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Поліпшення надання послуг з пасажирських перевезень</w:t>
            </w:r>
          </w:p>
        </w:tc>
      </w:tr>
      <w:tr>
        <w:trPr/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3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>
                <w:szCs w:val="28"/>
              </w:rPr>
              <w:t>Аналіз та впровадження змін до мережі  автобусних маршрутів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 xml:space="preserve">Відділ </w:t>
            </w:r>
            <w:r>
              <w:rPr>
                <w:rStyle w:val="Style14"/>
                <w:b w:val="false"/>
                <w:szCs w:val="28"/>
              </w:rPr>
              <w:t>ЖКГ, транспорту, зв’язку та з питань охорони праці</w:t>
            </w:r>
          </w:p>
        </w:tc>
        <w:tc>
          <w:tcPr>
            <w:tcW w:w="58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  <w:t>Фінансування не потребує</w:t>
            </w:r>
          </w:p>
        </w:tc>
        <w:tc>
          <w:tcPr>
            <w:tcW w:w="20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left="-126" w:right="-116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Поліпшення надання послуг з пасажирських перевезень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4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>
                <w:szCs w:val="28"/>
              </w:rPr>
              <w:t>Організація контролю за дотриманням договірних умов на перевезення пасажирів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right="-48" w:hanging="0"/>
              <w:jc w:val="center"/>
              <w:rPr/>
            </w:pPr>
            <w:r>
              <w:rPr>
                <w:szCs w:val="28"/>
              </w:rPr>
              <w:t xml:space="preserve">Відділ з юридичних питань та управління комунальним майном та Відділ </w:t>
            </w:r>
            <w:r>
              <w:rPr>
                <w:rStyle w:val="Style14"/>
                <w:b w:val="false"/>
                <w:szCs w:val="28"/>
              </w:rPr>
              <w:t>ЖКГ, транспорту, зв’язку та з питань охорони праці</w:t>
            </w:r>
          </w:p>
        </w:tc>
        <w:tc>
          <w:tcPr>
            <w:tcW w:w="58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  <w:t>Фінансування не потребує</w:t>
            </w:r>
          </w:p>
        </w:tc>
        <w:tc>
          <w:tcPr>
            <w:tcW w:w="20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left="-126" w:right="-116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right="-111" w:hanging="0"/>
              <w:jc w:val="center"/>
              <w:rPr/>
            </w:pPr>
            <w:r>
              <w:rPr>
                <w:szCs w:val="28"/>
              </w:rPr>
              <w:t>Забезпечення належної якості надання послуг з пасажирських перевезень</w:t>
            </w:r>
          </w:p>
        </w:tc>
      </w:tr>
      <w:tr>
        <w:trPr/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5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>
                <w:szCs w:val="28"/>
              </w:rPr>
              <w:t>Здійснення контролю за облаштуванням необхідною  інфраструктурою автобусних маршрутів загального користування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 xml:space="preserve">Відділ </w:t>
            </w:r>
            <w:r>
              <w:rPr>
                <w:rStyle w:val="Style14"/>
                <w:b w:val="false"/>
                <w:szCs w:val="28"/>
              </w:rPr>
              <w:t>ЖКГ, транспорту, зв’язку та з питань охорони праці</w:t>
            </w:r>
          </w:p>
        </w:tc>
        <w:tc>
          <w:tcPr>
            <w:tcW w:w="583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</w:r>
          </w:p>
          <w:p>
            <w:pPr>
              <w:pStyle w:val="Style30"/>
              <w:jc w:val="center"/>
              <w:rPr/>
            </w:pPr>
            <w:r>
              <w:rPr/>
              <w:t>Фінансування не потребує</w:t>
            </w:r>
          </w:p>
        </w:tc>
        <w:tc>
          <w:tcPr>
            <w:tcW w:w="20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left="-126" w:right="-116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Забезпечення належної якості надання послуг з пасажирських перевезень</w:t>
            </w:r>
          </w:p>
        </w:tc>
      </w:tr>
      <w:tr>
        <w:trPr>
          <w:trHeight w:val="181" w:hRule="atLeast"/>
        </w:trPr>
        <w:tc>
          <w:tcPr>
            <w:tcW w:w="5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  <w:t>6</w:t>
            </w:r>
          </w:p>
        </w:tc>
        <w:tc>
          <w:tcPr>
            <w:tcW w:w="2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>
                <w:szCs w:val="28"/>
              </w:rPr>
              <w:t>Облаштування автомобільних зупинок для пасажирських перевезень</w:t>
            </w:r>
          </w:p>
        </w:tc>
        <w:tc>
          <w:tcPr>
            <w:tcW w:w="2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 xml:space="preserve">Відділ містобудування та архітектури та Відділ </w:t>
            </w:r>
            <w:r>
              <w:rPr>
                <w:rStyle w:val="Style14"/>
                <w:b w:val="false"/>
                <w:szCs w:val="28"/>
              </w:rPr>
              <w:t>ЖКГ, транспорту, зв’язку та з питань охорони праці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400</w:t>
            </w:r>
          </w:p>
        </w:tc>
        <w:tc>
          <w:tcPr>
            <w:tcW w:w="1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600</w:t>
            </w:r>
          </w:p>
        </w:tc>
        <w:tc>
          <w:tcPr>
            <w:tcW w:w="11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500</w:t>
            </w:r>
          </w:p>
        </w:tc>
        <w:tc>
          <w:tcPr>
            <w:tcW w:w="12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500</w:t>
            </w:r>
          </w:p>
        </w:tc>
        <w:tc>
          <w:tcPr>
            <w:tcW w:w="10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700</w:t>
            </w:r>
          </w:p>
        </w:tc>
        <w:tc>
          <w:tcPr>
            <w:tcW w:w="20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left="-126" w:right="-116" w:hanging="0"/>
              <w:jc w:val="center"/>
              <w:rPr/>
            </w:pPr>
            <w:r>
              <w:rPr>
                <w:szCs w:val="28"/>
              </w:rPr>
              <w:t xml:space="preserve">міський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875" w:leader="none"/>
              </w:tabs>
              <w:ind w:left="-126" w:right="-116" w:hanging="0"/>
              <w:jc w:val="center"/>
              <w:rPr/>
            </w:pPr>
            <w:r>
              <w:rPr>
                <w:szCs w:val="28"/>
              </w:rPr>
              <w:t xml:space="preserve">бюджет, </w:t>
            </w:r>
            <w:r>
              <w:rPr>
                <w:szCs w:val="28"/>
              </w:rPr>
              <w:t>інші джерела не заборонені законодавством</w:t>
            </w:r>
          </w:p>
        </w:tc>
        <w:tc>
          <w:tcPr>
            <w:tcW w:w="193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Cs w:val="28"/>
              </w:rPr>
              <w:t>Забезпечення зручних умов населення  для отримання послуг пасажирських перевезень</w:t>
            </w:r>
          </w:p>
        </w:tc>
      </w:tr>
      <w:tr>
        <w:trPr>
          <w:trHeight w:val="181" w:hRule="atLeast"/>
        </w:trPr>
        <w:tc>
          <w:tcPr>
            <w:tcW w:w="555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/>
            </w:pPr>
            <w:r>
              <w:rPr/>
            </w:r>
          </w:p>
        </w:tc>
        <w:tc>
          <w:tcPr>
            <w:tcW w:w="434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Style3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Всього витрат по Програмі, </w:t>
            </w:r>
          </w:p>
          <w:p>
            <w:pPr>
              <w:pStyle w:val="Style30"/>
              <w:jc w:val="center"/>
              <w:rPr>
                <w:b/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тис. грн. -2700,00</w:t>
            </w:r>
          </w:p>
        </w:tc>
        <w:tc>
          <w:tcPr>
            <w:tcW w:w="5836" w:type="dxa"/>
            <w:gridSpan w:val="5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2023 рік- 400,00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2024 рік -600,00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2025 рік- 500,00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2026 рік -500,00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2027 рік -700,00</w:t>
            </w:r>
          </w:p>
        </w:tc>
        <w:tc>
          <w:tcPr>
            <w:tcW w:w="2005" w:type="dxa"/>
            <w:tcBorders>
              <w:left w:val="single" w:sz="2" w:space="0" w:color="000001"/>
              <w:bottom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ind w:left="-126" w:right="-116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93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sectPr>
          <w:headerReference w:type="default" r:id="rId2"/>
          <w:type w:val="nextPage"/>
          <w:pgSz w:orient="landscape" w:w="16838" w:h="11906"/>
          <w:pgMar w:left="1701" w:right="567" w:header="1134" w:top="1739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uppressAutoHyphens w:val="true"/>
        <w:jc w:val="both"/>
        <w:rPr/>
      </w:pPr>
      <w:r>
        <w:rPr>
          <w:sz w:val="26"/>
        </w:rPr>
        <w:t xml:space="preserve">                                                                        </w:t>
      </w:r>
    </w:p>
    <w:sectPr>
      <w:headerReference w:type="default" r:id="rId3"/>
      <w:type w:val="nextPage"/>
      <w:pgSz w:w="11906" w:h="16838"/>
      <w:pgMar w:left="1701" w:right="567" w:header="1134" w:top="1739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2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ddd"/>
    <w:pPr>
      <w:widowControl/>
      <w:bidi w:val="0"/>
      <w:snapToGrid w:val="false"/>
      <w:jc w:val="left"/>
    </w:pPr>
    <w:rPr>
      <w:rFonts w:eastAsia="Times New Roman" w:cs="Times New Roman" w:ascii="Times New Roman" w:hAnsi="Times New Roman"/>
      <w:color w:val="00000A"/>
      <w:kern w:val="0"/>
      <w:sz w:val="28"/>
      <w:szCs w:val="26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uiPriority w:val="99"/>
    <w:qFormat/>
    <w:rsid w:val="00046ddd"/>
    <w:rPr>
      <w:rFonts w:ascii="Times New Roman" w:hAnsi="Times New Roman"/>
    </w:rPr>
  </w:style>
  <w:style w:type="character" w:styleId="WW8Num1z1" w:customStyle="1">
    <w:name w:val="WW8Num1z1"/>
    <w:uiPriority w:val="99"/>
    <w:qFormat/>
    <w:rsid w:val="00046ddd"/>
    <w:rPr>
      <w:rFonts w:ascii="Courier New" w:hAnsi="Courier New"/>
    </w:rPr>
  </w:style>
  <w:style w:type="character" w:styleId="WW8Num1z2" w:customStyle="1">
    <w:name w:val="WW8Num1z2"/>
    <w:uiPriority w:val="99"/>
    <w:qFormat/>
    <w:rsid w:val="00046ddd"/>
    <w:rPr>
      <w:rFonts w:ascii="Wingdings" w:hAnsi="Wingdings"/>
    </w:rPr>
  </w:style>
  <w:style w:type="character" w:styleId="WW8Num1z3" w:customStyle="1">
    <w:name w:val="WW8Num1z3"/>
    <w:uiPriority w:val="99"/>
    <w:qFormat/>
    <w:rsid w:val="00046ddd"/>
    <w:rPr>
      <w:rFonts w:ascii="Symbol" w:hAnsi="Symbol"/>
    </w:rPr>
  </w:style>
  <w:style w:type="character" w:styleId="Style14" w:customStyle="1">
    <w:name w:val="Виділення жирним"/>
    <w:qFormat/>
    <w:rsid w:val="00046ddd"/>
    <w:rPr>
      <w:b/>
    </w:rPr>
  </w:style>
  <w:style w:type="character" w:styleId="Style15" w:customStyle="1">
    <w:name w:val="Символ нумерації"/>
    <w:uiPriority w:val="99"/>
    <w:qFormat/>
    <w:rsid w:val="00046ddd"/>
    <w:rPr/>
  </w:style>
  <w:style w:type="character" w:styleId="Style16" w:customStyle="1">
    <w:name w:val="Основной текст Знак"/>
    <w:basedOn w:val="DefaultParagraphFont"/>
    <w:uiPriority w:val="99"/>
    <w:semiHidden/>
    <w:qFormat/>
    <w:rsid w:val="007b0f69"/>
    <w:rPr>
      <w:rFonts w:eastAsia="Times New Roman" w:cs="Times New Roman"/>
      <w:color w:val="00000A"/>
      <w:sz w:val="28"/>
      <w:szCs w:val="26"/>
      <w:lang w:val="uk-UA" w:eastAsia="zh-CN"/>
    </w:rPr>
  </w:style>
  <w:style w:type="character" w:styleId="Style17" w:customStyle="1">
    <w:name w:val="Текст выноски Знак"/>
    <w:basedOn w:val="DefaultParagraphFont"/>
    <w:uiPriority w:val="99"/>
    <w:semiHidden/>
    <w:qFormat/>
    <w:rsid w:val="007b0f69"/>
    <w:rPr>
      <w:rFonts w:eastAsia="Times New Roman" w:cs="Times New Roman"/>
      <w:color w:val="00000A"/>
      <w:sz w:val="0"/>
      <w:szCs w:val="0"/>
      <w:lang w:val="uk-UA" w:eastAsia="zh-CN"/>
    </w:rPr>
  </w:style>
  <w:style w:type="character" w:styleId="Style18" w:customStyle="1">
    <w:name w:val="Верхний колонтитул Знак"/>
    <w:basedOn w:val="DefaultParagraphFont"/>
    <w:uiPriority w:val="99"/>
    <w:semiHidden/>
    <w:qFormat/>
    <w:rsid w:val="007b0f69"/>
    <w:rPr>
      <w:rFonts w:eastAsia="Times New Roman" w:cs="Times New Roman"/>
      <w:color w:val="00000A"/>
      <w:sz w:val="28"/>
      <w:szCs w:val="26"/>
      <w:lang w:val="uk-UA" w:eastAsia="zh-CN"/>
    </w:rPr>
  </w:style>
  <w:style w:type="character" w:styleId="Style19" w:customStyle="1">
    <w:name w:val="Маркери списку"/>
    <w:qFormat/>
    <w:rsid w:val="00616b7f"/>
    <w:rPr>
      <w:rFonts w:ascii="OpenSymbol" w:hAnsi="OpenSymbol" w:eastAsia="OpenSymbol" w:cs="OpenSymbol"/>
    </w:rPr>
  </w:style>
  <w:style w:type="character" w:styleId="Rvts23" w:customStyle="1">
    <w:name w:val="rvts23"/>
    <w:basedOn w:val="DefaultParagraphFont"/>
    <w:qFormat/>
    <w:rsid w:val="00d72ceb"/>
    <w:rPr/>
  </w:style>
  <w:style w:type="character" w:styleId="HTML" w:customStyle="1">
    <w:name w:val="Стандартний HTML Знак"/>
    <w:basedOn w:val="DefaultParagraphFont"/>
    <w:link w:val="HTML"/>
    <w:uiPriority w:val="99"/>
    <w:qFormat/>
    <w:rsid w:val="00d72ceb"/>
    <w:rPr>
      <w:rFonts w:ascii="Courier New" w:hAnsi="Courier New" w:eastAsia="Times New Roman" w:cs="Courier New"/>
      <w:szCs w:val="20"/>
    </w:rPr>
  </w:style>
  <w:style w:type="character" w:styleId="Style20" w:customStyle="1">
    <w:name w:val="Верхній колонтитул Знак"/>
    <w:basedOn w:val="DefaultParagraphFont"/>
    <w:uiPriority w:val="99"/>
    <w:qFormat/>
    <w:rsid w:val="00ea7222"/>
    <w:rPr>
      <w:rFonts w:eastAsia="Times New Roman" w:cs="Times New Roman"/>
      <w:color w:val="00000A"/>
      <w:sz w:val="28"/>
      <w:szCs w:val="26"/>
      <w:lang w:val="uk-UA" w:eastAsia="zh-CN"/>
    </w:rPr>
  </w:style>
  <w:style w:type="character" w:styleId="Style21" w:customStyle="1">
    <w:name w:val="Нижній колонтитул Знак"/>
    <w:basedOn w:val="DefaultParagraphFont"/>
    <w:uiPriority w:val="99"/>
    <w:qFormat/>
    <w:rsid w:val="00ea7222"/>
    <w:rPr>
      <w:rFonts w:eastAsia="Times New Roman" w:cs="Times New Roman"/>
      <w:color w:val="00000A"/>
      <w:sz w:val="28"/>
      <w:szCs w:val="26"/>
      <w:lang w:val="uk-UA" w:eastAsia="zh-CN"/>
    </w:rPr>
  </w:style>
  <w:style w:type="character" w:styleId="Style22" w:customStyle="1">
    <w:name w:val="Интернет-ссылка"/>
    <w:rsid w:val="00064007"/>
    <w:rPr>
      <w:color w:val="0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4">
    <w:name w:val="Body Text"/>
    <w:basedOn w:val="Normal"/>
    <w:uiPriority w:val="99"/>
    <w:rsid w:val="00046ddd"/>
    <w:pPr>
      <w:spacing w:lineRule="auto" w:line="288" w:before="0" w:after="140"/>
    </w:pPr>
    <w:rPr/>
  </w:style>
  <w:style w:type="paragraph" w:styleId="Style25">
    <w:name w:val="List"/>
    <w:basedOn w:val="Style24"/>
    <w:uiPriority w:val="99"/>
    <w:rsid w:val="00046ddd"/>
    <w:pPr/>
    <w:rPr>
      <w:rFonts w:cs="FreeSans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Lucida Sans"/>
    </w:rPr>
  </w:style>
  <w:style w:type="paragraph" w:styleId="Style28">
    <w:name w:val="Title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Lucida Sans"/>
      <w:szCs w:val="28"/>
    </w:rPr>
  </w:style>
  <w:style w:type="paragraph" w:styleId="Caption">
    <w:name w:val="caption"/>
    <w:basedOn w:val="Normal"/>
    <w:uiPriority w:val="99"/>
    <w:qFormat/>
    <w:rsid w:val="00046ddd"/>
    <w:pPr>
      <w:jc w:val="center"/>
    </w:pPr>
    <w:rPr>
      <w:szCs w:val="20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24"/>
    <w:uiPriority w:val="99"/>
    <w:qFormat/>
    <w:rsid w:val="00046ddd"/>
    <w:pPr>
      <w:keepNext w:val="true"/>
      <w:spacing w:before="240" w:after="120"/>
    </w:pPr>
    <w:rPr>
      <w:rFonts w:eastAsia="Noto Sans CJK SC Regular" w:cs="FreeSans"/>
      <w:szCs w:val="28"/>
    </w:rPr>
  </w:style>
  <w:style w:type="paragraph" w:styleId="11" w:customStyle="1">
    <w:name w:val="Название объекта1"/>
    <w:basedOn w:val="Normal"/>
    <w:qFormat/>
    <w:rsid w:val="00616b7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9" w:customStyle="1">
    <w:name w:val="Покажчик"/>
    <w:basedOn w:val="Normal"/>
    <w:uiPriority w:val="99"/>
    <w:qFormat/>
    <w:rsid w:val="00046ddd"/>
    <w:pPr>
      <w:suppressLineNumbers/>
    </w:pPr>
    <w:rPr>
      <w:rFonts w:cs="FreeSans"/>
    </w:rPr>
  </w:style>
  <w:style w:type="paragraph" w:styleId="BalloonText">
    <w:name w:val="Balloon Text"/>
    <w:basedOn w:val="Normal"/>
    <w:uiPriority w:val="99"/>
    <w:qFormat/>
    <w:rsid w:val="00046ddd"/>
    <w:pPr/>
    <w:rPr>
      <w:rFonts w:ascii="Tahoma" w:hAnsi="Tahoma" w:cs="Tahoma"/>
      <w:sz w:val="16"/>
      <w:szCs w:val="16"/>
    </w:rPr>
  </w:style>
  <w:style w:type="paragraph" w:styleId="Style30" w:customStyle="1">
    <w:name w:val="Вміст таблиці"/>
    <w:basedOn w:val="Normal"/>
    <w:qFormat/>
    <w:rsid w:val="00046ddd"/>
    <w:pPr>
      <w:suppressLineNumbers/>
    </w:pPr>
    <w:rPr/>
  </w:style>
  <w:style w:type="paragraph" w:styleId="Style31" w:customStyle="1">
    <w:name w:val="Заголовок таблиці"/>
    <w:basedOn w:val="Style30"/>
    <w:uiPriority w:val="99"/>
    <w:qFormat/>
    <w:rsid w:val="00046ddd"/>
    <w:pPr>
      <w:jc w:val="center"/>
    </w:pPr>
    <w:rPr>
      <w:b/>
      <w:bCs/>
    </w:rPr>
  </w:style>
  <w:style w:type="paragraph" w:styleId="12" w:customStyle="1">
    <w:name w:val="Верхний колонтитул1"/>
    <w:basedOn w:val="Normal"/>
    <w:uiPriority w:val="99"/>
    <w:qFormat/>
    <w:rsid w:val="00046ddd"/>
    <w:pPr/>
    <w:rPr/>
  </w:style>
  <w:style w:type="paragraph" w:styleId="Default" w:customStyle="1">
    <w:name w:val="Default"/>
    <w:uiPriority w:val="99"/>
    <w:qFormat/>
    <w:rsid w:val="00046ddd"/>
    <w:pPr>
      <w:widowControl w:val="false"/>
      <w:suppressAutoHyphens w:val="true"/>
      <w:bidi w:val="0"/>
      <w:jc w:val="left"/>
    </w:pPr>
    <w:rPr>
      <w:rFonts w:eastAsia="SimSun" w:cs="Arial" w:ascii="Times New Roman" w:hAnsi="Times New Roman"/>
      <w:color w:val="000000"/>
      <w:kern w:val="0"/>
      <w:sz w:val="24"/>
      <w:szCs w:val="24"/>
      <w:lang w:val="uk-UA" w:eastAsia="zh-CN" w:bidi="hi-IN"/>
    </w:rPr>
  </w:style>
  <w:style w:type="paragraph" w:styleId="Toaheading">
    <w:name w:val="toa heading"/>
    <w:basedOn w:val="1"/>
    <w:qFormat/>
    <w:rsid w:val="00616b7f"/>
    <w:pPr/>
    <w:rPr/>
  </w:style>
  <w:style w:type="paragraph" w:styleId="Rvps2" w:customStyle="1">
    <w:name w:val="rvps2"/>
    <w:basedOn w:val="Normal"/>
    <w:qFormat/>
    <w:rsid w:val="00d72ceb"/>
    <w:pPr>
      <w:snapToGrid w:val="true"/>
      <w:spacing w:beforeAutospacing="1" w:afterAutospacing="1"/>
    </w:pPr>
    <w:rPr>
      <w:color w:val="auto"/>
      <w:sz w:val="24"/>
      <w:szCs w:val="24"/>
      <w:lang w:val="ru-RU" w:eastAsia="ru-RU"/>
    </w:rPr>
  </w:style>
  <w:style w:type="paragraph" w:styleId="StyleZakonu" w:customStyle="1">
    <w:name w:val="StyleZakonu"/>
    <w:basedOn w:val="Normal"/>
    <w:qFormat/>
    <w:rsid w:val="00d72ceb"/>
    <w:pPr>
      <w:snapToGrid w:val="true"/>
      <w:spacing w:lineRule="exact" w:line="220" w:before="0" w:after="60"/>
      <w:ind w:firstLine="284"/>
      <w:jc w:val="both"/>
    </w:pPr>
    <w:rPr>
      <w:color w:val="auto"/>
      <w:sz w:val="20"/>
      <w:szCs w:val="20"/>
      <w:lang w:eastAsia="ru-RU"/>
    </w:rPr>
  </w:style>
  <w:style w:type="paragraph" w:styleId="HTMLPreformatted">
    <w:name w:val="HTML Preformatted"/>
    <w:basedOn w:val="Normal"/>
    <w:uiPriority w:val="99"/>
    <w:qFormat/>
    <w:rsid w:val="00d72ceb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napToGrid w:val="true"/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paragraph" w:styleId="NoSpacing">
    <w:name w:val="No Spacing"/>
    <w:uiPriority w:val="1"/>
    <w:qFormat/>
    <w:rsid w:val="00512bf7"/>
    <w:pPr>
      <w:widowControl/>
      <w:bidi w:val="0"/>
      <w:snapToGrid w:val="false"/>
      <w:jc w:val="left"/>
    </w:pPr>
    <w:rPr>
      <w:rFonts w:eastAsia="Times New Roman" w:cs="Times New Roman" w:ascii="Times New Roman" w:hAnsi="Times New Roman"/>
      <w:color w:val="00000A"/>
      <w:kern w:val="0"/>
      <w:sz w:val="28"/>
      <w:szCs w:val="26"/>
      <w:lang w:val="uk-UA" w:eastAsia="zh-CN" w:bidi="ar-SA"/>
    </w:rPr>
  </w:style>
  <w:style w:type="paragraph" w:styleId="Style32" w:customStyle="1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ea7222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34">
    <w:name w:val="Footer"/>
    <w:basedOn w:val="Normal"/>
    <w:uiPriority w:val="99"/>
    <w:unhideWhenUsed/>
    <w:rsid w:val="00ea7222"/>
    <w:pPr>
      <w:tabs>
        <w:tab w:val="clear" w:pos="708"/>
        <w:tab w:val="center" w:pos="4819" w:leader="none"/>
        <w:tab w:val="right" w:pos="9639" w:leader="none"/>
      </w:tabs>
    </w:pPr>
    <w:rPr/>
  </w:style>
  <w:style w:type="paragraph" w:styleId="Style35" w:customStyle="1">
    <w:name w:val="Содержимое таблицы"/>
    <w:basedOn w:val="Normal"/>
    <w:qFormat/>
    <w:pPr>
      <w:suppressLineNumbers/>
    </w:pPr>
    <w:rPr/>
  </w:style>
  <w:style w:type="paragraph" w:styleId="Style36" w:customStyle="1">
    <w:name w:val="Заголовок таблицы"/>
    <w:basedOn w:val="Style35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CFA309-32B3-434B-B46B-E1B3A0D1E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Application>LibreOffice/6.3.1.2$Windows_X86_64 LibreOffice_project/b79626edf0065ac373bd1df5c28bd630b4424273</Application>
  <Pages>11</Pages>
  <Words>1366</Words>
  <Characters>9628</Characters>
  <CharactersWithSpaces>13062</CharactersWithSpaces>
  <Paragraphs>196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2002-01-01T00:52:00Z</dcterms:created>
  <dc:creator>q</dc:creator>
  <dc:description/>
  <dc:language>uk-UA</dc:language>
  <cp:lastModifiedBy/>
  <cp:lastPrinted>2022-11-17T13:50:00Z</cp:lastPrinted>
  <dcterms:modified xsi:type="dcterms:W3CDTF">2022-11-21T13:28:13Z</dcterms:modified>
  <cp:revision>123</cp:revision>
  <dc:subject/>
  <dc:title>Програма розвитку пасажирських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