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23" w:rsidRDefault="00264007">
      <w:pPr>
        <w:tabs>
          <w:tab w:val="right" w:pos="9720"/>
        </w:tabs>
        <w:spacing w:after="0" w:line="276" w:lineRule="auto"/>
        <w:jc w:val="both"/>
      </w:pPr>
      <w:bookmarkStart w:id="0" w:name="__DdeLink__760_173100463"/>
      <w:bookmarkEnd w:id="0"/>
      <w:r>
        <w:rPr>
          <w:noProof/>
          <w:lang w:eastAsia="uk-UA"/>
        </w:rPr>
        <w:drawing>
          <wp:anchor distT="0" distB="0" distL="114300" distR="118110" simplePos="0" relativeHeight="2" behindDoc="0" locked="0" layoutInCell="1" allowOverlap="1" wp14:anchorId="48948DB4" wp14:editId="060D0C0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48640" cy="7251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AC3D23" w:rsidRDefault="00823B9F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br/>
      </w:r>
    </w:p>
    <w:p w:rsidR="00AC3D23" w:rsidRDefault="00AC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C3D23" w:rsidRDefault="00AC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C3D23" w:rsidRDefault="0026400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РЕШЕТИЛІВСЬКА МІСЬКА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  <w:t xml:space="preserve"> </w:t>
      </w:r>
      <w:r w:rsidR="00823B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РАДА</w:t>
      </w:r>
      <w:r w:rsidR="00823B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br/>
        <w:t>ПОЛТАВСЬКОЇ ОБЛАСТІ</w:t>
      </w:r>
    </w:p>
    <w:p w:rsidR="00AC3D23" w:rsidRDefault="00823B9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(двадцять сьома позачергова сесія восьмого скликання)</w:t>
      </w:r>
    </w:p>
    <w:p w:rsidR="00AC3D23" w:rsidRDefault="00AC3D23">
      <w:pPr>
        <w:spacing w:after="0" w:line="240" w:lineRule="auto"/>
        <w:jc w:val="center"/>
        <w:rPr>
          <w:b/>
          <w:sz w:val="28"/>
          <w:szCs w:val="28"/>
        </w:rPr>
      </w:pPr>
    </w:p>
    <w:p w:rsidR="00AC3D23" w:rsidRDefault="00823B9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C3D23" w:rsidRDefault="00AC3D23">
      <w:pPr>
        <w:spacing w:after="0" w:line="240" w:lineRule="auto"/>
        <w:jc w:val="center"/>
        <w:rPr>
          <w:b/>
          <w:sz w:val="28"/>
          <w:szCs w:val="28"/>
        </w:rPr>
      </w:pPr>
    </w:p>
    <w:p w:rsidR="00AC3D23" w:rsidRDefault="00823B9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18 листопада 2022 року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</w:t>
      </w:r>
      <w:bookmarkStart w:id="1" w:name="_GoBack"/>
      <w:r w:rsidRPr="00264007">
        <w:rPr>
          <w:rFonts w:ascii="Times New Roman" w:hAnsi="Times New Roman"/>
          <w:sz w:val="28"/>
          <w:szCs w:val="28"/>
        </w:rPr>
        <w:t>1193</w:t>
      </w:r>
      <w:r>
        <w:rPr>
          <w:rFonts w:ascii="Times New Roman" w:hAnsi="Times New Roman"/>
          <w:sz w:val="28"/>
          <w:szCs w:val="28"/>
        </w:rPr>
        <w:t xml:space="preserve">-27-VIII </w:t>
      </w:r>
      <w:bookmarkEnd w:id="1"/>
    </w:p>
    <w:p w:rsidR="00AC3D23" w:rsidRDefault="00AC3D23">
      <w:pPr>
        <w:spacing w:after="0" w:line="240" w:lineRule="auto"/>
        <w:ind w:firstLine="708"/>
        <w:jc w:val="both"/>
        <w:rPr>
          <w:b/>
          <w:bCs/>
          <w:sz w:val="28"/>
          <w:szCs w:val="20"/>
        </w:rPr>
      </w:pPr>
    </w:p>
    <w:p w:rsidR="00AC3D23" w:rsidRDefault="00823B9F">
      <w:pPr>
        <w:spacing w:after="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Статуту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дошкільної освіти ясел-садка ,,Веселка”  Решетилівської міської ради </w:t>
      </w:r>
    </w:p>
    <w:p w:rsidR="00AC3D23" w:rsidRDefault="00AC3D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D23" w:rsidRDefault="00823B9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законами України ,,Про місцеве самоврядування в Україні”, ,,Про дошкільну освіту”,  рішенням  Решетилівської міської ради  </w:t>
      </w:r>
      <w:r>
        <w:rPr>
          <w:rFonts w:ascii="Times New Roman" w:hAnsi="Times New Roman" w:cs="Times New Roman"/>
          <w:sz w:val="28"/>
          <w:szCs w:val="28"/>
        </w:rPr>
        <w:t>восьмого скликання  від 31 травня 2022 року  №1050-22-VIII ,,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реорганізацію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дошкільної освіти ясел-садка ,,Зайчик” Решетилівської міської ради шляхом приєднання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дошкільної освіти ясел-садка ,,Веселка” Ре</w:t>
      </w:r>
      <w:r>
        <w:rPr>
          <w:rFonts w:ascii="Times New Roman" w:hAnsi="Times New Roman" w:cs="Times New Roman"/>
          <w:sz w:val="28"/>
          <w:szCs w:val="28"/>
        </w:rPr>
        <w:t xml:space="preserve">шетилівської міської ради” Решетилівська міська рада </w:t>
      </w:r>
    </w:p>
    <w:p w:rsidR="00AC3D23" w:rsidRDefault="00823B9F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C3D23" w:rsidRDefault="00AC3D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D23" w:rsidRDefault="00823B9F">
      <w:pPr>
        <w:pStyle w:val="af8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Внести зміни до Статуту </w:t>
      </w:r>
      <w:proofErr w:type="spellStart"/>
      <w:r>
        <w:rPr>
          <w:sz w:val="28"/>
          <w:szCs w:val="28"/>
        </w:rPr>
        <w:t>Піщанського</w:t>
      </w:r>
      <w:proofErr w:type="spellEnd"/>
      <w:r>
        <w:rPr>
          <w:sz w:val="28"/>
          <w:szCs w:val="28"/>
        </w:rPr>
        <w:t xml:space="preserve"> закладу дошкільної освіти ясел-садка ,,Веселка” Решетилівської міської ради та затвердити Статут у новій редакції (додається).</w:t>
      </w:r>
    </w:p>
    <w:p w:rsidR="00AC3D23" w:rsidRDefault="00823B9F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69455189"/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 xml:space="preserve">ладу дошкільної освіти ясел-садка ,,Веселка” Решетилівської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Охріменко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провести в установленому порядку державну реєстрацію Статуту в новій редакції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C3D23" w:rsidRDefault="00823B9F">
      <w:pPr>
        <w:tabs>
          <w:tab w:val="left" w:pos="1134"/>
        </w:tabs>
        <w:spacing w:after="0" w:line="240" w:lineRule="auto"/>
        <w:ind w:firstLine="709"/>
        <w:jc w:val="both"/>
      </w:pPr>
      <w:bookmarkStart w:id="3" w:name="__DdeLink__1988_4257376022"/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рішення покласти на постійну комісію з питань освіти, культури, спорту, соціального захисту та охорони здоров’я </w:t>
      </w:r>
      <w:bookmarkStart w:id="4" w:name="_Hlk69455374"/>
      <w:r>
        <w:rPr>
          <w:rFonts w:ascii="Times New Roman" w:hAnsi="Times New Roman" w:cs="Times New Roman"/>
          <w:sz w:val="28"/>
          <w:szCs w:val="28"/>
        </w:rPr>
        <w:t>(Бережний В.О.).</w:t>
      </w:r>
      <w:bookmarkEnd w:id="3"/>
      <w:bookmarkEnd w:id="4"/>
    </w:p>
    <w:p w:rsidR="00AC3D23" w:rsidRDefault="00AC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D23" w:rsidRDefault="00AC3D23">
      <w:pPr>
        <w:spacing w:after="0"/>
        <w:jc w:val="both"/>
        <w:rPr>
          <w:rFonts w:ascii="Times New Roman" w:hAnsi="Times New Roman" w:cs="Times New Roman CYR"/>
          <w:sz w:val="28"/>
          <w:szCs w:val="28"/>
        </w:rPr>
      </w:pPr>
    </w:p>
    <w:p w:rsidR="00AC3D23" w:rsidRDefault="00AC3D23">
      <w:pPr>
        <w:spacing w:after="0"/>
        <w:jc w:val="both"/>
        <w:rPr>
          <w:rFonts w:ascii="Times New Roman" w:hAnsi="Times New Roman" w:cs="Times New Roman CYR"/>
          <w:sz w:val="28"/>
          <w:szCs w:val="28"/>
        </w:rPr>
      </w:pPr>
    </w:p>
    <w:p w:rsidR="00AC3D23" w:rsidRDefault="00AC3D23">
      <w:pPr>
        <w:spacing w:after="0"/>
        <w:jc w:val="both"/>
        <w:rPr>
          <w:rFonts w:ascii="Times New Roman" w:hAnsi="Times New Roman" w:cs="Times New Roman CYR"/>
          <w:sz w:val="28"/>
          <w:szCs w:val="28"/>
        </w:rPr>
      </w:pPr>
    </w:p>
    <w:p w:rsidR="00AC3D23" w:rsidRDefault="00AC3D23">
      <w:pPr>
        <w:spacing w:after="0"/>
        <w:jc w:val="both"/>
        <w:rPr>
          <w:rFonts w:ascii="Times New Roman" w:hAnsi="Times New Roman" w:cs="Times New Roman CYR"/>
          <w:sz w:val="28"/>
          <w:szCs w:val="28"/>
        </w:rPr>
      </w:pPr>
    </w:p>
    <w:p w:rsidR="00AC3D23" w:rsidRDefault="00823B9F">
      <w:pPr>
        <w:tabs>
          <w:tab w:val="right" w:pos="6663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Дядюнова</w:t>
      </w:r>
      <w:proofErr w:type="spellEnd"/>
    </w:p>
    <w:p w:rsidR="00AC3D23" w:rsidRDefault="00AC3D23">
      <w:pPr>
        <w:tabs>
          <w:tab w:val="right" w:pos="97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3D23" w:rsidRDefault="00AC3D23">
      <w:pPr>
        <w:tabs>
          <w:tab w:val="right" w:pos="97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5669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left="566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Рішення  Решетилівської міської ради восьмого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left="4932" w:firstLine="737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 листопада 2022 року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left="4932" w:firstLine="737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</w:t>
      </w:r>
      <w:r w:rsidRPr="0026400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1193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- 27 -VІІІ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left="4932" w:firstLine="737"/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(27 позачергова сесія)</w:t>
      </w: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ind w:left="4932" w:firstLine="73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left="4932" w:firstLine="73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left="4932" w:firstLine="737"/>
      </w:pPr>
      <w:bookmarkStart w:id="5" w:name="__DdeLink__743_56074448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Дядюнова</w:t>
      </w:r>
      <w:proofErr w:type="spellEnd"/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_DdeLink__760_1731004631"/>
      <w:bookmarkEnd w:id="6"/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СТАТУТ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Піщанського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закладу дошкільної освіти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ясел-садка ,,Веселка”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Решетилівської міської ради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Полтавської області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(нова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редакція)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</w:p>
    <w:p w:rsidR="00AC3D23" w:rsidRDefault="00AC3D23">
      <w:pPr>
        <w:sectPr w:rsidR="00AC3D23">
          <w:headerReference w:type="default" r:id="rId10"/>
          <w:pgSz w:w="11906" w:h="16838"/>
          <w:pgMar w:top="1410" w:right="567" w:bottom="1134" w:left="1701" w:header="1134" w:footer="0" w:gutter="0"/>
          <w:cols w:space="720"/>
          <w:formProt w:val="0"/>
          <w:titlePg/>
          <w:docGrid w:linePitch="360" w:charSpace="4096"/>
        </w:sectPr>
      </w:pP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823B9F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  <w:r>
        <w:t xml:space="preserve"> </w:t>
      </w: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AC3D23">
      <w:pPr>
        <w:tabs>
          <w:tab w:val="left" w:pos="405"/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 Решетилівка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2022 рік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AC3D23" w:rsidRDefault="00AC3D23">
      <w:pPr>
        <w:widowControl w:val="0"/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3" w:rsidRDefault="00823B9F">
      <w:pPr>
        <w:tabs>
          <w:tab w:val="left" w:pos="567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 дошкільної освіти ясла-садок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Решетилівської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Полтавської області (далі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,,Веселка”) є комунальним закладом освіти, діяльність якого спрямована на реалізацію основних завдань дошкільної освіти.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1.2. Засновником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є Решетилівська міська рада (далі 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Засновник).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підконтрольний Засновнику, а з питань основної діяльності підпорядкований, підзвітний і підконтрольний відділу освіти Решетилівської міської ради (далі – Відділ освіти).</w:t>
      </w:r>
    </w:p>
    <w:p w:rsidR="00AC3D23" w:rsidRDefault="00823B9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 дошкільної освіти </w:t>
      </w:r>
      <w:r>
        <w:rPr>
          <w:rFonts w:ascii="Times New Roman" w:hAnsi="Times New Roman" w:cs="Times New Roman"/>
          <w:sz w:val="28"/>
          <w:szCs w:val="28"/>
        </w:rPr>
        <w:t xml:space="preserve">ясла-садок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„Веселка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>” Решетилівської міської ради Полтавської області 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правонаступником всіх прав і обов’язків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дошкільної освіти ясел-садка ,,Зайчик” Решетилівської міської ради </w:t>
      </w:r>
      <w:r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після його ліквідації як юридичної особи.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 своїй діяльності керується Конституцією України, Конвенцією ООН про права дитини, законами України  “Про освіту”, ,,Про дошкільну освіту”, “Про місцеве самоврядування в Україні”, “Про охорону дитинства”,  іншими законами України</w:t>
      </w:r>
      <w:r>
        <w:rPr>
          <w:rFonts w:ascii="Times New Roman" w:hAnsi="Times New Roman" w:cs="Times New Roman"/>
          <w:sz w:val="28"/>
          <w:szCs w:val="28"/>
          <w:lang w:eastAsia="uk-UA"/>
        </w:rPr>
        <w:t>, нормативно-правовими актами Президента України,  Кабінету Міністрів України, Верховної Ради України, наказами Міністерства освіти і науки України, нормативно-правовими актами Департаменту освіти і науки Полтавської обласної державної адміністрації, рішен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нями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Решетилів</w:t>
      </w:r>
      <w:r>
        <w:rPr>
          <w:rFonts w:ascii="Times New Roman" w:hAnsi="Times New Roman" w:cs="Times New Roman"/>
          <w:sz w:val="28"/>
          <w:szCs w:val="28"/>
          <w:lang w:eastAsia="uk-UA"/>
        </w:rPr>
        <w:t>ської міської ради та її виконавчого комітету, розпорядженнями міського голови, наказами та розпорядчими документами Відділу освіти, цим Статутом.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належить до мережі закладів освіти Решетилівської міської терит</w:t>
      </w:r>
      <w:r>
        <w:rPr>
          <w:rFonts w:ascii="Times New Roman" w:hAnsi="Times New Roman" w:cs="Times New Roman"/>
          <w:sz w:val="28"/>
          <w:szCs w:val="28"/>
          <w:lang w:eastAsia="uk-UA"/>
        </w:rPr>
        <w:t>оріальної громади.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1.7. Повне найменування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 дошкільної освіти ясла-садок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Решетилівської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C3D23" w:rsidRDefault="00823B9F">
      <w:pPr>
        <w:tabs>
          <w:tab w:val="left" w:pos="709"/>
          <w:tab w:val="right" w:pos="963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Скорочене найменування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>1.8. Місце знаходження: 38410, Полтавська область,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Полтавський район, с. Піщане, вулиця Шкільна, 29.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1.9.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є юридичною особою публічного права з моменту його державної реєстрації в установленому законодавством порядку, діє на підставі Статуту, затвердженого Засновником, має печат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ку і штамп  встановленого зразка,   бланки   з   власними  реквізитами. Права та обов’язки юридичної особи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набуває з дня його державної реєстрації в установленому законодавством України порядку.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>   </w:t>
      </w: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IІ. ОРГАНІЗАЦІЯ ОСВІТНЬОГО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ПРОЦЕСУ У ЗАКЛАДІ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 ОСВІТИ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Навчальний рік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починається 1 вересня і закінчується 31 травня наступного року.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Літній період починається 1 червня і закінчується 31 серпня.</w:t>
      </w:r>
    </w:p>
    <w:p w:rsidR="00AC3D23" w:rsidRDefault="00823B9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закладі дошкільної освіти освітній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 включає розвиток, виховання, навчання його вихованців і відбувається відповідно до освітньої програми. Зміст дошкільної освіти визначається Базовим компонентом дошкільної освіти.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2.3. Заклад дошкільної освіти для формування освітніх програм закладу </w:t>
      </w:r>
      <w:r>
        <w:rPr>
          <w:sz w:val="28"/>
          <w:szCs w:val="28"/>
        </w:rPr>
        <w:t>може використовувати освітні програми, рекомендовані МОН.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2.4. 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7" w:name="n103"/>
      <w:bookmarkEnd w:id="7"/>
      <w:r>
        <w:rPr>
          <w:sz w:val="28"/>
          <w:szCs w:val="28"/>
        </w:rPr>
        <w:t>Кожна освітня прогр</w:t>
      </w:r>
      <w:r>
        <w:rPr>
          <w:sz w:val="28"/>
          <w:szCs w:val="28"/>
        </w:rPr>
        <w:t xml:space="preserve">ама повинна передбачати набуття дитиною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, визначених Базовим компонентом дошкільної освіти.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2.5. Здобуття дошкільної освіти дітьми з особливими освітніми потребами здійснюється за окремими програмами і методиками, розробленими на основі Базо</w:t>
      </w:r>
      <w:r>
        <w:rPr>
          <w:sz w:val="28"/>
          <w:szCs w:val="28"/>
        </w:rPr>
        <w:t>вого компонента дошкільної освіти МОН, за погодженням з МОЗ.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8" w:name="n106"/>
      <w:bookmarkEnd w:id="8"/>
      <w:r>
        <w:rPr>
          <w:sz w:val="28"/>
          <w:szCs w:val="28"/>
        </w:rPr>
        <w:t xml:space="preserve">2.6. Для забезпечення індивідуалізації освітнього процесу для дітей з особливими освітніми потребами відповідно до висновку інклюзивно-ресурсного центру про комплексну психолого-педагогічну </w:t>
      </w:r>
      <w:r>
        <w:rPr>
          <w:sz w:val="28"/>
          <w:szCs w:val="28"/>
        </w:rPr>
        <w:t>оцінку розвитку дитини, індивідуальної програми реабілітації дитини з інвалідністю (за наявності) складається індивідуальна програма розвитку, що розробляється командою психолого-педагогічного супроводу.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9" w:name="n107"/>
      <w:bookmarkEnd w:id="9"/>
      <w:r>
        <w:rPr>
          <w:sz w:val="28"/>
          <w:szCs w:val="28"/>
        </w:rPr>
        <w:t xml:space="preserve">2.7. Надання психолого-педагогічних та </w:t>
      </w:r>
      <w:proofErr w:type="spellStart"/>
      <w:r>
        <w:rPr>
          <w:sz w:val="28"/>
          <w:szCs w:val="28"/>
        </w:rPr>
        <w:t>корекційно-ро</w:t>
      </w:r>
      <w:r>
        <w:rPr>
          <w:sz w:val="28"/>
          <w:szCs w:val="28"/>
        </w:rPr>
        <w:t>звиткових</w:t>
      </w:r>
      <w:proofErr w:type="spellEnd"/>
      <w:r>
        <w:rPr>
          <w:sz w:val="28"/>
          <w:szCs w:val="28"/>
        </w:rPr>
        <w:t xml:space="preserve"> послуг дітям з особливими освітніми потребами здійснюється відповідно до </w:t>
      </w:r>
      <w:hyperlink r:id="rId11">
        <w:r>
          <w:rPr>
            <w:rStyle w:val="-"/>
            <w:rFonts w:eastAsia="Noto Sans CJK SC Regular"/>
            <w:color w:val="auto"/>
            <w:sz w:val="28"/>
            <w:szCs w:val="28"/>
            <w:u w:val="none"/>
          </w:rPr>
          <w:t>Порядку організації діяльності інклюзивних груп у закладах дошкільної освіти</w:t>
        </w:r>
      </w:hyperlink>
      <w:r>
        <w:rPr>
          <w:sz w:val="28"/>
          <w:szCs w:val="28"/>
        </w:rPr>
        <w:t>, затвердженого постановою Кабінету М</w:t>
      </w:r>
      <w:r>
        <w:rPr>
          <w:sz w:val="28"/>
          <w:szCs w:val="28"/>
        </w:rPr>
        <w:t xml:space="preserve">іністрів України від 10 квітня 2019 р. № 530.  </w:t>
      </w:r>
    </w:p>
    <w:p w:rsidR="00AC3D23" w:rsidRDefault="00823B9F">
      <w:pPr>
        <w:spacing w:after="0" w:line="240" w:lineRule="auto"/>
        <w:ind w:firstLine="709"/>
        <w:jc w:val="both"/>
      </w:pPr>
      <w:bookmarkStart w:id="10" w:name="n109"/>
      <w:bookmarkEnd w:id="1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2.8. На основі освітньої програми педагогічна рада закладу дошкільної освіти визначає план роботи на навчальний рік та літній період, що конкретизує організацію освітнього процесу. План роботи закладу дошкіль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ної освіти затверджується його керівником.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11" w:name="n102"/>
      <w:bookmarkEnd w:id="11"/>
      <w:r>
        <w:rPr>
          <w:sz w:val="28"/>
          <w:szCs w:val="28"/>
        </w:rPr>
        <w:t>2.9. Заклад дошкільної освіти самостійно визначає форми організації освітнього процесу.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12" w:name="n110"/>
      <w:bookmarkEnd w:id="12"/>
      <w:r>
        <w:rPr>
          <w:sz w:val="28"/>
          <w:szCs w:val="28"/>
        </w:rPr>
        <w:t>Розклад організації освітнього процесу затверджується директором закладу дошкільної освіти до початку навчального року.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13" w:name="n111"/>
      <w:bookmarkEnd w:id="13"/>
      <w:r>
        <w:rPr>
          <w:sz w:val="28"/>
          <w:szCs w:val="28"/>
        </w:rPr>
        <w:t>2.10.</w:t>
      </w:r>
      <w:r>
        <w:rPr>
          <w:sz w:val="28"/>
          <w:szCs w:val="28"/>
        </w:rPr>
        <w:t xml:space="preserve"> Надання додаткових освітніх послуг, які не визначені Базовим компонентом дошкільної освіти, запроваджується лише за згодою одного з батьків або іншого законного представника дитини. Додаткові освітні послуги надаються за рахунок коштів батьків або інших з</w:t>
      </w:r>
      <w:r>
        <w:rPr>
          <w:sz w:val="28"/>
          <w:szCs w:val="28"/>
        </w:rPr>
        <w:t>аконних представників дитини, фізичних та юридичних осіб на основі угоди,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дитини.</w:t>
      </w:r>
    </w:p>
    <w:p w:rsidR="00AC3D23" w:rsidRDefault="00823B9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Мовою освітнього процесу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закладі дошкільної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є державна мова.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РЕЖИМ РОБОТИ ЗАКЛАДУ ДОШКІЛЬНОЇ ОСВІТИ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right="282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 за п’ятиденним робочим тижнем протягом 10,5 годин. Вихідні дні субота, неділя, святкові тощо.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Щоденний графік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закладу: з 7 години 30 хвилин до 18 години.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Тривалість перебування дітей в короткотерміновій групі становить до 4-х годин, з 9.00 до 12.00 год., без організації для них харчування.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Режим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перебування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ньому дітей встановлюється засновником відповідно до законодавства України.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both"/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ІV. КОМПЛЕКТУВАННЯ ЗАКЛАДУ ДОШКІЛЬНОЇ ОСВІТИ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widowControl w:val="0"/>
        <w:shd w:val="clear" w:color="auto" w:fill="FFFFFF"/>
        <w:tabs>
          <w:tab w:val="left" w:pos="1502"/>
        </w:tabs>
        <w:spacing w:after="0" w:line="240" w:lineRule="auto"/>
        <w:ind w:right="38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Зарахування дітей до закладу дошкільної освіти здійснюється директором закладу протягом календарного року на вільні місця у пор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ядку черговості надходження заяв про зарахування. Заява про зарахування подається особисто одним із батьків або іншим законним представником дитини. 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4.2. Зарахування дитини здійснюється згідно з відповідним наказом директора закладу дошкільної освіти.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4.3</w:t>
      </w:r>
      <w:r>
        <w:rPr>
          <w:sz w:val="28"/>
          <w:szCs w:val="28"/>
        </w:rPr>
        <w:t>. До заяви про зарахування дитини до закладу дошкільної освіти додаються:</w:t>
      </w:r>
    </w:p>
    <w:p w:rsidR="00AC3D23" w:rsidRDefault="00823B9F">
      <w:pPr>
        <w:tabs>
          <w:tab w:val="left" w:pos="205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копії свідоцтва про народження; </w:t>
      </w:r>
    </w:p>
    <w:p w:rsidR="00AC3D23" w:rsidRDefault="00823B9F">
      <w:pPr>
        <w:tabs>
          <w:tab w:val="left" w:pos="205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медична довідка, видана відповідно до </w:t>
      </w:r>
      <w:hyperlink r:id="rId12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статті 15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Закону України ,,Про захист населення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інфекційних хвороб”, разом з висновком про те, що дитина може відвідувати заклад дошкільної освіти.</w:t>
      </w:r>
    </w:p>
    <w:p w:rsidR="00AC3D23" w:rsidRDefault="00823B9F">
      <w:pPr>
        <w:tabs>
          <w:tab w:val="left" w:pos="205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4.4. Першочергово зараховуються діти, які: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>проживають на території обслуговування закладу дошкільної освіти;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 xml:space="preserve">є рідними братами або сестрами дітей, які </w:t>
      </w:r>
      <w:r>
        <w:rPr>
          <w:sz w:val="28"/>
          <w:szCs w:val="28"/>
          <w:shd w:val="clear" w:color="auto" w:fill="FFFFFF"/>
        </w:rPr>
        <w:t>вже здобувають дошкільну освіту в цьому закладі;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>є дітьми працівників цього закладу;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>належать до категорії дітей з особливими освітніми потребами, що зумовлені порушеннями інтелектуального розвитку та сенсорними і фізичними порушеннями;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 xml:space="preserve">належать до </w:t>
      </w:r>
      <w:r>
        <w:rPr>
          <w:sz w:val="28"/>
          <w:szCs w:val="28"/>
          <w:shd w:val="clear" w:color="auto" w:fill="FFFFFF"/>
        </w:rPr>
        <w:t>категорії дітей-сиріт, дітей, позбавлених батьківського піклування, які влаштовані під опіку, в прийомну сім’ю, а також усиновлених дітей;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>перебувають у складних життєвих обставинах та на обліку в службах у справах дітей;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>діти з числа внутрішньо переміщени</w:t>
      </w:r>
      <w:r>
        <w:rPr>
          <w:sz w:val="28"/>
          <w:szCs w:val="28"/>
          <w:shd w:val="clear" w:color="auto" w:fill="FFFFFF"/>
        </w:rPr>
        <w:t>х осіб чи діти, якої мають статус дитини, яка постраждала внаслідок воєнних дій і збройних конфліктів;</w:t>
      </w:r>
    </w:p>
    <w:p w:rsidR="00AC3D23" w:rsidRDefault="00823B9F">
      <w:pPr>
        <w:pStyle w:val="af8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  <w:shd w:val="clear" w:color="auto" w:fill="FFFFFF"/>
        </w:rPr>
        <w:t>мають право на першочергове зарахування до закладів освіти відповідно до закону.</w:t>
      </w:r>
    </w:p>
    <w:p w:rsidR="00AC3D23" w:rsidRDefault="00823B9F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4.5. Для зарахування дитини з особливими освітніми потребами до закладу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дошкільної освіти та утворення інклюзивних груп до заяви про зарахування додається висновок інклюзивно-ресурсного центру про комплексну психолого-педагогічну оцінку розвитку дитини.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Під час прийому директор ознайомлює батьків або осіб, які їх змінюют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із Статутом закладу, іншими документами, що регламентують його діяльність.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У </w:t>
      </w:r>
      <w:proofErr w:type="spellStart"/>
      <w:r>
        <w:rPr>
          <w:rFonts w:ascii="Times New Roman" w:hAnsi="Times New Roman"/>
          <w:sz w:val="28"/>
          <w:szCs w:val="28"/>
        </w:rPr>
        <w:t>Піщанському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ЗДО ,,</w:t>
      </w:r>
      <w:r>
        <w:rPr>
          <w:rFonts w:ascii="Times New Roman" w:hAnsi="Times New Roman" w:cs="Times New Roman"/>
          <w:sz w:val="28"/>
          <w:szCs w:val="28"/>
        </w:rPr>
        <w:t>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функціонує дві групи дітей загального розвитку з денним режимом перебування.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Наповнюваність груп у закладі становить: одна група для дітей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віком від 2 до 5 років (наповнюваність до 20 осіб); друга група – 5-6 (7) років (наповнюваність до 25 осіб).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Прийом дітей дошкільного віку здійснюється  без конкурсного відбору, як правило, відповідно до території обслуговування з 2-го року життя 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отягом календарного року.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Групи комплектуються відповідно до нормативів наповнюваності, санітарно-гігієнічних норм і правил утримання дітей з урахуванням побажань батьків або осіб, що їх замінюють.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4.11. Рішення про утворення інклюзивної групи (груп)</w:t>
      </w:r>
      <w:r>
        <w:rPr>
          <w:rFonts w:ascii="Times New Roman" w:hAnsi="Times New Roman" w:cs="Times New Roman"/>
          <w:sz w:val="28"/>
          <w:szCs w:val="28"/>
        </w:rPr>
        <w:t xml:space="preserve"> у закладі приймається директором на підставі заяви батьків дитини з особливими освітніми потребами, у тому числі з інвалідністю, або особи, яка їх замінює.</w:t>
      </w:r>
    </w:p>
    <w:p w:rsidR="00AC3D23" w:rsidRDefault="00823B9F">
      <w:pPr>
        <w:tabs>
          <w:tab w:val="left" w:pos="387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В закладі дошкільної освіти можуть бути створені групи короткотривалого перебування дітей.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упи короткотривалого перебування – це форма роботи з дошкільнятами на основі їх короткочасного перебування в дошкільному закладі. Метою діяльності групи короткотривалого перебування є реалізація права кожної дитини на доступну і якісну дошкільну освіту.</w:t>
      </w:r>
    </w:p>
    <w:p w:rsidR="00AC3D23" w:rsidRDefault="00823B9F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повнюваність груп короткотривалого перебування дітей становить до 10 місць. </w:t>
      </w:r>
    </w:p>
    <w:p w:rsidR="00AC3D23" w:rsidRDefault="00823B9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Засновник може встановлювати меншу наповнюваність груп у закладі дошкільної освіти, залежно від демографічної ситуації.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Якщо для створення окремої групи з короткотривалим перебува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нням (до 4 годин) немає достатньої кількості дітей, то їх можуть зараховувати до відповідної групи закладу дошкільної освіти, що функціонує за повним режимом перебування, але без організації для них харчування за умови короткотривалого перебування.</w:t>
      </w:r>
    </w:p>
    <w:p w:rsidR="00AC3D23" w:rsidRDefault="00823B9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Група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ороткотривалого перебування дітей може функціонувати цілорічно або сезонно (не менше трьох місяців на рік).</w:t>
      </w:r>
    </w:p>
    <w:p w:rsidR="00AC3D23" w:rsidRDefault="00823B9F">
      <w:pPr>
        <w:pStyle w:val="HTML0"/>
        <w:shd w:val="clear" w:color="auto" w:fill="FFFFFF"/>
        <w:ind w:firstLine="709"/>
        <w:jc w:val="both"/>
      </w:pPr>
      <w:bookmarkStart w:id="14" w:name="o15"/>
      <w:bookmarkEnd w:id="14"/>
      <w:r>
        <w:rPr>
          <w:rFonts w:ascii="Times New Roman" w:hAnsi="Times New Roman" w:cs="Times New Roman"/>
          <w:sz w:val="28"/>
          <w:szCs w:val="28"/>
        </w:rPr>
        <w:t xml:space="preserve">Прийом дітей здійснює керівник закладу дошкільної освіти протягом календарного року на підставі заяви батьків або осіб, які їх замінюють та документів згідно п. 4.4. цього Статуту. У заяві батьків або осіб, які </w:t>
      </w:r>
      <w:r>
        <w:rPr>
          <w:rFonts w:ascii="Times New Roman" w:hAnsi="Times New Roman" w:cs="Times New Roman"/>
          <w:sz w:val="28"/>
          <w:szCs w:val="28"/>
        </w:rPr>
        <w:br/>
        <w:t>їх замінюють обумовлюється час та періодичні</w:t>
      </w:r>
      <w:r>
        <w:rPr>
          <w:rFonts w:ascii="Times New Roman" w:hAnsi="Times New Roman" w:cs="Times New Roman"/>
          <w:sz w:val="28"/>
          <w:szCs w:val="28"/>
        </w:rPr>
        <w:t xml:space="preserve">сть перебування дітей </w:t>
      </w:r>
      <w:r>
        <w:rPr>
          <w:rFonts w:ascii="Times New Roman" w:hAnsi="Times New Roman" w:cs="Times New Roman"/>
          <w:sz w:val="28"/>
          <w:szCs w:val="28"/>
        </w:rPr>
        <w:br/>
        <w:t xml:space="preserve">у групах, інші умови. </w:t>
      </w:r>
    </w:p>
    <w:p w:rsidR="00AC3D23" w:rsidRDefault="00823B9F">
      <w:pPr>
        <w:pStyle w:val="HTML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Рішення про утворення групи короткотривалого перебування приймає керівник закладу.</w:t>
      </w:r>
    </w:p>
    <w:p w:rsidR="00AC3D23" w:rsidRDefault="00823B9F">
      <w:pPr>
        <w:pStyle w:val="HTML0"/>
        <w:shd w:val="clear" w:color="auto" w:fill="FFFFFF"/>
        <w:ind w:firstLine="709"/>
        <w:jc w:val="both"/>
      </w:pPr>
      <w:bookmarkStart w:id="15" w:name="o16"/>
      <w:bookmarkEnd w:id="15"/>
      <w:r>
        <w:rPr>
          <w:rFonts w:ascii="Times New Roman" w:hAnsi="Times New Roman" w:cs="Times New Roman"/>
          <w:sz w:val="28"/>
          <w:szCs w:val="28"/>
        </w:rPr>
        <w:t xml:space="preserve">Діти, які відвідують дошкільний навчальний заклад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короткотривало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зараховуються до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 (журнал обліку </w:t>
      </w:r>
      <w:r>
        <w:rPr>
          <w:rFonts w:ascii="Times New Roman" w:hAnsi="Times New Roman" w:cs="Times New Roman"/>
          <w:sz w:val="28"/>
          <w:szCs w:val="28"/>
        </w:rPr>
        <w:t>щоденного відвідування дітьми групи) та обов'язково включаються до звіту дошкільного навчального закладу.</w:t>
      </w:r>
      <w:bookmarkStart w:id="16" w:name="_Hlk87610042"/>
      <w:bookmarkEnd w:id="16"/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4.13. Група формуються в межах граничної чисельності вихованців, що встановлена відповідно до визначених законодавством нормативів наповнюваності груп</w:t>
      </w:r>
      <w:r>
        <w:rPr>
          <w:sz w:val="28"/>
          <w:szCs w:val="28"/>
        </w:rPr>
        <w:t xml:space="preserve"> дітьми у закладі дошкільної освіти, санітарно-гігієнічних норм і правил утримання дітей у закладах дошкільної освіти.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17" w:name="n82"/>
      <w:bookmarkEnd w:id="17"/>
      <w:r>
        <w:rPr>
          <w:sz w:val="28"/>
          <w:szCs w:val="28"/>
        </w:rPr>
        <w:t>Засновник закладу дошкільної освіти може встановлювати граничну чисельність вихованців у групі меншу, ніж визначено нормативами наповнюва</w:t>
      </w:r>
      <w:r>
        <w:rPr>
          <w:sz w:val="28"/>
          <w:szCs w:val="28"/>
        </w:rPr>
        <w:t>ності груп дітьми у закладі дошкільної освіти.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здійснювати соціально-педагогічний патронат сім’ї з метою забезпечення умов для здобуття дошкільної освіти дітьми з особливими освітніми потребами, які не відвідують заклад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дошкільної освіти, та надання консультаційної допомоги сім’ї.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Порядок оплати за харчування дітей дошкільного віку визначається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харчування дітей у закладі вноситься щомісяця, не пізніше 10 числа поточного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сяця.  Не допускається збільшення розміру плати за утримання дитини в групі понад нормативів, встановлених Кабінетом Міністрів України.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4.17. За дитиною зберігається місце у закладі у разі її хвороби, санаторного лікування, реабілітації, карантину у заклад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 дошкільної освіти, на час відпустки батьків або іншого законного представника дитини, а також у літній період.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Відрахування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Піщанського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ЗДО ,,</w:t>
      </w:r>
      <w:r>
        <w:rPr>
          <w:rFonts w:ascii="Times New Roman" w:hAnsi="Times New Roman" w:cs="Times New Roman"/>
          <w:sz w:val="28"/>
          <w:szCs w:val="28"/>
        </w:rPr>
        <w:t>Веселка”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здійснюватися: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заявою одного з батьків або іншого законного представника дитини,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подавав заяву про зарахування (крім випадків, коли рішення органу опіки та піклування або суду місце проживання дитини визначено з іншим із батьків);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підставі медичного висновку про стан здоров’я дитини, що виключає можливість її подальшого перебу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 у закладі дошкільної освіти даного типу;</w:t>
      </w:r>
    </w:p>
    <w:p w:rsidR="00AC3D23" w:rsidRDefault="00823B9F">
      <w:pPr>
        <w:tabs>
          <w:tab w:val="left" w:pos="567"/>
          <w:tab w:val="left" w:pos="205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разі досягнення вихованцем станом на 1 вересня повних семи років (для дітей з особливими освітніми потребами – повних восьми років), що потребує його відрахування до 31 серпня поточного року;</w:t>
      </w:r>
    </w:p>
    <w:p w:rsidR="00AC3D23" w:rsidRDefault="00823B9F">
      <w:pPr>
        <w:tabs>
          <w:tab w:val="left" w:pos="567"/>
          <w:tab w:val="left" w:pos="205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разі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вихованця до іншого закладу дошкільної освіти;</w:t>
      </w:r>
    </w:p>
    <w:p w:rsidR="00AC3D23" w:rsidRDefault="00823B9F">
      <w:pPr>
        <w:tabs>
          <w:tab w:val="left" w:pos="567"/>
          <w:tab w:val="left" w:pos="205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разі  невідвідування дитиною закладу дошкільної освіти протягом  двох місяців підряд упродовж навчального року без поважних причин.</w:t>
      </w:r>
    </w:p>
    <w:p w:rsidR="00AC3D23" w:rsidRDefault="00823B9F">
      <w:pPr>
        <w:tabs>
          <w:tab w:val="left" w:pos="567"/>
          <w:tab w:val="left" w:pos="205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Забороняється відрахування дитини із закладу дошкільної освіти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інших підстав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Керівник закладу письмово із зазначенням причини повідомляє батьків або іншого законного представника дитини, про відрахування дитини не менш як за 10 календарних днів до такого відрахування.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4.20. Відрахування дитини із закладу дошкі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льної освіти здійснюється відповідним наказом директора закладу.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ОРГАНІЗАЦІЯ ХАРЧУВАННЯ ДІТЕЙ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ЗАКЛАДІ ДОШКІЛЬНОЇ ОСВІТИ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Організація та відповідальність за харчування дітей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покладаються на засновника та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дошкільної освіти.</w:t>
      </w:r>
    </w:p>
    <w:p w:rsidR="00AC3D23" w:rsidRDefault="00823B9F">
      <w:pPr>
        <w:tabs>
          <w:tab w:val="left" w:pos="142"/>
          <w:tab w:val="left" w:pos="426"/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У Закладі дошкільної освіти режим харчування організовується відповідно до чинного законодавства та принципів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системи управління безпечністю харчових продуктів НАССР, інших чинних нормативно-правових документів.</w:t>
      </w:r>
    </w:p>
    <w:p w:rsidR="00AC3D23" w:rsidRDefault="00823B9F">
      <w:pPr>
        <w:pStyle w:val="Style5"/>
        <w:widowControl/>
        <w:tabs>
          <w:tab w:val="left" w:pos="142"/>
          <w:tab w:val="left" w:pos="426"/>
          <w:tab w:val="left" w:pos="567"/>
          <w:tab w:val="left" w:pos="709"/>
          <w:tab w:val="left" w:pos="916"/>
          <w:tab w:val="left" w:pos="1776"/>
        </w:tabs>
        <w:spacing w:line="240" w:lineRule="auto"/>
        <w:ind w:firstLine="709"/>
      </w:pPr>
      <w:r>
        <w:rPr>
          <w:rFonts w:ascii="Times New Roman" w:hAnsi="Times New Roman"/>
          <w:sz w:val="28"/>
          <w:szCs w:val="28"/>
        </w:rPr>
        <w:t>5.3 Заклад д</w:t>
      </w:r>
      <w:r>
        <w:rPr>
          <w:rFonts w:ascii="Times New Roman" w:hAnsi="Times New Roman"/>
          <w:sz w:val="28"/>
          <w:szCs w:val="28"/>
        </w:rPr>
        <w:t xml:space="preserve">ошкільної освіти </w:t>
      </w:r>
      <w:r>
        <w:rPr>
          <w:rFonts w:ascii="Times New Roman" w:hAnsi="Times New Roman"/>
          <w:color w:val="000000"/>
          <w:sz w:val="28"/>
          <w:szCs w:val="28"/>
        </w:rPr>
        <w:t xml:space="preserve">самостійно організовує харчування дітей, збалансовуючи  необхідне </w:t>
      </w:r>
      <w:r>
        <w:rPr>
          <w:rFonts w:ascii="Times New Roman" w:hAnsi="Times New Roman"/>
          <w:sz w:val="28"/>
          <w:szCs w:val="28"/>
        </w:rPr>
        <w:t xml:space="preserve">для їх нормального росту і розвитку із дотриманням натурального набору продуктів, визначених МОЗ спільно з МОН за погодженням з Мінфіном, згідно </w:t>
      </w:r>
      <w:r>
        <w:rPr>
          <w:rStyle w:val="FontStyle16"/>
          <w:rFonts w:ascii="Times New Roman" w:hAnsi="Times New Roman"/>
          <w:sz w:val="28"/>
          <w:szCs w:val="28"/>
          <w:lang w:eastAsia="uk-UA"/>
        </w:rPr>
        <w:t>Примірного чотиритижневого м</w:t>
      </w:r>
      <w:r>
        <w:rPr>
          <w:rStyle w:val="FontStyle16"/>
          <w:rFonts w:ascii="Times New Roman" w:hAnsi="Times New Roman"/>
          <w:sz w:val="28"/>
          <w:szCs w:val="28"/>
          <w:lang w:eastAsia="uk-UA"/>
        </w:rPr>
        <w:t xml:space="preserve">еню на різні періоди року, яке погоджується з </w:t>
      </w:r>
      <w:proofErr w:type="spellStart"/>
      <w:r>
        <w:rPr>
          <w:rStyle w:val="FontStyle16"/>
          <w:rFonts w:ascii="Times New Roman" w:hAnsi="Times New Roman"/>
          <w:sz w:val="28"/>
          <w:szCs w:val="28"/>
          <w:lang w:eastAsia="uk-UA"/>
        </w:rPr>
        <w:t>Держпродспоживслужбою</w:t>
      </w:r>
      <w:proofErr w:type="spellEnd"/>
      <w:r>
        <w:rPr>
          <w:rStyle w:val="FontStyle16"/>
          <w:rFonts w:ascii="Times New Roman" w:hAnsi="Times New Roman"/>
          <w:sz w:val="28"/>
          <w:szCs w:val="28"/>
          <w:lang w:eastAsia="uk-UA"/>
        </w:rPr>
        <w:t xml:space="preserve"> та організовується згідно технологічних карток приготування страв. </w:t>
      </w:r>
    </w:p>
    <w:p w:rsidR="00AC3D23" w:rsidRDefault="00823B9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Харчування дітей організовується з урахуванням режиму роботи закладу та тривалості перебування дітей в ньому.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 короткотривалого  перебування харчування не організовується. 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Забезпечення продуктами харчування здійснюється згідно чинного законодавства.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Контроль за організацією та якістю харчування, закладкою продуктів харчування, кулінарною обробкою,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иходом страв, смаковими якостями їжі, санітарним станом харчового блоку, правильністю зберігання, дотриманням термінів реалізації продуктів покладається на директора закладу.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Розмір плати для батьків, або осіб, які їх замінюють, за харчування встановл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18" w:name="n343"/>
      <w:bookmarkEnd w:id="18"/>
      <w:r>
        <w:rPr>
          <w:sz w:val="28"/>
          <w:szCs w:val="28"/>
        </w:rPr>
        <w:t>Пільгові умови оплати  харчування дітей у закладі дошкільної освіти для багатодітних та малозабезпечених сімей та інших категорій, які потребують соціальної підтримки, надаються за рішенням виконавчого органу місцев</w:t>
      </w:r>
      <w:r>
        <w:rPr>
          <w:sz w:val="28"/>
          <w:szCs w:val="28"/>
        </w:rPr>
        <w:t>ого самоврядування за рахунок коштів місцевого бюджету.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МЕДИЧНЕ ОБСЛУГОВУВАННЯ ДІТЕЙ У ЗАКЛАДІ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ДОШКІЛЬНОЇ ОСВІТИ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Медичне обслуговування дітей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медичним працівником.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Медичний персонал здійснює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лікувально-профілактичні заходи, в тому числі проведення обов’язкових оглядів, контроль за станом здоров’я, фізичним розвитком дитини, організацією фізичного виховання, загартування, дотриманням санітарно-гігієнічних норм та правил, режимом та якістю харчу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 приміщення і забезпечує належні умови для роботи медичного персоналу та проведення лікувально-профілактичних заходів.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УЧАСНИКИ ОСВІТНЬОГО ПРОЦЕСУ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Учасниками освітнього процесу в закладі дошкільної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віти є: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діти дошкільного віку;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вихователь, музичний керівник;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помічники вихователя;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батьки або особи, які їх замінюють;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медичні працівники;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фізичні особи, які мають право здійснювати освітню діяльність у сфері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Статус учасників освітнього процесу, їхні права й обов’язки визначаються Законами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освіту”,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дошкільну освіту”, іншими нормативно-правовими актами, прийнятими відповідно до них, правилами внутрішнього трудового розпорядку та даним Статуто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 успіхи у роботі працівникам </w:t>
      </w:r>
      <w:proofErr w:type="spellStart"/>
      <w:r>
        <w:rPr>
          <w:rFonts w:ascii="Times New Roman" w:hAnsi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ЗДО ,,</w:t>
      </w:r>
      <w:proofErr w:type="spellStart"/>
      <w:r>
        <w:rPr>
          <w:rFonts w:ascii="Times New Roman" w:hAnsi="Times New Roman"/>
          <w:sz w:val="28"/>
          <w:szCs w:val="28"/>
        </w:rPr>
        <w:t>Веселка’’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 такі форми матеріального та морального заохочення в порядку передбаченому законодавством України: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преміювання;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доплати;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Права дитини у </w:t>
      </w:r>
      <w:proofErr w:type="spellStart"/>
      <w:r>
        <w:rPr>
          <w:rFonts w:ascii="Times New Roman" w:hAnsi="Times New Roman"/>
          <w:sz w:val="28"/>
          <w:szCs w:val="28"/>
        </w:rPr>
        <w:t>Піщанському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 </w:t>
      </w:r>
      <w:r>
        <w:rPr>
          <w:rFonts w:ascii="Times New Roman" w:hAnsi="Times New Roman" w:cs="Times New Roman"/>
          <w:sz w:val="28"/>
          <w:szCs w:val="28"/>
        </w:rPr>
        <w:t>,,Веселка”: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безоплатну дошкільну освіту;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19" w:name="n292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безпечні та нешкідливі для здоров'я умови утримання, розвитку, виховання і навчання;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0" w:name="n293"/>
      <w:bookmarkEnd w:id="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захист від будь-якої інформації, пропаганди та агітації, що завдає шкоди її здоров'ю, моральному та духовному розвитку;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1" w:name="n294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безоплатне медичне обслуговування у закладі дошкільної освіти;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2" w:name="n295"/>
      <w:bookmarkStart w:id="23" w:name="n547"/>
      <w:bookmarkEnd w:id="22"/>
      <w:bookmarkEnd w:id="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захист від будь-яких форм експлуатації та дій, які шкодять здоров'ю дитини, а також від фізичного та психологічного насильства, приниження її гідності;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4" w:name="n296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здоровий спосіб життя;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5" w:name="n606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діти з особл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ивими освітніми потребами, що зумовлені порушеннями інтелектуального розвитку та/або сенсорними та фізичними порушеннями, мають право на першочергове зарахування до закладу дошкільної освіти.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Права батьків або осіб, які їх замінюють: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обирати і бути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обраними до органів громадського самоврядування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звертатися до відповідних органів управління освітою з питань розвитку, виховання і навчання своїх дітей;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в покращенні організації освітнього процесу та зміцненні матеріально-техніч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бази закладу;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відмовлятися від запропонованих додаткових освітніх послуг;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захищати законні інтереси своїх дітей у відповідних державних органах і суді;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права, що не суперечать законодавству України.</w:t>
      </w:r>
      <w:r>
        <w:t xml:space="preserve">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7.6.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Батьки або особи, які їх замінюють,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зобов’язані: 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виховувати у дітей любов до України, повагу до національних, історичних, культурних цінностей Українського народу, дбайливе ставлення до довкілля;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6" w:name="n354"/>
      <w:bookmarkEnd w:id="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забезпечувати умови для здобуття дітьми старшого дошкільного віку дошкільної освіти за 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-якою формою;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7" w:name="n355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постійно дбати про фізичне здоров'я, психічний стан дітей, створювати належні умови для розвитку їх природних задатків, нахилів та здібностей;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8" w:name="n356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поважати гідність дитини;</w:t>
      </w:r>
    </w:p>
    <w:p w:rsidR="00AC3D23" w:rsidRDefault="00823B9F">
      <w:pPr>
        <w:shd w:val="clear" w:color="auto" w:fill="FFFFFF"/>
        <w:spacing w:after="0" w:line="240" w:lineRule="auto"/>
        <w:ind w:firstLine="709"/>
        <w:jc w:val="both"/>
      </w:pPr>
      <w:bookmarkStart w:id="29" w:name="n357"/>
      <w:bookmarkEnd w:id="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виховувати у дитини працелюбність, шанобливе ставлення до старших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віком, державної мови, регіональних мов або мов меншин і рідної мови, до народних традицій і звичаїв.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дотримуватися установчих документів, правил внутрішнього розпорядку закладу освіти;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права, що не суперечать законодавству України.</w:t>
      </w:r>
      <w:r>
        <w:t xml:space="preserve"> </w:t>
      </w:r>
      <w:bookmarkStart w:id="30" w:name="_Hlk118982356"/>
      <w:bookmarkEnd w:id="30"/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На посаду педагогічного працівника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 особа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високими моральними якостями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має вищу педагогічну освіту за відповідною спеціальністю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та/або професійну кваліфікацію педагогічного працівника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забезпечує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результативність та якість роботи, а також фізичний і психічний стан якої дозволяє виконувати професійні обов’язки.</w:t>
      </w:r>
      <w:r>
        <w:rPr>
          <w:shd w:val="clear" w:color="auto" w:fill="FFFFFF"/>
        </w:rPr>
        <w:t xml:space="preserve">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Педагогічний працівник закладу підлягає атестації (сертифікації), яка є обов’язковою і здійснюється, як правило,один раз на п’ять рокі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відповідно до Типового положення про атестацію педагогічних працівників України, затвердженого Міністерством освіти і науки України.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Трудові відносини регулюються Законодавством України про працю, законами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освіту”,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дошкільну освіт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у”, іншими нормативно-правовими актами, прийнятими відповідно до них, правилами внутрішнього трудового розпорядку.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7.10. Педагогічні та інші працівники приймаються на роботу 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Педагогічний працівник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ЗД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,,Веселка”,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не відповідає займаній посаді за результатами атестації (сертифікації) або систематично порушує Статут, правила внутрішнього трудового розпорядку, не виконує посадові обов’язки, звільняється з роботи відповідно до чинного законодавства.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Педагогічне навантаження та розмір тарифних ставок встановлюється Кабінетом Міністрів України, Законом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дошкільну освіту”, та іншими нормативно-правовими актами.          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Педагогічний працівник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- 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1" w:name="n769"/>
      <w:bookmarkEnd w:id="31"/>
      <w:r>
        <w:rPr>
          <w:sz w:val="28"/>
          <w:szCs w:val="28"/>
        </w:rPr>
        <w:t>- педагогічну ініціативу;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2" w:name="n770"/>
      <w:bookmarkEnd w:id="32"/>
      <w:r>
        <w:rPr>
          <w:sz w:val="28"/>
          <w:szCs w:val="28"/>
        </w:rPr>
        <w:t>- розроблення та впровадження авторських нав</w:t>
      </w:r>
      <w:r>
        <w:rPr>
          <w:sz w:val="28"/>
          <w:szCs w:val="28"/>
        </w:rPr>
        <w:t xml:space="preserve">чальних програм,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, освітніх методик і технологій, методів і засобів, насамперед методик </w:t>
      </w:r>
      <w:proofErr w:type="spellStart"/>
      <w:r>
        <w:rPr>
          <w:sz w:val="28"/>
          <w:szCs w:val="28"/>
        </w:rPr>
        <w:t>компетентнісного</w:t>
      </w:r>
      <w:proofErr w:type="spellEnd"/>
      <w:r>
        <w:rPr>
          <w:sz w:val="28"/>
          <w:szCs w:val="28"/>
        </w:rPr>
        <w:t xml:space="preserve"> навчання;</w:t>
      </w:r>
      <w:bookmarkStart w:id="33" w:name="n771"/>
      <w:bookmarkEnd w:id="33"/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4" w:name="n772"/>
      <w:bookmarkEnd w:id="34"/>
      <w:r>
        <w:rPr>
          <w:sz w:val="28"/>
          <w:szCs w:val="28"/>
        </w:rPr>
        <w:t>- підвищення кваліфікації, перепідготовку;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5" w:name="n773"/>
      <w:bookmarkEnd w:id="35"/>
      <w:r>
        <w:rPr>
          <w:sz w:val="28"/>
          <w:szCs w:val="28"/>
        </w:rPr>
        <w:t>- вільний вибір освітніх програм, форм навчання, закладів освіти, установ і організацій, і</w:t>
      </w:r>
      <w:r>
        <w:rPr>
          <w:sz w:val="28"/>
          <w:szCs w:val="28"/>
        </w:rPr>
        <w:t>нших суб’єктів освітньої діяльності, що здійснюють підвищення кваліфікації та перепідготовку педагогічних працівників;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6" w:name="n774"/>
      <w:bookmarkEnd w:id="36"/>
      <w:r>
        <w:rPr>
          <w:sz w:val="28"/>
          <w:szCs w:val="28"/>
        </w:rPr>
        <w:t>- доступ до інформаційних ресурсів і комунікацій, що використовуються в освітньому процесі та науковій діяльності;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7" w:name="n775"/>
      <w:bookmarkEnd w:id="37"/>
      <w:r>
        <w:rPr>
          <w:sz w:val="28"/>
          <w:szCs w:val="28"/>
        </w:rPr>
        <w:t xml:space="preserve">- відзначення успіхів </w:t>
      </w:r>
      <w:r>
        <w:rPr>
          <w:sz w:val="28"/>
          <w:szCs w:val="28"/>
        </w:rPr>
        <w:t>у своїй професійній діяльності;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8" w:name="n776"/>
      <w:bookmarkEnd w:id="38"/>
      <w:r>
        <w:rPr>
          <w:sz w:val="28"/>
          <w:szCs w:val="28"/>
        </w:rPr>
        <w:t>- справедливе та об’єктивне оцінювання своєї професійної діяльності;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39" w:name="n777"/>
      <w:bookmarkEnd w:id="39"/>
      <w:r>
        <w:rPr>
          <w:sz w:val="28"/>
          <w:szCs w:val="28"/>
        </w:rPr>
        <w:t>- захист професійної честі та гідності;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0" w:name="n778"/>
      <w:bookmarkEnd w:id="40"/>
      <w:r>
        <w:rPr>
          <w:sz w:val="28"/>
          <w:szCs w:val="28"/>
        </w:rPr>
        <w:t>- індивідуальну освітню (наукову, творчу, мистецьку та іншу) діяльність за межами закладу освіти;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1" w:name="n779"/>
      <w:bookmarkStart w:id="42" w:name="n782"/>
      <w:bookmarkEnd w:id="41"/>
      <w:bookmarkEnd w:id="42"/>
      <w:r>
        <w:rPr>
          <w:sz w:val="28"/>
          <w:szCs w:val="28"/>
        </w:rPr>
        <w:t>- безпечні і нешк</w:t>
      </w:r>
      <w:r>
        <w:rPr>
          <w:sz w:val="28"/>
          <w:szCs w:val="28"/>
        </w:rPr>
        <w:t>ідливі умови праці;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3" w:name="n783"/>
      <w:bookmarkEnd w:id="43"/>
      <w:r>
        <w:rPr>
          <w:sz w:val="28"/>
          <w:szCs w:val="28"/>
        </w:rPr>
        <w:t xml:space="preserve">- </w:t>
      </w:r>
      <w:bookmarkStart w:id="44" w:name="n784"/>
      <w:bookmarkEnd w:id="44"/>
      <w:r>
        <w:rPr>
          <w:sz w:val="28"/>
          <w:szCs w:val="28"/>
        </w:rPr>
        <w:t>участь у громадському самоврядуванні закладу освіти;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5" w:name="n785"/>
      <w:bookmarkEnd w:id="45"/>
      <w:r>
        <w:rPr>
          <w:sz w:val="28"/>
          <w:szCs w:val="28"/>
        </w:rPr>
        <w:t>- участь у роботі колегіальних органів управління закладу освіти;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6" w:name="n2158"/>
      <w:bookmarkEnd w:id="46"/>
      <w:r>
        <w:rPr>
          <w:sz w:val="28"/>
          <w:szCs w:val="28"/>
        </w:rPr>
        <w:t xml:space="preserve">- захист під час освітнього процесу від будь-яких форм насильства та експлуатації, у тому числі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</w:t>
      </w:r>
      <w:r>
        <w:rPr>
          <w:sz w:val="28"/>
          <w:szCs w:val="28"/>
        </w:rPr>
        <w:t>, дискримінації за будь-якою ознакою, від пропаганди та агітації, що завдають шкоди здоров’ю.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інші права, що не суперечать законодавству України.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Педагогічний працівник </w:t>
      </w:r>
      <w:proofErr w:type="spellStart"/>
      <w:r>
        <w:rPr>
          <w:rFonts w:ascii="Times New Roman" w:hAnsi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ЗДО ,,</w:t>
      </w:r>
      <w:r>
        <w:rPr>
          <w:rFonts w:ascii="Times New Roman" w:hAnsi="Times New Roman" w:cs="Times New Roman"/>
          <w:sz w:val="28"/>
          <w:szCs w:val="28"/>
        </w:rPr>
        <w:t xml:space="preserve">Веселка”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зобов’язаний: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- постійно підвищувати свій </w:t>
      </w:r>
      <w:r>
        <w:rPr>
          <w:sz w:val="28"/>
          <w:szCs w:val="28"/>
        </w:rPr>
        <w:t>професійний і загальнокультурний рівні та педагогічну майстерність;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7" w:name="n788"/>
      <w:bookmarkEnd w:id="47"/>
      <w:r>
        <w:rPr>
          <w:sz w:val="28"/>
          <w:szCs w:val="28"/>
        </w:rPr>
        <w:t>- виконувати освітню програму для досягнення здобувачами освіти передбачених нею результатів навчання;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8" w:name="n789"/>
      <w:bookmarkEnd w:id="48"/>
      <w:r>
        <w:rPr>
          <w:sz w:val="28"/>
          <w:szCs w:val="28"/>
        </w:rPr>
        <w:t>- сприяти розвитку здібностей здобувачів освіти, формуванню навичок здорового способу</w:t>
      </w:r>
      <w:r>
        <w:rPr>
          <w:sz w:val="28"/>
          <w:szCs w:val="28"/>
        </w:rPr>
        <w:t xml:space="preserve"> життя, дбати про їхнє фізичне і психічне здоров’я;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49" w:name="n790"/>
      <w:bookmarkEnd w:id="49"/>
      <w:r>
        <w:rPr>
          <w:sz w:val="28"/>
          <w:szCs w:val="28"/>
        </w:rPr>
        <w:t>- дотримуватися академічної доброчесності та забезпечувати її дотримання здобувачами освіти в освітньому процесі;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50" w:name="n791"/>
      <w:bookmarkEnd w:id="50"/>
      <w:r>
        <w:rPr>
          <w:sz w:val="28"/>
          <w:szCs w:val="28"/>
        </w:rPr>
        <w:t>- дотримуватися педагогічної етики;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51" w:name="n792"/>
      <w:bookmarkEnd w:id="51"/>
      <w:r>
        <w:rPr>
          <w:sz w:val="28"/>
          <w:szCs w:val="28"/>
        </w:rPr>
        <w:t>- поважати гідність, права, свободи і законні інтереси</w:t>
      </w:r>
      <w:r>
        <w:rPr>
          <w:sz w:val="28"/>
          <w:szCs w:val="28"/>
        </w:rPr>
        <w:t xml:space="preserve"> всіх учасників освітнього процесу;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52" w:name="n793"/>
      <w:bookmarkEnd w:id="52"/>
      <w:r>
        <w:rPr>
          <w:sz w:val="28"/>
          <w:szCs w:val="28"/>
        </w:rPr>
        <w:t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53" w:name="n794"/>
      <w:bookmarkStart w:id="54" w:name="n795"/>
      <w:bookmarkEnd w:id="53"/>
      <w:bookmarkEnd w:id="54"/>
      <w:r>
        <w:rPr>
          <w:sz w:val="28"/>
          <w:szCs w:val="28"/>
        </w:rPr>
        <w:t>- виховувати у здобувачів осві</w:t>
      </w:r>
      <w:r>
        <w:rPr>
          <w:sz w:val="28"/>
          <w:szCs w:val="28"/>
        </w:rPr>
        <w:t>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55" w:name="n796"/>
      <w:bookmarkEnd w:id="55"/>
      <w:r>
        <w:rPr>
          <w:sz w:val="28"/>
          <w:szCs w:val="28"/>
        </w:rPr>
        <w:t>- формувати у здобувачів освіти прагнення</w:t>
      </w:r>
      <w:r>
        <w:rPr>
          <w:sz w:val="28"/>
          <w:szCs w:val="28"/>
        </w:rPr>
        <w:t xml:space="preserve"> до взаєморозуміння, миру, злагоди між усіма народами, етнічними, національними, релігійними групами;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56" w:name="n797"/>
      <w:bookmarkEnd w:id="56"/>
      <w:r>
        <w:rPr>
          <w:sz w:val="28"/>
          <w:szCs w:val="28"/>
        </w:rPr>
        <w:t>- захищати здобувачів освіти під час освітнього процесу від будь-яких форм фізичного та психологічного насильства, приниження честі та гідності, дискримін</w:t>
      </w:r>
      <w:r>
        <w:rPr>
          <w:sz w:val="28"/>
          <w:szCs w:val="28"/>
        </w:rPr>
        <w:t xml:space="preserve">ації за будь-якою ознакою, пропаганди та агітації, що завдають шкоди здоров’ю здобувача освіти; </w:t>
      </w:r>
      <w:bookmarkStart w:id="57" w:name="n2285"/>
      <w:bookmarkStart w:id="58" w:name="n798"/>
      <w:bookmarkEnd w:id="57"/>
      <w:bookmarkEnd w:id="58"/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- додержуватися установчих документів, умов трудового договору та правил внутрішнього розпорядку закладу освіти, виконувати свої посадові обов’язки;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дотримув</w:t>
      </w:r>
      <w:r>
        <w:rPr>
          <w:rFonts w:ascii="Times New Roman" w:hAnsi="Times New Roman" w:cs="Times New Roman"/>
          <w:sz w:val="28"/>
          <w:szCs w:val="28"/>
        </w:rPr>
        <w:t xml:space="preserve">атися педагогічної доброчесності, а саме: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посилання на джерела інформації у разі використання ідей, розробок, тверджень, відомостей; дотримання норм законодавства про авторське право і суміжні права; надання достовірної інформації про методики і результати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досліджень, джерела використаної інформації та власну педагогічну (науково-педагогічну, творчу) діяльність; контроль за дотриманням академічної доброчесності здобувачами освіти;  об’єктивне оцінювання результатів навчання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обов’язки, що не супереч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законодавству України.</w:t>
      </w:r>
    </w:p>
    <w:p w:rsidR="00AC3D23" w:rsidRDefault="00823B9F">
      <w:pPr>
        <w:pStyle w:val="3"/>
        <w:shd w:val="clear" w:color="auto" w:fill="FFFFFF"/>
        <w:tabs>
          <w:tab w:val="left" w:pos="9356"/>
          <w:tab w:val="right" w:pos="9638"/>
        </w:tabs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7.15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59" w:name="n635"/>
      <w:bookmarkEnd w:id="59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порушення академічної доброчесності педагогічні, науково-педагогічні працівники  </w:t>
      </w:r>
      <w:proofErr w:type="spellStart"/>
      <w:r>
        <w:rPr>
          <w:rFonts w:ascii="Times New Roman" w:hAnsi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ЗДО ,,</w:t>
      </w:r>
      <w:r>
        <w:rPr>
          <w:rFonts w:ascii="Times New Roman" w:hAnsi="Times New Roman" w:cs="Times New Roman"/>
          <w:sz w:val="28"/>
          <w:szCs w:val="28"/>
        </w:rPr>
        <w:t xml:space="preserve">Веселка” 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можуть бути притягнені до такої академічної відповідальності:</w:t>
      </w:r>
    </w:p>
    <w:p w:rsidR="00AC3D23" w:rsidRDefault="00823B9F">
      <w:pPr>
        <w:pStyle w:val="30"/>
        <w:shd w:val="clear" w:color="auto" w:fill="FFFFFF"/>
        <w:tabs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60" w:name="n638"/>
      <w:bookmarkStart w:id="61" w:name="n637"/>
      <w:bookmarkStart w:id="62" w:name="n636"/>
      <w:bookmarkEnd w:id="60"/>
      <w:bookmarkEnd w:id="61"/>
      <w:bookmarkEnd w:id="6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відмова в присвоєнні або позбавлення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присвоєного педагогічного звання, кваліфікаційної категорії;</w:t>
      </w:r>
    </w:p>
    <w:p w:rsidR="00AC3D23" w:rsidRDefault="00823B9F">
      <w:pPr>
        <w:pStyle w:val="30"/>
        <w:shd w:val="clear" w:color="auto" w:fill="FFFFFF"/>
        <w:tabs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63" w:name="n639"/>
      <w:bookmarkEnd w:id="63"/>
      <w:r>
        <w:rPr>
          <w:rFonts w:ascii="Times New Roman" w:eastAsia="Times New Roman" w:hAnsi="Times New Roman"/>
          <w:sz w:val="28"/>
          <w:szCs w:val="28"/>
          <w:lang w:eastAsia="ru-RU"/>
        </w:rPr>
        <w:t>- позбавлення права брати участь у роботі визначених законом органів чи займати визначені законом посади.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7.16. Права, обов’язки та соціальні гарантії інших працівників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регулюються трудовим законодавством та правилами внутрішнього розпорядку закладу дошкільної освіти.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7.17. Працівники закладу несуть відповідальність за збереження життя, фізичне і психічне здоров’я вихованців згідно із законодавством.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Працівники зак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ладу дошкільної освіти проходять періодичні медичні </w:t>
      </w:r>
      <w:r>
        <w:rPr>
          <w:rFonts w:ascii="Times New Roman" w:hAnsi="Times New Roman" w:cs="Times New Roman"/>
          <w:sz w:val="28"/>
          <w:szCs w:val="28"/>
        </w:rPr>
        <w:t>огляди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установленому законодавством порядку.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УПРАВЛІННЯ ЗАКЛАДОМ ДОШКІЛЬНОЇ ОСВІТИ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Управління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 ,,Веселка”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його засновником Решетилівською міською радою та відділом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Решетилівської міської ради.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Безпосереднє керівництво роботою закладу здійснює його керівник (директор), який призначається та звільняється з посади керівником відділу освіти.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8.3. Керівником закладу дошкільної освіти може бути особа, яка є гр</w:t>
      </w:r>
      <w:r>
        <w:rPr>
          <w:sz w:val="28"/>
          <w:szCs w:val="28"/>
        </w:rPr>
        <w:t>омадянином України, вільно володіє державною мовою, має вищу педагогічну освіту, 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</w:t>
      </w:r>
      <w:r>
        <w:rPr>
          <w:sz w:val="28"/>
          <w:szCs w:val="28"/>
        </w:rPr>
        <w:t>йних обов’язків.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64" w:name="n133"/>
      <w:bookmarkEnd w:id="64"/>
      <w:r>
        <w:rPr>
          <w:sz w:val="28"/>
          <w:szCs w:val="28"/>
        </w:rPr>
        <w:t>8.4. Керівник закладу дошкільної освіти здійснює безпосереднє управління закладом і несе відповідальність за освітню, фінансово-господарську та іншу діяльність закладу освіти.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 Керівник закладу дошкільної освіти: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відповідає за реаліз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ацію завдань дошкільної освіти, визначених Законом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дошкільну освіту”, та забезпечення рівня дошкільної освіти у межах державних вимог до її змісту і обсягу;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здійснює керівництво і контроль за діяльністю закладу;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діє від імені закладу,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ставляє його в  усіх державних та інших органах, установах і організаціях, укладає угоди з юридичними та фізичними особами</w:t>
      </w:r>
      <w:r>
        <w:rPr>
          <w:rFonts w:ascii="Times New Roman" w:hAnsi="Times New Roman" w:cs="Times New Roman"/>
          <w:sz w:val="28"/>
          <w:szCs w:val="28"/>
        </w:rPr>
        <w:t xml:space="preserve"> в межах наданих повноважень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розпоряджається в установленому порядку майном </w:t>
      </w:r>
      <w:r>
        <w:rPr>
          <w:rFonts w:ascii="Times New Roman" w:hAnsi="Times New Roman" w:cs="Times New Roman"/>
          <w:sz w:val="28"/>
          <w:szCs w:val="28"/>
        </w:rPr>
        <w:t xml:space="preserve"> в межах наданих повноважень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відповідає за збереження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матеріально–технічної бази закладу;</w:t>
      </w:r>
    </w:p>
    <w:p w:rsidR="00AC3D23" w:rsidRDefault="00823B9F">
      <w:pPr>
        <w:pStyle w:val="rvps2"/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призначає на посаду та звільняє з посади працівників, визначає їх функціональні обов’язки;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видає у межах своєї компетенції накази та розпорядження, контролює їх виконання;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затверджує штатний розпис за погодженням із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відділом освіти Решетилівської міської ради;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контролює організацію харчування і медичного обслуговування дітей;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затверджує правила внутрішнього трудового розпорядку, посадові інструкції працівників за погодженням з профспілковим комітетом;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дотримання санітарно-гігієнічних, протипожежних норм і правил техніки безпеки, вимог безпечної життєдіяльності дітей і працівників;</w:t>
      </w:r>
    </w:p>
    <w:p w:rsidR="00AC3D23" w:rsidRDefault="00823B9F">
      <w:pPr>
        <w:pStyle w:val="rvps2"/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забезпечує умови для здійснення дієвого та відкритого громадського контролю за діяльністю закладу дошкільної освіти;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овідає за реалізацію завдань дошкільної освіти, визначених Законом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дошкільну освіту”, та забезпечення рівня дошкільної освіти у межах державних вимог до її змісту і обсягу.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контролює відповідність застосовуваних форм, методів і засобів розви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тку, виховання і навчання дітей їх віковим, психофізіологічним особливостям, здібностям і потребам;</w:t>
      </w:r>
    </w:p>
    <w:p w:rsidR="00AC3D23" w:rsidRDefault="00823B9F">
      <w:pPr>
        <w:pStyle w:val="rvps2"/>
        <w:numPr>
          <w:ilvl w:val="0"/>
          <w:numId w:val="3"/>
        </w:numPr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сприяє та створює умови для діяльності органів самоврядування закладу дошкільної освіти;</w:t>
      </w:r>
    </w:p>
    <w:p w:rsidR="00AC3D23" w:rsidRDefault="00823B9F">
      <w:pPr>
        <w:pStyle w:val="rvps2"/>
        <w:numPr>
          <w:ilvl w:val="0"/>
          <w:numId w:val="3"/>
        </w:numPr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65" w:name="n143"/>
      <w:bookmarkEnd w:id="65"/>
      <w:r>
        <w:rPr>
          <w:sz w:val="28"/>
          <w:szCs w:val="28"/>
        </w:rPr>
        <w:t>сприяє здоровому способу життя вихованців та працівників закладу до</w:t>
      </w:r>
      <w:r>
        <w:rPr>
          <w:sz w:val="28"/>
          <w:szCs w:val="28"/>
        </w:rPr>
        <w:t>шкільної освіти;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bookmarkStart w:id="66" w:name="n146"/>
      <w:bookmarkStart w:id="67" w:name="n145"/>
      <w:bookmarkStart w:id="68" w:name="n144"/>
      <w:bookmarkEnd w:id="66"/>
      <w:bookmarkEnd w:id="67"/>
      <w:bookmarkEnd w:id="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підтримує ініціативу щодо вдосконалення освітньої роботи, заохочує творчі пошуки, дослідно-експериментальну роботу педагогів;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різні форми співпраці з батьками або особами, які їх замінюють;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щороку звітує про освітню,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дичну, економічну і фінансово–господарську діяльність закладу на загальних зборах колективу закладу та батьків або осіб, які їх замінюють;</w:t>
      </w:r>
    </w:p>
    <w:p w:rsidR="00AC3D23" w:rsidRDefault="00823B9F">
      <w:pPr>
        <w:pStyle w:val="rvps2"/>
        <w:numPr>
          <w:ilvl w:val="0"/>
          <w:numId w:val="3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 xml:space="preserve">забезпечує створення у закладі дошкільної освіти безпечного освітнього середовища, вільного від насильства та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(цькування);</w:t>
      </w:r>
    </w:p>
    <w:p w:rsidR="00AC3D23" w:rsidRDefault="00823B9F">
      <w:pPr>
        <w:pStyle w:val="rvps2"/>
        <w:shd w:val="clear" w:color="auto" w:fill="FFFFFF"/>
        <w:tabs>
          <w:tab w:val="left" w:pos="993"/>
        </w:tabs>
        <w:spacing w:beforeAutospacing="0" w:after="0" w:afterAutospacing="0"/>
        <w:ind w:firstLine="709"/>
        <w:jc w:val="both"/>
      </w:pPr>
      <w:r>
        <w:rPr>
          <w:sz w:val="28"/>
          <w:szCs w:val="28"/>
        </w:rPr>
        <w:t>- здійснює інші повноваження, передбачені законом та установчими  документами закладу дошкільної освіти.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</w:t>
      </w:r>
      <w:r>
        <w:rPr>
          <w:rFonts w:ascii="Times New Roman" w:hAnsi="Times New Roman" w:cs="Times New Roman"/>
          <w:sz w:val="28"/>
          <w:szCs w:val="28"/>
        </w:rPr>
        <w:t xml:space="preserve">Постійно діючий колегіальний орган у закладі дошкільної освіти  – педагогічна рада.  До складу педагогічної ради закладу дошкільної </w:t>
      </w:r>
      <w:r>
        <w:rPr>
          <w:rFonts w:ascii="Times New Roman" w:hAnsi="Times New Roman" w:cs="Times New Roman"/>
          <w:sz w:val="28"/>
          <w:szCs w:val="28"/>
        </w:rPr>
        <w:t xml:space="preserve">освіти входять усі педагогічні працівники закладу, медичні працівники, інші спеціалісти. До складу педагогічної ради закладу дошкільної освіти можуть входити голови батьківських комітетів, фізичні особи, які провадять освітню діяльність у сфері дошкільної </w:t>
      </w:r>
      <w:r>
        <w:rPr>
          <w:rFonts w:ascii="Times New Roman" w:hAnsi="Times New Roman" w:cs="Times New Roman"/>
          <w:sz w:val="28"/>
          <w:szCs w:val="28"/>
        </w:rPr>
        <w:t>освіти.</w:t>
      </w:r>
    </w:p>
    <w:p w:rsidR="00AC3D23" w:rsidRDefault="00823B9F">
      <w:pPr>
        <w:pStyle w:val="rvps2"/>
        <w:shd w:val="clear" w:color="auto" w:fill="FFFFFF"/>
        <w:spacing w:beforeAutospacing="0" w:after="0" w:afterAutospacing="0"/>
        <w:ind w:firstLine="709"/>
        <w:jc w:val="both"/>
      </w:pPr>
      <w:bookmarkStart w:id="69" w:name="n150"/>
      <w:bookmarkEnd w:id="69"/>
      <w:r>
        <w:rPr>
          <w:sz w:val="28"/>
          <w:szCs w:val="28"/>
        </w:rPr>
        <w:t xml:space="preserve">На засідання педагогічної ради можуть бути запрошені представники громадських об’єднань, педагогічні працівники закладів загальної середньої освіти, батьки або особи, які їх замінюють. Особи, запрошені на засідання педагогічної ради, мають право </w:t>
      </w:r>
      <w:r>
        <w:rPr>
          <w:sz w:val="28"/>
          <w:szCs w:val="28"/>
        </w:rPr>
        <w:t>дорадчого голосу.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Головою педагогічної ради є директор закладу дошкільної освіти.</w:t>
      </w:r>
    </w:p>
    <w:p w:rsidR="00AC3D23" w:rsidRDefault="00823B9F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Педагогічна рада закладу дошкільної освіти: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left" w:pos="993"/>
        </w:tabs>
        <w:spacing w:beforeAutospacing="0" w:after="0" w:afterAutospacing="0"/>
        <w:ind w:left="0" w:firstLine="709"/>
        <w:jc w:val="both"/>
      </w:pPr>
      <w:r>
        <w:rPr>
          <w:sz w:val="28"/>
          <w:szCs w:val="28"/>
        </w:rPr>
        <w:t>схвалює освітню програму закладу, оцінює результативність її виконання та виконання Базового компонента дошкільної освіти, хід які</w:t>
      </w:r>
      <w:r>
        <w:rPr>
          <w:sz w:val="28"/>
          <w:szCs w:val="28"/>
        </w:rPr>
        <w:t>сного виконання програм розвитку, виховання і навчання дітей у кожній віковій групі;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0" w:name="n154"/>
      <w:bookmarkEnd w:id="70"/>
      <w:r>
        <w:rPr>
          <w:sz w:val="28"/>
          <w:szCs w:val="28"/>
        </w:rPr>
        <w:t>формує систему та затверджує процедури внутрішнього забезпечення якості освіти, зокрема систему та механізми забезпечення академічної доброчесності;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1" w:name="n155"/>
      <w:bookmarkEnd w:id="71"/>
      <w:r>
        <w:rPr>
          <w:sz w:val="28"/>
          <w:szCs w:val="28"/>
        </w:rPr>
        <w:t>розглядає питання вдос</w:t>
      </w:r>
      <w:r>
        <w:rPr>
          <w:sz w:val="28"/>
          <w:szCs w:val="28"/>
        </w:rPr>
        <w:t>коналення організації освітнього процесу в закладі;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2" w:name="n156"/>
      <w:bookmarkEnd w:id="72"/>
      <w:r>
        <w:rPr>
          <w:sz w:val="28"/>
          <w:szCs w:val="28"/>
        </w:rPr>
        <w:t>визначає план роботи закладу та педагогічне навантаження педагогічних працівників;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3" w:name="n157"/>
      <w:bookmarkEnd w:id="73"/>
      <w:r>
        <w:rPr>
          <w:sz w:val="28"/>
          <w:szCs w:val="28"/>
        </w:rPr>
        <w:t>затверджує заходи щодо зміцнення здоров’я дітей;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4" w:name="n158"/>
      <w:bookmarkEnd w:id="74"/>
      <w:r>
        <w:rPr>
          <w:sz w:val="28"/>
          <w:szCs w:val="28"/>
        </w:rPr>
        <w:t xml:space="preserve">обговорює питання підвищення кваліфікації педагогічних працівників, </w:t>
      </w:r>
      <w:r>
        <w:rPr>
          <w:sz w:val="28"/>
          <w:szCs w:val="28"/>
        </w:rPr>
        <w:t>розвитку їх творчої ініціативи;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5" w:name="n159"/>
      <w:bookmarkEnd w:id="75"/>
      <w:r>
        <w:rPr>
          <w:sz w:val="28"/>
          <w:szCs w:val="28"/>
        </w:rPr>
        <w:t>затверджує щорічний план підвищення кваліфікації педагогічних працівників;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6" w:name="n160"/>
      <w:bookmarkEnd w:id="76"/>
      <w:r>
        <w:rPr>
          <w:sz w:val="28"/>
          <w:szCs w:val="28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</w:t>
      </w:r>
      <w:r>
        <w:rPr>
          <w:sz w:val="28"/>
          <w:szCs w:val="28"/>
        </w:rPr>
        <w:t>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7" w:name="n161"/>
      <w:bookmarkEnd w:id="77"/>
      <w:r>
        <w:rPr>
          <w:sz w:val="28"/>
          <w:szCs w:val="28"/>
        </w:rPr>
        <w:t>ухвалює рішення щодо відзначення, морального та матеріального заохочення учасників освітнього процесу;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8" w:name="n162"/>
      <w:bookmarkEnd w:id="78"/>
      <w:r>
        <w:rPr>
          <w:sz w:val="28"/>
          <w:szCs w:val="28"/>
        </w:rPr>
        <w:t>розглядає питанн</w:t>
      </w:r>
      <w:r>
        <w:rPr>
          <w:sz w:val="28"/>
          <w:szCs w:val="28"/>
        </w:rPr>
        <w:t>я щодо відповідальності працівників закладу та інших учасників освітнього процесу за невиконання ними своїх обов’язків;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spacing w:beforeAutospacing="0" w:after="0" w:afterAutospacing="0"/>
        <w:ind w:left="0" w:firstLine="709"/>
        <w:jc w:val="both"/>
      </w:pPr>
      <w:bookmarkStart w:id="79" w:name="n163"/>
      <w:bookmarkEnd w:id="79"/>
      <w:r>
        <w:rPr>
          <w:sz w:val="28"/>
          <w:szCs w:val="28"/>
        </w:rPr>
        <w:t>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AC3D23" w:rsidRDefault="00823B9F">
      <w:pPr>
        <w:pStyle w:val="rvps2"/>
        <w:numPr>
          <w:ilvl w:val="0"/>
          <w:numId w:val="4"/>
        </w:numPr>
        <w:shd w:val="clear" w:color="auto" w:fill="FFFFFF"/>
        <w:tabs>
          <w:tab w:val="clear" w:pos="720"/>
          <w:tab w:val="left" w:pos="360"/>
          <w:tab w:val="left" w:pos="993"/>
        </w:tabs>
        <w:spacing w:beforeAutospacing="0" w:after="0" w:afterAutospacing="0"/>
        <w:ind w:left="0" w:firstLine="709"/>
        <w:jc w:val="both"/>
      </w:pPr>
      <w:bookmarkStart w:id="80" w:name="n164"/>
      <w:bookmarkEnd w:id="80"/>
      <w:r>
        <w:rPr>
          <w:sz w:val="28"/>
          <w:szCs w:val="28"/>
        </w:rPr>
        <w:t xml:space="preserve">розглядає </w:t>
      </w:r>
      <w:r>
        <w:rPr>
          <w:sz w:val="28"/>
          <w:szCs w:val="28"/>
        </w:rPr>
        <w:t>інші питання, віднесені законом та/або установчими документами закладу до її повноважень.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bookmarkStart w:id="81" w:name="n165"/>
      <w:bookmarkEnd w:id="81"/>
      <w:r>
        <w:rPr>
          <w:rFonts w:ascii="Times New Roman" w:hAnsi="Times New Roman" w:cs="Times New Roman"/>
          <w:sz w:val="28"/>
          <w:szCs w:val="28"/>
        </w:rPr>
        <w:t>Робота педагогічної ради планується в річному плані відповідно аналізу потреб і ефективності роботи ЗДО. Кількість засідань педагогічної ради становить 4 рази на рік.</w:t>
      </w:r>
      <w:r>
        <w:rPr>
          <w:rFonts w:ascii="Times New Roman" w:hAnsi="Times New Roman" w:cs="Times New Roman"/>
          <w:sz w:val="28"/>
          <w:szCs w:val="28"/>
        </w:rPr>
        <w:t xml:space="preserve"> Рішення педагогічної ради закладу освіти вводяться в дію рішенням керівника закладу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 Органом громадського самоврядування закладу є загальні збори колективу закладу та батьків або осіб, які їх замінюють, які скликаються не рідше одного разу на рік.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мін їх повноважень становить 1 рік.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загальних зборів приймаються простою більшістю голосів від загальної кількості присутніх.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 Загальні збори: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обирають раду закладу, її членів і голову, встановлюють термін їх повноважень;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заслуховують звіт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 закладу дошкільної освіти, голови ради закладу з питань статутної діяльності закладу;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розглядають питання освітньої, методичної та фінансово-господарської діяльності закладу дошкільної освіти;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затверджують основні напрями вдосконалення роботи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розвитку закладу;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приймають рішення щодо шляхів покращення харчування дітей та матеріально-технічного забезпечення закладу;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запрошують представників органу управління освітою, засновника для обговорення стану і перспектив роботи закладу, а також 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’яснення питань, що турбують батьків або осіб, які їх замінюють.</w:t>
      </w:r>
    </w:p>
    <w:p w:rsidR="00AC3D23" w:rsidRDefault="00823B9F">
      <w:pPr>
        <w:tabs>
          <w:tab w:val="left" w:pos="9356"/>
          <w:tab w:val="right" w:pos="9638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8.9.  Згідно ст. 29 Закону України </w:t>
      </w:r>
      <w:r>
        <w:rPr>
          <w:rFonts w:ascii="Times New Roman" w:hAnsi="Times New Roman" w:cs="Times New Roman"/>
          <w:kern w:val="2"/>
          <w:sz w:val="28"/>
          <w:szCs w:val="28"/>
        </w:rPr>
        <w:t>“Про освіту”</w:t>
      </w:r>
      <w:r>
        <w:rPr>
          <w:rFonts w:ascii="Times New Roman" w:hAnsi="Times New Roman" w:cs="Times New Roman"/>
          <w:sz w:val="28"/>
          <w:szCs w:val="28"/>
        </w:rPr>
        <w:t>, при закладі дошкільної освіти, за рішенням Засновника, може створюватися і діяти наглядова (піклувальна) рада.</w:t>
      </w:r>
      <w:bookmarkStart w:id="82" w:name="n432"/>
      <w:bookmarkEnd w:id="82"/>
    </w:p>
    <w:p w:rsidR="00AC3D23" w:rsidRDefault="00823B9F">
      <w:pPr>
        <w:tabs>
          <w:tab w:val="left" w:pos="9356"/>
          <w:tab w:val="right" w:pos="9638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8.10.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Наглядова (піклувальна)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 закладу дошкільної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Засновником, науковою громадськістю, громадськими організаціями, юридичними та фізичними особами.</w:t>
      </w:r>
    </w:p>
    <w:p w:rsidR="00AC3D23" w:rsidRDefault="00823B9F">
      <w:pPr>
        <w:shd w:val="clear" w:color="auto" w:fill="FFFFFF"/>
        <w:tabs>
          <w:tab w:val="left" w:pos="9356"/>
          <w:tab w:val="right" w:pos="9638"/>
        </w:tabs>
        <w:spacing w:after="0"/>
        <w:ind w:firstLine="709"/>
        <w:jc w:val="both"/>
        <w:textAlignment w:val="baseline"/>
      </w:pPr>
      <w:bookmarkStart w:id="83" w:name="n433"/>
      <w:bookmarkEnd w:id="83"/>
      <w:r>
        <w:rPr>
          <w:rFonts w:ascii="Times New Roman" w:hAnsi="Times New Roman" w:cs="Times New Roman"/>
          <w:sz w:val="28"/>
          <w:szCs w:val="28"/>
          <w:lang w:eastAsia="ru-RU"/>
        </w:rPr>
        <w:t>8.11. Члени наглядової (піклувальної) ради закладу дошкільної освіти мають право брати участь у роботі колегіальних органів закладу освіти з правом дорадчого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голосу.</w:t>
      </w:r>
      <w:bookmarkStart w:id="84" w:name="n434"/>
      <w:bookmarkEnd w:id="84"/>
    </w:p>
    <w:p w:rsidR="00AC3D23" w:rsidRDefault="00823B9F">
      <w:pPr>
        <w:shd w:val="clear" w:color="auto" w:fill="FFFFFF"/>
        <w:tabs>
          <w:tab w:val="left" w:pos="9356"/>
          <w:tab w:val="right" w:pos="9638"/>
        </w:tabs>
        <w:spacing w:after="0"/>
        <w:ind w:firstLine="709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  <w:lang w:eastAsia="ru-RU"/>
        </w:rPr>
        <w:t>8.12. До складу наглядової (піклувальної) ради закладу дошкільної освіти не можуть входити  працівники цього закладу.</w:t>
      </w:r>
    </w:p>
    <w:p w:rsidR="00AC3D23" w:rsidRDefault="00823B9F">
      <w:pPr>
        <w:shd w:val="clear" w:color="auto" w:fill="FFFFFF"/>
        <w:tabs>
          <w:tab w:val="left" w:pos="9356"/>
          <w:tab w:val="right" w:pos="9638"/>
        </w:tabs>
        <w:spacing w:after="0"/>
        <w:ind w:firstLine="709"/>
        <w:jc w:val="both"/>
        <w:textAlignment w:val="baseline"/>
      </w:pPr>
      <w:bookmarkStart w:id="85" w:name="n435"/>
      <w:bookmarkEnd w:id="85"/>
      <w:r>
        <w:rPr>
          <w:rFonts w:ascii="Times New Roman" w:hAnsi="Times New Roman" w:cs="Times New Roman"/>
          <w:sz w:val="28"/>
          <w:szCs w:val="28"/>
          <w:lang w:eastAsia="ru-RU"/>
        </w:rPr>
        <w:t>8.13. Наглядова (піклувальна) рада має право:</w:t>
      </w:r>
    </w:p>
    <w:p w:rsidR="00AC3D23" w:rsidRDefault="00823B9F">
      <w:pPr>
        <w:pStyle w:val="25"/>
        <w:shd w:val="clear" w:color="auto" w:fill="FFFFFF"/>
        <w:tabs>
          <w:tab w:val="left" w:pos="1134"/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86" w:name="n436"/>
      <w:bookmarkEnd w:id="8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брати участь у визначенні стратегії розвитку закладу освіти та контролювати її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виконання;</w:t>
      </w:r>
    </w:p>
    <w:p w:rsidR="00AC3D23" w:rsidRDefault="00823B9F">
      <w:pPr>
        <w:pStyle w:val="25"/>
        <w:shd w:val="clear" w:color="auto" w:fill="FFFFFF"/>
        <w:tabs>
          <w:tab w:val="left" w:pos="1134"/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87" w:name="n437"/>
      <w:bookmarkEnd w:id="87"/>
      <w:r>
        <w:rPr>
          <w:rFonts w:ascii="Times New Roman" w:eastAsia="Times New Roman" w:hAnsi="Times New Roman"/>
          <w:sz w:val="28"/>
          <w:szCs w:val="28"/>
          <w:lang w:eastAsia="ru-RU"/>
        </w:rPr>
        <w:t>- сприяти залученню додаткових джерел фінансування;</w:t>
      </w:r>
    </w:p>
    <w:p w:rsidR="00AC3D23" w:rsidRDefault="00823B9F">
      <w:pPr>
        <w:pStyle w:val="25"/>
        <w:shd w:val="clear" w:color="auto" w:fill="FFFFFF"/>
        <w:tabs>
          <w:tab w:val="left" w:pos="1134"/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88" w:name="n438"/>
      <w:bookmarkEnd w:id="88"/>
      <w:r>
        <w:rPr>
          <w:rFonts w:ascii="Times New Roman" w:eastAsia="Times New Roman" w:hAnsi="Times New Roman"/>
          <w:sz w:val="28"/>
          <w:szCs w:val="28"/>
          <w:lang w:eastAsia="ru-RU"/>
        </w:rPr>
        <w:t>- аналізувати та оцінювати діяльність закладу освіти,  його керівника;</w:t>
      </w:r>
    </w:p>
    <w:p w:rsidR="00AC3D23" w:rsidRDefault="00823B9F">
      <w:pPr>
        <w:pStyle w:val="25"/>
        <w:shd w:val="clear" w:color="auto" w:fill="FFFFFF"/>
        <w:tabs>
          <w:tab w:val="left" w:pos="1134"/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89" w:name="n439"/>
      <w:bookmarkEnd w:id="89"/>
      <w:r>
        <w:rPr>
          <w:rFonts w:ascii="Times New Roman" w:eastAsia="Times New Roman" w:hAnsi="Times New Roman"/>
          <w:sz w:val="28"/>
          <w:szCs w:val="28"/>
          <w:lang w:eastAsia="ru-RU"/>
        </w:rPr>
        <w:t>- контролювати виконання кошторису та/або бюджету закладу освіти і вносити відповідні рекомендації та пропозиції, що є 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в’язковими для розгляду керівником закладу освіти;</w:t>
      </w:r>
    </w:p>
    <w:p w:rsidR="00AC3D23" w:rsidRDefault="00823B9F">
      <w:pPr>
        <w:pStyle w:val="25"/>
        <w:shd w:val="clear" w:color="auto" w:fill="FFFFFF"/>
        <w:tabs>
          <w:tab w:val="left" w:pos="1134"/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90" w:name="n440"/>
      <w:bookmarkEnd w:id="90"/>
      <w:r>
        <w:rPr>
          <w:rFonts w:ascii="Times New Roman" w:eastAsia="Times New Roman" w:hAnsi="Times New Roman"/>
          <w:sz w:val="28"/>
          <w:szCs w:val="28"/>
          <w:lang w:eastAsia="ru-RU"/>
        </w:rPr>
        <w:t>- вносити Засновнику закладу освіти подання про заохочення або відкликання керівника закладу освіти з підстав, визначених законом;</w:t>
      </w:r>
    </w:p>
    <w:p w:rsidR="00AC3D23" w:rsidRDefault="00823B9F">
      <w:pPr>
        <w:pStyle w:val="25"/>
        <w:shd w:val="clear" w:color="auto" w:fill="FFFFFF"/>
        <w:tabs>
          <w:tab w:val="left" w:pos="1134"/>
          <w:tab w:val="left" w:pos="9356"/>
          <w:tab w:val="right" w:pos="9638"/>
        </w:tabs>
        <w:spacing w:after="0"/>
        <w:ind w:left="0" w:firstLine="709"/>
        <w:jc w:val="both"/>
        <w:textAlignment w:val="baseline"/>
      </w:pPr>
      <w:bookmarkStart w:id="91" w:name="n441"/>
      <w:bookmarkEnd w:id="91"/>
      <w:r>
        <w:rPr>
          <w:rFonts w:ascii="Times New Roman" w:eastAsia="Times New Roman" w:hAnsi="Times New Roman"/>
          <w:sz w:val="28"/>
          <w:szCs w:val="28"/>
          <w:lang w:eastAsia="ru-RU"/>
        </w:rPr>
        <w:t>- здійснювати інші права, визначені спеціальними законами та/або установчи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документами закладу освіти.</w:t>
      </w:r>
    </w:p>
    <w:p w:rsidR="00AC3D23" w:rsidRDefault="00AC3D23">
      <w:pPr>
        <w:pStyle w:val="25"/>
        <w:shd w:val="clear" w:color="auto" w:fill="FFFFFF"/>
        <w:tabs>
          <w:tab w:val="left" w:pos="1134"/>
          <w:tab w:val="left" w:pos="9356"/>
          <w:tab w:val="right" w:pos="9638"/>
        </w:tabs>
        <w:spacing w:after="0"/>
        <w:ind w:left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1134"/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IX. ФІНАНСОВО-ГОСПОДАРСЬКА ДІЯЛЬНІСТЬ ТА </w:t>
      </w:r>
    </w:p>
    <w:p w:rsidR="00AC3D23" w:rsidRDefault="00823B9F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МАТЕРІАЛЬНО-ТЕХНІЧНА БАЗА ЗАКЛАДУ ДОШКІЛЬНОЇ ОСВІТИ</w:t>
      </w:r>
    </w:p>
    <w:p w:rsidR="00AC3D23" w:rsidRDefault="00AC3D23">
      <w:pPr>
        <w:tabs>
          <w:tab w:val="left" w:pos="2055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Фінансово-господарська діяльність роботи закладу здійснюється відповідно до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дошкільну освіту”, інших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нормативно-правових актів та Статуту.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Утримання та розвиток матеріально-технічної бази закладу у межах Типового переліку обов’язкового обладнання фінансуються за рахунок коштів засновника закладу.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Фінансово-господарська діяльність роботи 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 освіти проводиться на основі кошторису, який складається і затверджується відповідно до законодавства.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9.4. Джерелами фінансування роботи закладу є кошти: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засновника; 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відповідних бюджетів у розмірі, передбаченому нормативами фінансування;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добровільні пожертвування і цільові внески фізичних і юридичних осіб;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інші кошти, не заборонені законодавством.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Заклад дошкільної освіти є неприбутковою організацією. 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9.6. Заклад за погодженням із засновником має право отримувати допомогу від підп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риємств, установ, організацій або фізичних осіб.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Штатний розпис закладу затверджується керівником за погодженням відділу освіти Решетилівської міської ради на основі Типових штатних нормативів роботи закладу, затверджених Міністерством освіти і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 за погодженням з Мінфіном.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9.8. Матеріально-технічна база закладу включає інвентар, обладнання, інші матеріальні цінності.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9.9. Статистична звітність про діяльність закладу здійснюється відповідно до законодавства.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9.10. Порядок ведення діловодств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бухгалтерського обліку в закладі визначається законодавством, нормативно-правовими актами Міністерства освіти і науки України та інших центральних органів виконавчої влади, яким підпорядковуються заклад.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9.11. Ведення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Піщанському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ЗДО ,,Веселка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терського обліку та звітності здійснюється службою бухгалтерського обліку та економічного планування Відділу освіти Решетилівської міської ради.</w:t>
      </w: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426"/>
          <w:tab w:val="left" w:pos="1134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X. ЦИВІЛЬНИЙ ЗАХИСТ, ОХОРОНА ПРАЦІ ТА ПОЖЕЖНА </w:t>
      </w:r>
    </w:p>
    <w:p w:rsidR="00AC3D23" w:rsidRDefault="00823B9F">
      <w:pPr>
        <w:tabs>
          <w:tab w:val="left" w:pos="426"/>
          <w:tab w:val="left" w:pos="9356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БЕЗПЕКА ЗАКЛАДУ ДОШКІЛЬНОЇ ОСВІТИ</w:t>
      </w:r>
    </w:p>
    <w:p w:rsidR="00AC3D23" w:rsidRDefault="00AC3D23">
      <w:pPr>
        <w:tabs>
          <w:tab w:val="left" w:pos="426"/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Керівник закладу є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альником цивільного захисту і несе відповідальність за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рганізацію та виконання заходів цивільного захисту.  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Заходи цивільного захисту проводяться згідно чинного законодавства України.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Керівник закладу зобов’язаний додержуватись вимог Закону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охорону праці”, норм та правил додержання техніки безпеки, норм санітарії, створювати сприятливі умови праці.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Керівник закладу є відповідальним за охорону праці в закладі.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Керівник закладу забезпечує відповідний нагляд за роботою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працівників, вживає залежно від розміру та характеру її діяльності організаційні заходи з безпеки, гігієни праці та оточуючого середовища, проводить необхідний інструктаж та підготовку, враховуючи функції та властивості роботи педагогічного та обслуговуючо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персоналу.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Керівник закладу забезпечує заходи пожежної безпеки відповідно до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пожежну безпеку”. Забезпечення пожежної безпеки є складовою частиною господарчої діяльності закладу.</w:t>
      </w:r>
    </w:p>
    <w:p w:rsidR="00AC3D23" w:rsidRDefault="00AC3D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XI. КОНТРОЛЬ ЗА ДІЯЛЬНІСТЮ ЗАКЛАДУ ДОШКІЛЬНОЇ 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ВІТИ</w:t>
      </w:r>
    </w:p>
    <w:p w:rsidR="00AC3D23" w:rsidRDefault="00AC3D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D23" w:rsidRDefault="00823B9F">
      <w:pPr>
        <w:tabs>
          <w:tab w:val="left" w:pos="3878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11.1.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Основною формою державного нагляду (контролю) за освітньою і управлінською діяльністю закладу дошкільної освіти є інституційний аудит, який проводиться центральним органом виконавчої влади із забезпечення якості освіти, у плановому та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позаплановому порядку (за ініціативою засновника, керівника, колегіального органу управління та наглядової (піклувальної) ради закладу)</w:t>
      </w:r>
    </w:p>
    <w:p w:rsidR="00AC3D23" w:rsidRDefault="00823B9F">
      <w:pPr>
        <w:tabs>
          <w:tab w:val="left" w:pos="3878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11.2. Контроль за дотриманням закладом дошкільної освіти державних вимог щодо змісту, рівня, якості дошкільної освіти зд</w:t>
      </w:r>
      <w:r>
        <w:rPr>
          <w:rFonts w:ascii="Times New Roman" w:hAnsi="Times New Roman"/>
          <w:sz w:val="28"/>
          <w:szCs w:val="28"/>
        </w:rPr>
        <w:t>ійснюється місцевими органами виконавчої влади.</w:t>
      </w:r>
    </w:p>
    <w:p w:rsidR="00AC3D23" w:rsidRDefault="00823B9F">
      <w:pPr>
        <w:tabs>
          <w:tab w:val="left" w:pos="387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Зміст, форми та періодичність контролю, не пов’язаного з освітнім процесом, встановлюється засновником закладу дошкільної освіти.</w:t>
      </w: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3" w:rsidRDefault="00823B9F">
      <w:pPr>
        <w:pStyle w:val="26"/>
        <w:shd w:val="clear" w:color="auto" w:fill="FFFFFF"/>
        <w:tabs>
          <w:tab w:val="left" w:pos="9356"/>
          <w:tab w:val="right" w:pos="9638"/>
        </w:tabs>
        <w:spacing w:before="0" w:after="0"/>
        <w:jc w:val="center"/>
      </w:pPr>
      <w:r>
        <w:rPr>
          <w:rStyle w:val="23"/>
          <w:rFonts w:ascii="Times New Roman" w:hAnsi="Times New Roman"/>
          <w:bCs/>
          <w:sz w:val="28"/>
          <w:szCs w:val="28"/>
        </w:rPr>
        <w:t>XІІ. РЕОРГАНІЗАЦІЯ АБО ЛІКВІДАЦІЯ ЗАКЛАДУ ДОШКІЛЬНОЇ ОСВІТИ</w:t>
      </w:r>
    </w:p>
    <w:p w:rsidR="00AC3D23" w:rsidRDefault="00AC3D23">
      <w:pPr>
        <w:pStyle w:val="26"/>
        <w:shd w:val="clear" w:color="auto" w:fill="FFFFFF"/>
        <w:tabs>
          <w:tab w:val="left" w:pos="9356"/>
          <w:tab w:val="right" w:pos="9638"/>
        </w:tabs>
        <w:spacing w:before="0" w:after="0"/>
        <w:jc w:val="center"/>
        <w:rPr>
          <w:rStyle w:val="23"/>
          <w:rFonts w:ascii="Times New Roman" w:hAnsi="Times New Roman"/>
          <w:bCs/>
          <w:sz w:val="28"/>
          <w:szCs w:val="28"/>
        </w:rPr>
      </w:pPr>
    </w:p>
    <w:p w:rsidR="00AC3D23" w:rsidRDefault="00823B9F">
      <w:pPr>
        <w:pStyle w:val="26"/>
        <w:shd w:val="clear" w:color="auto" w:fill="FFFFFF"/>
        <w:tabs>
          <w:tab w:val="left" w:pos="9356"/>
          <w:tab w:val="right" w:pos="9638"/>
        </w:tabs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12.1. Ріше</w:t>
      </w:r>
      <w:r>
        <w:rPr>
          <w:rFonts w:ascii="Times New Roman" w:hAnsi="Times New Roman" w:cs="Times New Roman"/>
          <w:sz w:val="28"/>
          <w:szCs w:val="28"/>
        </w:rPr>
        <w:t>ння про реорганізацію або ліквідацію закладу дошкільної освіти приймає Засновник або суд.</w:t>
      </w:r>
    </w:p>
    <w:p w:rsidR="00AC3D23" w:rsidRDefault="00823B9F">
      <w:pPr>
        <w:pStyle w:val="26"/>
        <w:shd w:val="clear" w:color="auto" w:fill="FFFFFF"/>
        <w:tabs>
          <w:tab w:val="left" w:pos="9356"/>
          <w:tab w:val="right" w:pos="9638"/>
        </w:tabs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12.2. Реорганізація закладу дошкільної освіти відбувається шляхом злиття, приєднання, поділу, перетворення, виділення.</w:t>
      </w:r>
    </w:p>
    <w:p w:rsidR="00AC3D23" w:rsidRDefault="00823B9F">
      <w:pPr>
        <w:pStyle w:val="26"/>
        <w:shd w:val="clear" w:color="auto" w:fill="FFFFFF"/>
        <w:tabs>
          <w:tab w:val="left" w:pos="9356"/>
          <w:tab w:val="right" w:pos="9638"/>
        </w:tabs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12.3. Ліквідація проводиться комісією, призначе</w:t>
      </w:r>
      <w:r>
        <w:rPr>
          <w:rFonts w:ascii="Times New Roman" w:hAnsi="Times New Roman" w:cs="Times New Roman"/>
          <w:sz w:val="28"/>
          <w:szCs w:val="28"/>
        </w:rPr>
        <w:t>ною Засновником, а у випадках ліквідації за рішенням суду – комісією, призначеною цим органом. З часу призначення ліквідаційної комісії до неї переходять повноваження щодо управління закладом освіти. Ліквідаційна комісія оцінює наявне майно   закладу дошкі</w:t>
      </w:r>
      <w:r>
        <w:rPr>
          <w:rFonts w:ascii="Times New Roman" w:hAnsi="Times New Roman" w:cs="Times New Roman"/>
          <w:sz w:val="28"/>
          <w:szCs w:val="28"/>
        </w:rPr>
        <w:t>льної освіти, виявляє його дебіторів і кредиторів і розраховується з ними, складає ліквідаційний баланс і представляє його засновнику. Засновник приймає рішення щодо майна закладу, що залишилось.</w:t>
      </w:r>
    </w:p>
    <w:p w:rsidR="00AC3D23" w:rsidRDefault="00823B9F">
      <w:pPr>
        <w:pStyle w:val="26"/>
        <w:shd w:val="clear" w:color="auto" w:fill="FFFFFF"/>
        <w:tabs>
          <w:tab w:val="left" w:pos="9356"/>
          <w:tab w:val="right" w:pos="9638"/>
        </w:tabs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12.4. У випадку реорганізації права та зобов'язання закладу </w:t>
      </w:r>
      <w:r>
        <w:rPr>
          <w:rFonts w:ascii="Times New Roman" w:hAnsi="Times New Roman" w:cs="Times New Roman"/>
          <w:sz w:val="28"/>
          <w:szCs w:val="28"/>
        </w:rPr>
        <w:t>дошкільної освіти переходять до правонаступників відповідно до чинного законодавства України.</w:t>
      </w:r>
    </w:p>
    <w:p w:rsidR="00AC3D23" w:rsidRDefault="00823B9F">
      <w:pPr>
        <w:pStyle w:val="26"/>
        <w:shd w:val="clear" w:color="auto" w:fill="FFFFFF"/>
        <w:tabs>
          <w:tab w:val="left" w:pos="9356"/>
          <w:tab w:val="right" w:pos="9638"/>
        </w:tabs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12.5. При реорганізації чи ліквідації закладу дошкільної освіти вихованці закладу повинні бути забезпечені дошкільною освітою в іншому закладі освіти, відповідно </w:t>
      </w:r>
      <w:r>
        <w:rPr>
          <w:rFonts w:ascii="Times New Roman" w:hAnsi="Times New Roman" w:cs="Times New Roman"/>
          <w:sz w:val="28"/>
          <w:szCs w:val="28"/>
        </w:rPr>
        <w:t>до чинного законодавства України. Працівникам гарантується дотримання їхніх прав та інтересів відповідно до чинного Кодексу законів про працю України.</w:t>
      </w: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jc w:val="center"/>
      </w:pPr>
      <w:bookmarkStart w:id="92" w:name="n673"/>
      <w:bookmarkEnd w:id="9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XIII. ЗМІНИ ТА ДОПОВНЕННЯ ДО СТАТУТУ</w:t>
      </w: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eastAsia="Batang;바탕" w:hAnsi="Times New Roman" w:cs="Times New Roman"/>
          <w:color w:val="333333"/>
          <w:sz w:val="28"/>
          <w:szCs w:val="28"/>
          <w:lang w:eastAsia="uk-UA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.1. Зміни та доповнення до Статуту здійснюються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засновника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поданням відділу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Решетилівської міської ради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13.2. Цей Статут набирає чинності після його затвердження та реєстрації уповноваженим для цього органом.</w:t>
      </w:r>
    </w:p>
    <w:p w:rsidR="00AC3D23" w:rsidRDefault="00823B9F">
      <w:pPr>
        <w:tabs>
          <w:tab w:val="left" w:pos="9356"/>
          <w:tab w:val="right" w:pos="963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13.3. Зміни та доповнення до цього Статуту оформлюються шляхом викладення Ст</w:t>
      </w:r>
      <w:r>
        <w:rPr>
          <w:rFonts w:ascii="Times New Roman" w:hAnsi="Times New Roman" w:cs="Times New Roman"/>
          <w:sz w:val="28"/>
          <w:szCs w:val="28"/>
        </w:rPr>
        <w:t>атуту в новій редакції, затверджуються Засновником, та набувають юридичної сили після державної реєстрації.</w:t>
      </w:r>
    </w:p>
    <w:p w:rsidR="00AC3D23" w:rsidRDefault="00AC3D23">
      <w:pPr>
        <w:tabs>
          <w:tab w:val="left" w:pos="9356"/>
          <w:tab w:val="right" w:pos="9638"/>
        </w:tabs>
        <w:spacing w:after="0" w:line="240" w:lineRule="auto"/>
        <w:jc w:val="both"/>
      </w:pPr>
    </w:p>
    <w:p w:rsidR="00AC3D23" w:rsidRDefault="00AC3D23">
      <w:pPr>
        <w:sectPr w:rsidR="00AC3D23">
          <w:type w:val="continuous"/>
          <w:pgSz w:w="11906" w:h="16838"/>
          <w:pgMar w:top="1410" w:right="567" w:bottom="1134" w:left="1701" w:header="1134" w:footer="0" w:gutter="0"/>
          <w:cols w:space="720"/>
          <w:formProt w:val="0"/>
          <w:docGrid w:linePitch="360" w:charSpace="4096"/>
        </w:sectPr>
      </w:pPr>
    </w:p>
    <w:p w:rsidR="00AC3D23" w:rsidRDefault="00AC3D23">
      <w:pPr>
        <w:spacing w:after="0" w:line="240" w:lineRule="auto"/>
      </w:pPr>
    </w:p>
    <w:p w:rsidR="00AC3D23" w:rsidRDefault="00AC3D23">
      <w:pPr>
        <w:sectPr w:rsidR="00AC3D23">
          <w:type w:val="continuous"/>
          <w:pgSz w:w="11906" w:h="16838"/>
          <w:pgMar w:top="1410" w:right="567" w:bottom="1134" w:left="1701" w:header="1134" w:footer="0" w:gutter="0"/>
          <w:cols w:space="720"/>
          <w:formProt w:val="0"/>
          <w:docGrid w:linePitch="360" w:charSpace="4096"/>
        </w:sectPr>
      </w:pPr>
    </w:p>
    <w:p w:rsidR="00AC3D23" w:rsidRDefault="00AC3D23"/>
    <w:sectPr w:rsidR="00AC3D23">
      <w:type w:val="continuous"/>
      <w:pgSz w:w="11906" w:h="16838"/>
      <w:pgMar w:top="1410" w:right="567" w:bottom="1134" w:left="1701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9F" w:rsidRDefault="00823B9F">
      <w:pPr>
        <w:spacing w:after="0" w:line="240" w:lineRule="auto"/>
      </w:pPr>
      <w:r>
        <w:separator/>
      </w:r>
    </w:p>
  </w:endnote>
  <w:endnote w:type="continuationSeparator" w:id="0">
    <w:p w:rsidR="00823B9F" w:rsidRDefault="0082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charset w:val="01"/>
    <w:family w:val="auto"/>
    <w:pitch w:val="variable"/>
  </w:font>
  <w:font w:name="Noto Sans CJK SC Regular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9F" w:rsidRDefault="00823B9F">
      <w:pPr>
        <w:spacing w:after="0" w:line="240" w:lineRule="auto"/>
      </w:pPr>
      <w:r>
        <w:separator/>
      </w:r>
    </w:p>
  </w:footnote>
  <w:footnote w:type="continuationSeparator" w:id="0">
    <w:p w:rsidR="00823B9F" w:rsidRDefault="0082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3" w:rsidRDefault="00823B9F">
    <w:pPr>
      <w:pStyle w:val="afa"/>
      <w:jc w:val="center"/>
    </w:pPr>
    <w:r>
      <w:fldChar w:fldCharType="begin"/>
    </w:r>
    <w:r>
      <w:instrText>PAGE</w:instrText>
    </w:r>
    <w:r>
      <w:fldChar w:fldCharType="separate"/>
    </w:r>
    <w:r w:rsidR="00264007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F7"/>
    <w:multiLevelType w:val="multilevel"/>
    <w:tmpl w:val="038EA8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D33811"/>
    <w:multiLevelType w:val="multilevel"/>
    <w:tmpl w:val="3996BC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4D2C2A"/>
    <w:multiLevelType w:val="multilevel"/>
    <w:tmpl w:val="ED38FEA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AD2FE1"/>
    <w:multiLevelType w:val="multilevel"/>
    <w:tmpl w:val="EDD0FE5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454098"/>
    <w:multiLevelType w:val="multilevel"/>
    <w:tmpl w:val="A9F236DE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23"/>
    <w:rsid w:val="00264007"/>
    <w:rsid w:val="00823B9F"/>
    <w:rsid w:val="00A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2"/>
    <w:pPr>
      <w:spacing w:after="160" w:line="259" w:lineRule="auto"/>
    </w:pPr>
    <w:rPr>
      <w:rFonts w:ascii="Calibri" w:eastAsia="Calibri" w:hAnsi="Calibri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1B7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B7CB4"/>
  </w:style>
  <w:style w:type="character" w:customStyle="1" w:styleId="a5">
    <w:name w:val="Схема документа Знак"/>
    <w:basedOn w:val="a0"/>
    <w:semiHidden/>
    <w:qFormat/>
    <w:rsid w:val="001B7C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">
    <w:name w:val="Основной текст 2 Знак"/>
    <w:basedOn w:val="a0"/>
    <w:qFormat/>
    <w:rsid w:val="001B7CB4"/>
  </w:style>
  <w:style w:type="character" w:customStyle="1" w:styleId="21">
    <w:name w:val="Основной текст 2 Знак1"/>
    <w:link w:val="20"/>
    <w:uiPriority w:val="99"/>
    <w:qFormat/>
    <w:locked/>
    <w:rsid w:val="001B7CB4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2"/>
    <w:qFormat/>
    <w:rsid w:val="001B7CB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ий текст_"/>
    <w:qFormat/>
    <w:rsid w:val="001B7CB4"/>
    <w:rPr>
      <w:sz w:val="28"/>
      <w:szCs w:val="28"/>
      <w:lang w:bidi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B7CB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7">
    <w:name w:val="Текст выноски Знак"/>
    <w:basedOn w:val="a0"/>
    <w:qFormat/>
    <w:rsid w:val="001B7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qFormat/>
    <w:rsid w:val="001B7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qFormat/>
    <w:rsid w:val="001B7CB4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1B7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qFormat/>
    <w:rsid w:val="001B7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Строгий1"/>
    <w:qFormat/>
    <w:rsid w:val="00BF3810"/>
    <w:rPr>
      <w:rFonts w:cs="Times New Roman"/>
      <w:b/>
    </w:rPr>
  </w:style>
  <w:style w:type="character" w:customStyle="1" w:styleId="23">
    <w:name w:val="Строгий2"/>
    <w:qFormat/>
    <w:rsid w:val="00233D3E"/>
    <w:rPr>
      <w:rFonts w:cs="Times New Roman"/>
      <w:b/>
    </w:rPr>
  </w:style>
  <w:style w:type="character" w:customStyle="1" w:styleId="-">
    <w:name w:val="Интернет-ссылка"/>
    <w:basedOn w:val="a0"/>
    <w:uiPriority w:val="99"/>
    <w:semiHidden/>
    <w:unhideWhenUsed/>
    <w:rsid w:val="0012692E"/>
    <w:rPr>
      <w:color w:val="0000FF"/>
      <w:u w:val="single"/>
    </w:rPr>
  </w:style>
  <w:style w:type="character" w:customStyle="1" w:styleId="FontStyle16">
    <w:name w:val="Font Style16"/>
    <w:qFormat/>
    <w:rsid w:val="00667D70"/>
    <w:rPr>
      <w:rFonts w:ascii="Cambria" w:hAnsi="Cambria" w:cs="Cambria"/>
      <w:sz w:val="16"/>
      <w:szCs w:val="16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rsid w:val="00B43E62"/>
    <w:pPr>
      <w:spacing w:after="140" w:line="288" w:lineRule="auto"/>
    </w:pPr>
  </w:style>
  <w:style w:type="paragraph" w:styleId="ae">
    <w:name w:val="List"/>
    <w:basedOn w:val="ad"/>
    <w:rsid w:val="00B43E62"/>
    <w:rPr>
      <w:rFonts w:ascii="Times New Roman" w:hAnsi="Times New Roman" w:cs="FreeSans"/>
    </w:rPr>
  </w:style>
  <w:style w:type="paragraph" w:styleId="af">
    <w:name w:val="caption"/>
    <w:basedOn w:val="a"/>
    <w:qFormat/>
    <w:rsid w:val="00B43E62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0">
    <w:name w:val="index heading"/>
    <w:basedOn w:val="a"/>
    <w:qFormat/>
    <w:rsid w:val="00B43E62"/>
    <w:pPr>
      <w:suppressLineNumbers/>
    </w:pPr>
    <w:rPr>
      <w:rFonts w:cs="Arial Unicode MS"/>
    </w:rPr>
  </w:style>
  <w:style w:type="paragraph" w:styleId="af1">
    <w:name w:val="Title"/>
    <w:basedOn w:val="a"/>
    <w:next w:val="ad"/>
    <w:qFormat/>
    <w:rsid w:val="00B43E62"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f2">
    <w:name w:val="Покажчик"/>
    <w:basedOn w:val="a"/>
    <w:qFormat/>
    <w:rsid w:val="00B43E62"/>
    <w:pPr>
      <w:suppressLineNumbers/>
    </w:pPr>
    <w:rPr>
      <w:rFonts w:ascii="Times New Roman" w:hAnsi="Times New Roman" w:cs="FreeSan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rsid w:val="001B7C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semiHidden/>
    <w:qFormat/>
    <w:rsid w:val="001B7C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6">
    <w:name w:val="Знак"/>
    <w:basedOn w:val="a"/>
    <w:uiPriority w:val="99"/>
    <w:qFormat/>
    <w:rsid w:val="001B7CB4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7">
    <w:name w:val="Normal (Web)"/>
    <w:basedOn w:val="a"/>
    <w:uiPriority w:val="99"/>
    <w:unhideWhenUsed/>
    <w:qFormat/>
    <w:rsid w:val="001B7C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qFormat/>
    <w:rsid w:val="001B7C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qFormat/>
    <w:rsid w:val="001B7C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uiPriority w:val="99"/>
    <w:unhideWhenUsed/>
    <w:qFormat/>
    <w:rsid w:val="001B7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8">
    <w:name w:val="List Paragraph"/>
    <w:basedOn w:val="a"/>
    <w:qFormat/>
    <w:rsid w:val="001B7C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qFormat/>
    <w:rsid w:val="001B7CB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header"/>
    <w:basedOn w:val="a"/>
    <w:rsid w:val="001B7C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annotation text"/>
    <w:basedOn w:val="a"/>
    <w:qFormat/>
    <w:rsid w:val="001B7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b"/>
    <w:qFormat/>
    <w:rsid w:val="001B7CB4"/>
    <w:rPr>
      <w:b/>
      <w:bCs/>
    </w:rPr>
  </w:style>
  <w:style w:type="paragraph" w:customStyle="1" w:styleId="afd">
    <w:name w:val="Вміст рамки"/>
    <w:basedOn w:val="a"/>
    <w:qFormat/>
    <w:rsid w:val="00B43E62"/>
  </w:style>
  <w:style w:type="paragraph" w:customStyle="1" w:styleId="10">
    <w:name w:val="Обычный (веб)1"/>
    <w:basedOn w:val="a"/>
    <w:qFormat/>
    <w:rsid w:val="00BF3810"/>
    <w:pPr>
      <w:suppressAutoHyphens/>
      <w:spacing w:before="280" w:after="280" w:line="240" w:lineRule="auto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1">
    <w:name w:val="Абзац списка1"/>
    <w:basedOn w:val="a"/>
    <w:qFormat/>
    <w:rsid w:val="00BF3810"/>
    <w:pPr>
      <w:suppressAutoHyphens/>
      <w:spacing w:after="200" w:line="240" w:lineRule="auto"/>
      <w:ind w:left="720"/>
      <w:contextualSpacing/>
    </w:pPr>
    <w:rPr>
      <w:rFonts w:cs="Times New Roman"/>
      <w:color w:val="000000"/>
      <w:sz w:val="20"/>
      <w:szCs w:val="20"/>
      <w:lang w:eastAsia="zh-CN"/>
    </w:rPr>
  </w:style>
  <w:style w:type="paragraph" w:customStyle="1" w:styleId="25">
    <w:name w:val="Абзац списка2"/>
    <w:basedOn w:val="a"/>
    <w:qFormat/>
    <w:rsid w:val="000A1021"/>
    <w:pPr>
      <w:suppressAutoHyphens/>
      <w:spacing w:after="200" w:line="240" w:lineRule="auto"/>
      <w:ind w:left="720"/>
      <w:contextualSpacing/>
    </w:pPr>
    <w:rPr>
      <w:rFonts w:cs="Times New Roman"/>
      <w:color w:val="000000"/>
      <w:sz w:val="20"/>
      <w:szCs w:val="20"/>
      <w:lang w:eastAsia="zh-CN"/>
    </w:rPr>
  </w:style>
  <w:style w:type="paragraph" w:customStyle="1" w:styleId="26">
    <w:name w:val="Обычный (веб)2"/>
    <w:basedOn w:val="a"/>
    <w:qFormat/>
    <w:rsid w:val="00233D3E"/>
    <w:pPr>
      <w:suppressAutoHyphens/>
      <w:spacing w:before="280" w:after="280" w:line="240" w:lineRule="auto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3">
    <w:name w:val="Обычный (веб)3"/>
    <w:basedOn w:val="a"/>
    <w:qFormat/>
    <w:rsid w:val="002D19C1"/>
    <w:pPr>
      <w:suppressAutoHyphens/>
      <w:spacing w:before="280" w:after="280" w:line="240" w:lineRule="auto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30">
    <w:name w:val="Абзац списка3"/>
    <w:basedOn w:val="a"/>
    <w:qFormat/>
    <w:rsid w:val="002D19C1"/>
    <w:pPr>
      <w:suppressAutoHyphens/>
      <w:spacing w:after="200" w:line="240" w:lineRule="auto"/>
      <w:ind w:left="720"/>
      <w:contextualSpacing/>
    </w:pPr>
    <w:rPr>
      <w:rFonts w:cs="Times New Roman"/>
      <w:color w:val="000000"/>
      <w:sz w:val="20"/>
      <w:szCs w:val="20"/>
      <w:lang w:eastAsia="zh-CN"/>
    </w:rPr>
  </w:style>
  <w:style w:type="paragraph" w:customStyle="1" w:styleId="Default">
    <w:name w:val="Default"/>
    <w:qFormat/>
    <w:rsid w:val="00194ECF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Вміст таблиці"/>
    <w:basedOn w:val="a"/>
    <w:qFormat/>
    <w:rsid w:val="00194ECF"/>
    <w:pPr>
      <w:suppressLineNumbers/>
      <w:suppressAutoHyphens/>
      <w:spacing w:after="0"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paragraph" w:customStyle="1" w:styleId="Standard">
    <w:name w:val="Standard"/>
    <w:qFormat/>
    <w:rsid w:val="00194ECF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kern w:val="2"/>
      <w:sz w:val="24"/>
      <w:szCs w:val="24"/>
      <w:lang w:eastAsia="uk-UA"/>
    </w:rPr>
  </w:style>
  <w:style w:type="paragraph" w:customStyle="1" w:styleId="rvps2">
    <w:name w:val="rvps2"/>
    <w:basedOn w:val="a"/>
    <w:qFormat/>
    <w:rsid w:val="0012692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qFormat/>
    <w:rsid w:val="00667D70"/>
    <w:pPr>
      <w:widowControl w:val="0"/>
      <w:spacing w:after="0" w:line="211" w:lineRule="exact"/>
      <w:ind w:firstLine="470"/>
      <w:jc w:val="both"/>
    </w:pPr>
    <w:rPr>
      <w:rFonts w:ascii="Arial" w:eastAsia="Times New Roman" w:hAnsi="Arial" w:cs="Times New Roman"/>
      <w:color w:val="auto"/>
      <w:sz w:val="24"/>
      <w:szCs w:val="24"/>
      <w:lang w:eastAsia="ru-RU"/>
    </w:rPr>
  </w:style>
  <w:style w:type="numbering" w:customStyle="1" w:styleId="12">
    <w:name w:val="Нет списка1"/>
    <w:semiHidden/>
    <w:unhideWhenUsed/>
    <w:qFormat/>
    <w:rsid w:val="001B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../../../C:/Users/user/Desktop/_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C:/Users/user/Desktop/_blan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12E8-64A7-4C4D-8B38-12ECEECB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18</Pages>
  <Words>25204</Words>
  <Characters>14367</Characters>
  <Application>Microsoft Office Word</Application>
  <DocSecurity>0</DocSecurity>
  <Lines>119</Lines>
  <Paragraphs>78</Paragraphs>
  <ScaleCrop>false</ScaleCrop>
  <Company>SPecialiST RePack</Company>
  <LinksUpToDate>false</LinksUpToDate>
  <CharactersWithSpaces>39493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 Lelechenka</dc:creator>
  <dc:description/>
  <cp:lastModifiedBy>User</cp:lastModifiedBy>
  <cp:revision>106</cp:revision>
  <cp:lastPrinted>2021-01-21T09:07:00Z</cp:lastPrinted>
  <dcterms:created xsi:type="dcterms:W3CDTF">2017-12-18T09:33:00Z</dcterms:created>
  <dcterms:modified xsi:type="dcterms:W3CDTF">2022-11-25T11:23:00Z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