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51" w:leader="none"/>
        </w:tabs>
        <w:rPr/>
      </w:pPr>
      <w:r>
        <w:rPr/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2680335</wp:posOffset>
            </wp:positionH>
            <wp:positionV relativeFrom="paragraph">
              <wp:posOffset>-393700</wp:posOffset>
            </wp:positionV>
            <wp:extent cx="687070" cy="9048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    № </w:t>
      </w:r>
      <w:r>
        <w:rPr>
          <w:sz w:val="28"/>
          <w:szCs w:val="28"/>
          <w:lang w:val="uk-UA"/>
        </w:rPr>
        <w:t>186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Про  виплату  одноразової </w:t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матеріальної допомоги до Дня </w:t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народження особам, яким</w:t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виповнилось 90, 95, 100 та</w:t>
      </w:r>
    </w:p>
    <w:p>
      <w:pPr>
        <w:pStyle w:val="Normal"/>
        <w:widowControl/>
        <w:tabs>
          <w:tab w:val="left" w:pos="41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більше років</w:t>
      </w:r>
      <w:bookmarkStart w:id="0" w:name="_Hlk63689699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13"/>
        <w:jc w:val="both"/>
        <w:rPr/>
      </w:pPr>
      <w:r>
        <w:rPr>
          <w:spacing w:val="-2"/>
          <w:sz w:val="28"/>
          <w:szCs w:val="28"/>
          <w:lang w:val="uk-UA"/>
        </w:rPr>
        <w:tab/>
        <w:t>Відповідно до рішення Решетилівської міської ради сьомого скликання  від 09.11.2018 року ,,Про затвердження Комплексної програми соціального захисту      населення Решетилівської міської ради  на 2019-2023 роки” (11 позачергова сесія)  (зі змінами), розглянувши  заяву  та  подані документи  Гниди М.П.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Відділу бухгалтерського обліку, звітності та адміністративно-господарського  забезпечення (Момот С.Г.)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виплатити  грошову  допомогу  в розмірі 2000 (дві тисячі) грн. Гниді Марії Петрівні, 13.11.1927 р.н., яка зареєстрована та проживає за адресою: *** Полтавського району  Полтавської області.</w:t>
      </w:r>
    </w:p>
    <w:p>
      <w:pPr>
        <w:pStyle w:val="Normal"/>
        <w:tabs>
          <w:tab w:val="left" w:pos="-142" w:leader="none"/>
        </w:tabs>
        <w:ind w:left="-142" w:right="-1" w:hanging="142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</w:t>
      </w:r>
    </w:p>
    <w:p>
      <w:pPr>
        <w:pStyle w:val="ListParagraph"/>
        <w:tabs>
          <w:tab w:val="left" w:pos="-142" w:leader="none"/>
        </w:tabs>
        <w:ind w:left="491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-142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 w:eastAsia="ru-RU"/>
        </w:rPr>
        <w:t>Міський   голова                                                                         О.А. Дядюнова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</w:t>
      </w:r>
      <w:bookmarkStart w:id="1" w:name="_Hlk68682010"/>
      <w:bookmarkStart w:id="2" w:name="_Hlk63673114"/>
      <w:bookmarkEnd w:id="1"/>
      <w:bookmarkEnd w:id="2"/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                              </w:t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left="-142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</w:p>
    <w:p>
      <w:pPr>
        <w:pStyle w:val="Normal"/>
        <w:suppressAutoHyphens w:val="false"/>
        <w:ind w:left="-142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e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22e1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2A6E-5A54-4133-AC6C-F2D83197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LibreOffice/6.1.0.3$Windows_X86_64 LibreOffice_project/efb621ed25068d70781dc026f7e9c5187a4decd1</Application>
  <Pages>1</Pages>
  <Words>104</Words>
  <Characters>722</Characters>
  <CharactersWithSpaces>1086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2022-11-15T07:43:00Z</dcterms:created>
  <dc:creator>Лина Танько</dc:creator>
  <dc:description/>
  <dc:language>ru-RU</dc:language>
  <cp:lastModifiedBy/>
  <dcterms:modified xsi:type="dcterms:W3CDTF">2022-11-28T10:11:14Z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