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2C" w:rsidRDefault="00CE66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-436245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92C" w:rsidRDefault="00CE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24592C" w:rsidRDefault="00CE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24592C" w:rsidRDefault="00CE66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4592C" w:rsidRDefault="00245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92C" w:rsidRDefault="00CE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4592C" w:rsidRDefault="0024592C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592C" w:rsidRPr="00460839" w:rsidRDefault="00CE6605">
      <w:pPr>
        <w:tabs>
          <w:tab w:val="left" w:pos="709"/>
        </w:tabs>
        <w:spacing w:after="0" w:line="240" w:lineRule="auto"/>
        <w:outlineLvl w:val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листопада </w:t>
      </w:r>
      <w:r>
        <w:rPr>
          <w:rFonts w:ascii="Times New Roman" w:hAnsi="Times New Roman" w:cs="Times New Roman"/>
          <w:sz w:val="28"/>
          <w:szCs w:val="28"/>
        </w:rPr>
        <w:t xml:space="preserve"> 2022 року                                                      </w:t>
      </w:r>
      <w:r w:rsidR="00460839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>215</w:t>
      </w:r>
    </w:p>
    <w:p w:rsidR="0024592C" w:rsidRDefault="0024592C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92C" w:rsidRDefault="00CE6605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направлення до суду подання про призначення </w:t>
      </w:r>
    </w:p>
    <w:p w:rsidR="0024592C" w:rsidRDefault="00CE6605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4592C" w:rsidRDefault="0024592C">
      <w:pPr>
        <w:spacing w:after="0" w:line="240" w:lineRule="auto"/>
        <w:ind w:right="5578" w:hanging="10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б частини першої ст. 34, п. 3 частини четвертої ст. 42, частиною шостою ст. 59 Закону України „Про місцеве самоврядування в Україні”,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ухвалою Решетилівського районного суду у справі 546/825/22,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відповідно до протоколу засідання опікунської ради при виконавчому комітеті від 17.11.2022 № 6,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:rsidR="0024592C" w:rsidRDefault="00CE6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24592C" w:rsidRDefault="0024592C">
      <w:pPr>
        <w:spacing w:after="25" w:line="240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Затвердити текст подання про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Лариси Андріївни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Юрієм Андрійовичем, у разі продовження строку дії рішення про визнання фізичної особи недієздатною та направити рішення до суду (додається).</w:t>
      </w: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17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spacing w:after="0" w:line="264" w:lineRule="auto"/>
        <w:ind w:right="964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662BB3">
                <wp:simplePos x="0" y="0"/>
                <wp:positionH relativeFrom="column">
                  <wp:posOffset>3230245</wp:posOffset>
                </wp:positionH>
                <wp:positionV relativeFrom="paragraph">
                  <wp:posOffset>141605</wp:posOffset>
                </wp:positionV>
                <wp:extent cx="2799715" cy="69215"/>
                <wp:effectExtent l="0" t="0" r="3175" b="9525"/>
                <wp:wrapSquare wrapText="bothSides"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9000" cy="6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4592C" w:rsidRDefault="0024592C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кутник 2" stroked="f" style="position:absolute;margin-left:254.35pt;margin-top:11.15pt;width:220.35pt;height:5.35pt;flip:y" wp14:anchorId="24662BB3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592C" w:rsidRDefault="00CE6605">
      <w:pPr>
        <w:pStyle w:val="a9"/>
        <w:spacing w:after="0" w:line="240" w:lineRule="auto"/>
        <w:ind w:right="33" w:firstLine="567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4592C" w:rsidRDefault="00CE6605">
      <w:pPr>
        <w:pStyle w:val="a9"/>
        <w:spacing w:after="0" w:line="240" w:lineRule="auto"/>
        <w:ind w:right="33" w:firstLine="5670"/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24592C" w:rsidRDefault="00CE6605">
      <w:pPr>
        <w:pStyle w:val="a9"/>
        <w:spacing w:after="0" w:line="240" w:lineRule="auto"/>
        <w:ind w:right="3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24592C" w:rsidRDefault="00CE6605">
      <w:pPr>
        <w:pStyle w:val="a9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Решетилівської міської ради</w:t>
      </w:r>
    </w:p>
    <w:p w:rsidR="0024592C" w:rsidRPr="00460839" w:rsidRDefault="00CE660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21 листопада 2022 року №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 xml:space="preserve"> 215</w:t>
      </w:r>
    </w:p>
    <w:p w:rsidR="0024592C" w:rsidRDefault="0024592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pStyle w:val="a9"/>
        <w:spacing w:after="0" w:line="240" w:lineRule="auto"/>
        <w:ind w:right="-89" w:firstLine="567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Решетилівський районний суд </w:t>
      </w:r>
    </w:p>
    <w:p w:rsidR="0024592C" w:rsidRDefault="00CE6605">
      <w:pPr>
        <w:pStyle w:val="a9"/>
        <w:spacing w:after="0" w:line="240" w:lineRule="auto"/>
        <w:ind w:right="96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області</w:t>
      </w:r>
    </w:p>
    <w:p w:rsidR="0024592C" w:rsidRDefault="00CE6605">
      <w:pPr>
        <w:pStyle w:val="a9"/>
        <w:spacing w:after="0" w:line="240" w:lineRule="auto"/>
        <w:ind w:right="96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Покровська, 24, </w:t>
      </w:r>
    </w:p>
    <w:p w:rsidR="0024592C" w:rsidRDefault="00CE6605">
      <w:pPr>
        <w:spacing w:after="0" w:line="240" w:lineRule="auto"/>
        <w:ind w:right="96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Решетилівка</w:t>
      </w:r>
    </w:p>
    <w:p w:rsidR="0024592C" w:rsidRDefault="0024592C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24592C" w:rsidRDefault="00CE6605">
      <w:pPr>
        <w:spacing w:after="0" w:line="240" w:lineRule="auto"/>
        <w:ind w:left="1843" w:right="127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Лариси Андріївни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Юрієм Андрійовичем</w:t>
      </w:r>
    </w:p>
    <w:p w:rsidR="0024592C" w:rsidRDefault="0024592C">
      <w:pPr>
        <w:spacing w:after="0" w:line="240" w:lineRule="auto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24592C" w:rsidRDefault="00CE660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0"/>
        </w:rPr>
        <w:t>еруючись ст. 300 ЦПК України, ст. 39, ст. 58, ст. 60, ст. 62, ч. 4 ст. 63 ЦК України, Правилами опіки та піклування</w:t>
      </w:r>
      <w:r>
        <w:rPr>
          <w:rFonts w:ascii="Times New Roman" w:hAnsi="Times New Roman" w:cs="Times New Roman"/>
          <w:color w:val="000000"/>
          <w:sz w:val="28"/>
          <w:szCs w:val="20"/>
        </w:rPr>
        <w:t>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атвердженими спільним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№ 34/166/131/88, ухвалою Решетилівського районного суду від 14 листопада 2022 року у справі 546/825/22, розглянувши заяву та </w:t>
      </w:r>
      <w:r>
        <w:rPr>
          <w:rFonts w:ascii="Times New Roman" w:hAnsi="Times New Roman" w:cs="Times New Roman"/>
          <w:sz w:val="28"/>
          <w:szCs w:val="28"/>
        </w:rPr>
        <w:t xml:space="preserve">подані документи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Лариси Андріївни, виконавчий комітет Решетилівської міської ради, як орган опіки та піклування, встановив наступне:</w:t>
      </w:r>
    </w:p>
    <w:p w:rsidR="0024592C" w:rsidRDefault="00CE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Андрійович, 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опереміщеною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особою,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м. 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Фактичне місце проживання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внутрішньопереміщеної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особи: вул.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839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Решетилівка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області.</w:t>
      </w:r>
    </w:p>
    <w:p w:rsidR="0024592C" w:rsidRDefault="00CE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Юрію Андрійовичу встановлено першу А групу інвалідності загального захворювання у відповідності до довідки МСЕК, серія </w:t>
      </w:r>
      <w:r w:rsidR="00460839" w:rsidRPr="0046083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460839" w:rsidRPr="0046083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16.12.2021, виданої Слов’янською міською психоневрологічною МСЕК безстроково. Рішенням Артемівського міськрайонного суду Донецької області від 30 листопада 2020 року № </w:t>
      </w:r>
      <w:r w:rsidR="004608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Андрійовича визнано недієздатним та призначено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Андріївну.</w:t>
      </w:r>
    </w:p>
    <w:p w:rsidR="0024592C" w:rsidRDefault="00CE660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Андріївна є рідною сестрою недієздатного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Андрійовича. Вона фактично здійснює догляд за братом, бажає бути його опікуном, у разі продовження строку дії рішення про визнання фізичної особи недієздатною, здійснювати обов’язки по догляду та утриманню, зобов’язується дбати про підопічного, оберігати його особисті та майнові права;</w:t>
      </w:r>
    </w:p>
    <w:p w:rsidR="0024592C" w:rsidRDefault="00CE660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Андріївна за станом здоров’я може виконувати обов’язки опікуна, згідно висновку про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4592C" w:rsidRDefault="00CE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Виконавчий комітет Решетилівської міської ради, як орган опіки та піклування, вважає, що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Лариси Андріївни опікуном над її братом, у разі продовження строку дії рішення про визнання фізичної особи недієздатною, відповідає інтересам хворого.</w:t>
      </w:r>
    </w:p>
    <w:p w:rsidR="0024592C" w:rsidRDefault="00CE660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огляду на зазначене, просимо призначити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Андріївну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Андрійовича, в разі продовження строку дії рішення про визнання його недієздатним.</w:t>
      </w: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2C" w:rsidRDefault="00245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92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C"/>
    <w:rsid w:val="0024592C"/>
    <w:rsid w:val="00460839"/>
    <w:rsid w:val="00C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6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92A76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8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6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92A76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8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2488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17</cp:revision>
  <dcterms:created xsi:type="dcterms:W3CDTF">2022-11-17T14:38:00Z</dcterms:created>
  <dcterms:modified xsi:type="dcterms:W3CDTF">2022-11-25T07:10:00Z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