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12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№ </w:t>
      </w:r>
      <w:r>
        <w:rPr>
          <w:sz w:val="28"/>
          <w:szCs w:val="28"/>
          <w:lang w:val="uk-UA"/>
        </w:rPr>
        <w:t>216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одноразової грошової допомоги, як члену сім’ї мобілізованої особи, яка загинула виконуючи бойові завдання в ході військової агресії Російської Федерації проти України</w:t>
      </w:r>
    </w:p>
    <w:p>
      <w:pPr>
        <w:pStyle w:val="Normal"/>
        <w:jc w:val="both"/>
        <w:rPr/>
      </w:pPr>
      <w:r>
        <w:rPr/>
      </w:r>
      <w:bookmarkStart w:id="0" w:name="_Hlk63689699"/>
      <w:bookmarkStart w:id="1" w:name="_Hlk63689699"/>
      <w:bookmarkEnd w:id="1"/>
    </w:p>
    <w:p>
      <w:pPr>
        <w:pStyle w:val="Normal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рішення  Решетилівської міської  ради сьомого 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 </w:t>
      </w:r>
      <w:r>
        <w:rPr>
          <w:sz w:val="28"/>
          <w:szCs w:val="28"/>
          <w:lang w:val="uk-UA" w:eastAsia="ru-RU"/>
        </w:rPr>
        <w:t>Баклицької А.Г.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 xml:space="preserve">Відділу бухгалтерського обліку, звітності та адміністративно-господарського забезпечення (Момот С.Г.) виплатити грошову допомогу кожному в розмірі 5 000 (п’ять тисяч) грн. Баклицькій Антоніні Григорівні, </w:t>
      </w:r>
      <w:r>
        <w:rPr>
          <w:sz w:val="28"/>
          <w:szCs w:val="28"/>
          <w:lang w:val="uk-UA"/>
        </w:rPr>
        <w:t>яка зареєстрована та проживає за адресою: *** Полтавської області.</w:t>
      </w:r>
      <w:bookmarkStart w:id="2" w:name="_Hlk68682010"/>
      <w:bookmarkStart w:id="3" w:name="_Hlk63673114"/>
      <w:bookmarkEnd w:id="2"/>
      <w:bookmarkEnd w:id="3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080" w:leader="none"/>
        </w:tabs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  голова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LibreOffice/6.1.0.3$Windows_X86_64 LibreOffice_project/efb621ed25068d70781dc026f7e9c5187a4decd1</Application>
  <Pages>1</Pages>
  <Words>143</Words>
  <Characters>1017</Characters>
  <CharactersWithSpaces>1321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2022-12-02T09:06:00Z</dcterms:created>
  <dc:creator>Лина Танько</dc:creator>
  <dc:description/>
  <dc:language>ru-RU</dc:language>
  <cp:lastModifiedBy/>
  <cp:lastPrinted>2022-12-13T11:10:16Z</cp:lastPrinted>
  <dcterms:modified xsi:type="dcterms:W3CDTF">2022-12-21T09:11:12Z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