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jc w:val="center"/>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16 грудня </w:t>
      </w:r>
      <w:r>
        <w:rPr>
          <w:sz w:val="28"/>
          <w:szCs w:val="28"/>
        </w:rPr>
        <w:t>202</w:t>
      </w:r>
      <w:r>
        <w:rPr>
          <w:sz w:val="28"/>
          <w:szCs w:val="28"/>
          <w:lang w:val="uk-UA"/>
        </w:rPr>
        <w:t>2</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 </w:t>
      </w:r>
      <w:r>
        <w:rPr>
          <w:sz w:val="28"/>
          <w:szCs w:val="28"/>
          <w:lang w:val="uk-UA"/>
        </w:rPr>
        <w:t>224</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мобілізованим</w:t>
      </w:r>
      <w:r>
        <w:rPr>
          <w:sz w:val="28"/>
          <w:szCs w:val="28"/>
        </w:rPr>
        <w:t xml:space="preserve"> на військову службу до Збройних Сил України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pPr>
      <w:r>
        <w:rPr>
          <w:spacing w:val="-2"/>
          <w:sz w:val="28"/>
          <w:szCs w:val="28"/>
          <w:lang w:val="uk-UA"/>
        </w:rPr>
        <w:t xml:space="preserve">Відповідно до рішення Решетилівської міської ради сьомого скликання від 09.11.2018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18.11.2022 № 1190-27-</w:t>
      </w:r>
      <w:r>
        <w:rPr>
          <w:color w:val="000000"/>
          <w:sz w:val="28"/>
          <w:szCs w:val="28"/>
          <w:lang w:val="en-US"/>
        </w:rPr>
        <w:t>VIII</w:t>
      </w:r>
      <w:r>
        <w:rPr>
          <w:color w:val="000000"/>
          <w:sz w:val="28"/>
          <w:szCs w:val="28"/>
          <w:lang w:val="uk-UA"/>
        </w:rPr>
        <w:t xml:space="preserve"> (27 позачергова сесія)</w:t>
      </w:r>
      <w:r>
        <w:rPr>
          <w:sz w:val="28"/>
          <w:szCs w:val="28"/>
          <w:lang w:val="uk-UA"/>
        </w:rPr>
        <w:t xml:space="preserve">, </w:t>
      </w:r>
      <w:r>
        <w:rPr>
          <w:spacing w:val="-2"/>
          <w:sz w:val="28"/>
          <w:szCs w:val="28"/>
          <w:lang w:val="uk-UA"/>
        </w:rPr>
        <w:t>розглянувши заяви та подані документи</w:t>
      </w:r>
      <w:r>
        <w:rPr>
          <w:sz w:val="28"/>
          <w:szCs w:val="28"/>
          <w:lang w:val="uk-UA"/>
        </w:rPr>
        <w:t xml:space="preserve"> Байдака А.В., Бережного В.В., Булези М.М., Даниленка С.В., Івка М.В., Кусакіна А.А., Ківітька В.М., Ківітька М.М., Китуна І.М., Лопушика І.І., Пилипенка В.Д., Потапова Л.В., Остапенка О.В., Огуя М.М., Руденка Ю.М., Розіна Н.М., Савелі В.Г., Сиротенко</w:t>
      </w:r>
      <w:r>
        <w:rPr>
          <w:sz w:val="28"/>
          <w:szCs w:val="28"/>
        </w:rPr>
        <w:t> </w:t>
      </w:r>
      <w:r>
        <w:rPr>
          <w:sz w:val="28"/>
          <w:szCs w:val="28"/>
          <w:lang w:val="uk-UA"/>
        </w:rPr>
        <w:t>О.С., Стрижака О.О., Сторожука В.В., Тищенко В.І., Цибара В.А., Шевченка В.І.</w:t>
      </w:r>
    </w:p>
    <w:p>
      <w:pPr>
        <w:pStyle w:val="Normal"/>
        <w:jc w:val="both"/>
        <w:rPr>
          <w:b/>
          <w:b/>
          <w:bCs/>
          <w:sz w:val="28"/>
          <w:szCs w:val="28"/>
          <w:lang w:val="uk-UA"/>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sz w:val="28"/>
          <w:szCs w:val="28"/>
          <w:lang w:val="uk-UA" w:eastAsia="ru-RU"/>
        </w:rPr>
      </w:pPr>
      <w:r>
        <w:rPr>
          <w:sz w:val="28"/>
          <w:szCs w:val="28"/>
          <w:lang w:val="uk-UA" w:eastAsia="ru-RU"/>
        </w:rPr>
        <w:tab/>
        <w:t>Відділу бухгалтерського обліку, звітності та адміністративно-господарського забезпечення (Момот С.Г.) виплатити грошову допомогу кожному в розмірі 5 000 (п’ять тисяч) грн.:</w:t>
      </w:r>
    </w:p>
    <w:p>
      <w:pPr>
        <w:pStyle w:val="ListParagraph"/>
        <w:numPr>
          <w:ilvl w:val="0"/>
          <w:numId w:val="1"/>
        </w:numPr>
        <w:tabs>
          <w:tab w:val="left" w:pos="0" w:leader="none"/>
        </w:tabs>
        <w:ind w:left="0" w:right="-1" w:firstLine="709"/>
        <w:jc w:val="both"/>
        <w:rPr/>
      </w:pPr>
      <w:r>
        <w:rPr>
          <w:sz w:val="28"/>
          <w:szCs w:val="28"/>
          <w:lang w:val="uk-UA"/>
        </w:rPr>
        <w:t>Байдаку Артему Вадимовичу,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Бережному Віктору Вікторовичу,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Булезі Михайлу Михайловичу,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rPr/>
      </w:pPr>
      <w:r>
        <w:rPr>
          <w:sz w:val="28"/>
          <w:szCs w:val="28"/>
          <w:lang w:val="uk-UA"/>
        </w:rPr>
        <w:t>Даниленку Сергію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Івку Миколі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Кусакіну Анатолію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Ківітьку Віталію Михайловичу,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Ківітьку Михайлу Михайловичу,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Китуну Івану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Лопушику Ігорю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Пилипенку Віктору Дмитровичу,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Потапову Леоніду Вікторовичу,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Остапенку Олександру Вікторовичу,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Огую Миколі Михайловичу,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Руденку Юрію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Розіній Наталії Миколаївні, яка зареєстрована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Савелі Віталію Григоровичу,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Сиротенку Олександру Станіславовичу,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Стрижаку Олександру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Сторожука Віктора Васильовича,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Тищенку Володимиру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Цибар Віталію Андрійовичу, яка зареєстрована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Шевченку Віталію Івановичу, який зареєстрований та проживає за адресою: *** Полтавської області.</w:t>
      </w:r>
      <w:bookmarkStart w:id="1" w:name="_Hlk68682010"/>
      <w:bookmarkStart w:id="2" w:name="_Hlk63673114"/>
      <w:bookmarkEnd w:id="1"/>
      <w:bookmarkEnd w:id="2"/>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tabs>
          <w:tab w:val="left" w:pos="7080" w:leader="none"/>
        </w:tabs>
        <w:suppressAutoHyphens w:val="false"/>
        <w:jc w:val="both"/>
        <w:rPr>
          <w:color w:val="00000A"/>
          <w:sz w:val="28"/>
          <w:szCs w:val="28"/>
          <w:lang w:val="uk-UA" w:eastAsia="ru-RU"/>
        </w:rPr>
      </w:pPr>
      <w:r>
        <w:rPr>
          <w:sz w:val="28"/>
          <w:szCs w:val="28"/>
          <w:lang w:val="uk-UA" w:eastAsia="ru-RU"/>
        </w:rPr>
        <w:t>Міський голова                                                                          О.А. Дядюнова</w:t>
      </w:r>
    </w:p>
    <w:sectPr>
      <w:headerReference w:type="default" r:id="rId3"/>
      <w:type w:val="nextPage"/>
      <w:pgSz w:w="11906" w:h="16838"/>
      <w:pgMar w:left="1701" w:right="567" w:header="567" w:top="11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z w:val="28"/>
    </w:rPr>
  </w:style>
  <w:style w:type="character" w:styleId="ListLabel2">
    <w:name w:val="ListLabel 2"/>
    <w:qFormat/>
    <w:rPr>
      <w:rFonts w:eastAsia="Times New Roman" w:cs="Times New Roman"/>
      <w:sz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7e17e6"/>
    <w:pPr>
      <w:spacing w:before="0" w:after="0"/>
      <w:ind w:left="720" w:hanging="0"/>
      <w:contextualSpacing/>
    </w:pPr>
    <w:rPr/>
  </w:style>
  <w:style w:type="paragraph" w:styleId="Style19">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A33A-E958-47AC-ACCB-8509C34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Application>LibreOffice/6.1.0.3$Windows_X86_64 LibreOffice_project/efb621ed25068d70781dc026f7e9c5187a4decd1</Application>
  <Pages>2</Pages>
  <Words>473</Words>
  <Characters>3235</Characters>
  <CharactersWithSpaces>3818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2022-12-15T14:37:00Z</dcterms:created>
  <dc:creator>Лина Танько</dc:creator>
  <dc:description/>
  <dc:language>ru-RU</dc:language>
  <cp:lastModifiedBy/>
  <cp:lastPrinted>2022-12-20T16:39:08Z</cp:lastPrinted>
  <dcterms:modified xsi:type="dcterms:W3CDTF">2022-12-21T09:52:08Z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