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center"/>
        <w:rPr>
          <w:sz w:val="16"/>
          <w:szCs w:val="16"/>
          <w:lang w:val="uk-UA"/>
        </w:rPr>
      </w:pPr>
      <w:r>
        <w:rPr>
          <w:sz w:val="16"/>
          <w:szCs w:val="16"/>
          <w:lang w:val="uk-UA"/>
        </w:rPr>
        <w:drawing>
          <wp:anchor behindDoc="0" distT="0" distB="0" distL="0" distR="0" simplePos="0" locked="0" layoutInCell="1" allowOverlap="1" relativeHeight="2">
            <wp:simplePos x="0" y="0"/>
            <wp:positionH relativeFrom="column">
              <wp:posOffset>2885440</wp:posOffset>
            </wp:positionH>
            <wp:positionV relativeFrom="paragraph">
              <wp:posOffset>-579120</wp:posOffset>
            </wp:positionV>
            <wp:extent cx="422910" cy="60388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1" w:hanging="0"/>
        <w:rPr>
          <w:lang w:val="uk-UA"/>
        </w:rPr>
      </w:pPr>
      <w:r>
        <w:rPr>
          <w:lang w:val="uk-UA"/>
        </w:rPr>
        <w:t>РЕШЕТИЛІВСЬКА МІСЬКА РАДА</w:t>
      </w:r>
    </w:p>
    <w:p>
      <w:pPr>
        <w:pStyle w:val="Normal"/>
        <w:ind w:right="-1"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1" w:hanging="0"/>
        <w:jc w:val="center"/>
        <w:rPr>
          <w:sz w:val="28"/>
          <w:szCs w:val="28"/>
          <w:lang w:val="uk-UA"/>
        </w:rPr>
      </w:pPr>
      <w:r>
        <w:rPr>
          <w:b/>
          <w:bCs/>
          <w:sz w:val="28"/>
          <w:szCs w:val="28"/>
          <w:lang w:val="uk-UA"/>
        </w:rPr>
        <w:t>(двадцять восьма сесія восьмого скликання)</w:t>
      </w:r>
    </w:p>
    <w:p>
      <w:pPr>
        <w:pStyle w:val="1"/>
        <w:numPr>
          <w:ilvl w:val="0"/>
          <w:numId w:val="2"/>
        </w:numPr>
        <w:ind w:right="-1" w:hanging="0"/>
        <w:rPr>
          <w:bCs/>
          <w:lang w:val="uk-UA"/>
        </w:rPr>
      </w:pPr>
      <w:r>
        <w:rPr>
          <w:bCs/>
          <w:lang w:val="uk-UA"/>
        </w:rPr>
      </w:r>
    </w:p>
    <w:p>
      <w:pPr>
        <w:pStyle w:val="1"/>
        <w:numPr>
          <w:ilvl w:val="0"/>
          <w:numId w:val="2"/>
        </w:numPr>
        <w:ind w:right="-1" w:hanging="0"/>
        <w:rPr>
          <w:lang w:val="uk-UA"/>
        </w:rPr>
      </w:pPr>
      <w:r>
        <w:rPr>
          <w:b/>
          <w:bCs/>
          <w:lang w:val="uk-UA"/>
        </w:rPr>
        <w:t>РІШЕННЯ</w:t>
      </w:r>
    </w:p>
    <w:p>
      <w:pPr>
        <w:pStyle w:val="Style16"/>
        <w:ind w:right="-1" w:hanging="0"/>
        <w:jc w:val="center"/>
        <w:rPr>
          <w:bCs/>
          <w:sz w:val="28"/>
          <w:szCs w:val="28"/>
          <w:lang w:val="uk-UA"/>
        </w:rPr>
      </w:pPr>
      <w:r>
        <w:rPr>
          <w:bCs/>
          <w:sz w:val="28"/>
          <w:szCs w:val="28"/>
          <w:lang w:val="uk-UA"/>
        </w:rPr>
      </w:r>
    </w:p>
    <w:p>
      <w:pPr>
        <w:pStyle w:val="1"/>
        <w:numPr>
          <w:ilvl w:val="0"/>
          <w:numId w:val="3"/>
        </w:numPr>
        <w:jc w:val="both"/>
        <w:rPr/>
      </w:pPr>
      <w:r>
        <w:rPr>
          <w:bCs/>
          <w:lang w:val="uk-UA"/>
        </w:rPr>
        <w:t>21 грудня 2022 року</w:t>
        <w:tab/>
        <w:tab/>
        <w:tab/>
        <w:tab/>
        <w:tab/>
        <w:tab/>
        <w:tab/>
        <w:t xml:space="preserve">         </w:t>
      </w:r>
      <w:r>
        <w:rPr>
          <w:bCs/>
          <w:color w:val="000000"/>
          <w:lang w:val="uk-UA"/>
        </w:rPr>
        <w:t>№</w:t>
      </w:r>
      <w:r>
        <w:rPr>
          <w:bCs/>
          <w:color w:val="000000"/>
          <w:lang w:val="en-US"/>
        </w:rPr>
        <w:t>1211</w:t>
      </w:r>
      <w:r>
        <w:rPr>
          <w:bCs/>
          <w:color w:val="000000"/>
          <w:lang w:val="uk-UA"/>
        </w:rPr>
        <w:t>-28-VIIІ</w:t>
      </w:r>
    </w:p>
    <w:p>
      <w:pPr>
        <w:pStyle w:val="Normal"/>
        <w:ind w:right="282" w:hanging="0"/>
        <w:rPr>
          <w:color w:val="000000"/>
          <w:sz w:val="28"/>
          <w:szCs w:val="28"/>
          <w:lang w:val="en-US"/>
        </w:rPr>
      </w:pPr>
      <w:r>
        <w:rPr>
          <w:color w:val="000000"/>
          <w:sz w:val="28"/>
          <w:szCs w:val="28"/>
          <w:lang w:val="en-US"/>
        </w:rPr>
      </w:r>
    </w:p>
    <w:p>
      <w:pPr>
        <w:pStyle w:val="Normal"/>
        <w:widowControl w:val="false"/>
        <w:spacing w:lineRule="atLeast" w:line="240"/>
        <w:jc w:val="both"/>
        <w:rPr>
          <w:lang w:val="en-US"/>
        </w:rPr>
      </w:pPr>
      <w:bookmarkStart w:id="0" w:name="__DdeLink__344_2760915695"/>
      <w:r>
        <w:rPr>
          <w:sz w:val="28"/>
          <w:szCs w:val="28"/>
          <w:lang w:val="uk-UA"/>
        </w:rPr>
        <w:t xml:space="preserve">Про надання дозволів на розробку технічної документацій із землеустрою щодо інвентаризації земель під полезахисними лісосмугами на території Решетилівської міської ради </w:t>
      </w:r>
      <w:bookmarkEnd w:id="0"/>
    </w:p>
    <w:p>
      <w:pPr>
        <w:pStyle w:val="Normal"/>
        <w:shd w:val="clear" w:color="auto" w:fill="FFFFFF"/>
        <w:rPr>
          <w:sz w:val="28"/>
          <w:szCs w:val="28"/>
          <w:lang w:val="en-US"/>
        </w:rPr>
      </w:pPr>
      <w:r>
        <w:rPr>
          <w:sz w:val="28"/>
          <w:szCs w:val="28"/>
          <w:lang w:val="en-US"/>
        </w:rPr>
      </w:r>
    </w:p>
    <w:p>
      <w:pPr>
        <w:pStyle w:val="Normal"/>
        <w:ind w:firstLine="709"/>
        <w:jc w:val="both"/>
        <w:rPr>
          <w:lang w:val="uk-UA"/>
        </w:rPr>
      </w:pPr>
      <w:r>
        <w:rPr>
          <w:sz w:val="28"/>
          <w:szCs w:val="28"/>
          <w:lang w:val="uk-UA"/>
        </w:rPr>
        <w:t>Керуючись Земельним кодексом України, законами України ,,Про місцеве самоврядування в Україні”, „Про землеустрій”, ,,Про державний земельний кадастр”, постановою Кабінету Міністрів України від 05.06.2019  №476 ,,</w:t>
      </w:r>
      <w:r>
        <w:rPr>
          <w:bCs/>
          <w:sz w:val="28"/>
          <w:szCs w:val="28"/>
          <w:shd w:fill="FFFFFF" w:val="clear"/>
          <w:lang w:val="uk-UA"/>
        </w:rPr>
        <w:t>Про затвердження Порядку проведення інвентаризації земель та визнання такими, що втратили чинність, деяких постанов Кабінету Міністрів України</w:t>
      </w:r>
      <w:r>
        <w:rPr>
          <w:sz w:val="28"/>
          <w:szCs w:val="28"/>
          <w:lang w:val="uk-UA"/>
        </w:rPr>
        <w:t xml:space="preserve">” та з метою встановлення місця розташування земельних ділянок комунальної власності під полезахисними лісосмугами, їхніх меж, розмірів, правового статусу, виявлення земель, що не використовуються, використовуються нераціонально або не за цільовим призначенням, здійснення контролю за використанням та охороною земель, відповідно до рекомендацій постійної комісії з питань </w:t>
      </w:r>
      <w:r>
        <w:rPr>
          <w:rFonts w:eastAsia="Calibri"/>
          <w:bCs/>
          <w:sz w:val="28"/>
          <w:szCs w:val="28"/>
          <w:highlight w:val="white"/>
          <w:lang w:val="uk-UA" w:eastAsia="ru-RU"/>
        </w:rPr>
        <w:t>земельних відносин, екології, житлово-комунального господарства, архітектури, інфраструктури, комунальної власності та приватизації</w:t>
      </w:r>
      <w:r>
        <w:rPr>
          <w:sz w:val="28"/>
          <w:szCs w:val="28"/>
          <w:lang w:val="uk-UA"/>
        </w:rPr>
        <w:t xml:space="preserve">, розглянувши клопотання </w:t>
      </w:r>
      <w:bookmarkStart w:id="1" w:name="__DdeLink__183_1595010550"/>
      <w:r>
        <w:rPr>
          <w:sz w:val="28"/>
          <w:szCs w:val="28"/>
          <w:lang w:val="uk-UA"/>
        </w:rPr>
        <w:t>ТОВ ,,КП ЛІСОЗАХИСТ”</w:t>
      </w:r>
      <w:bookmarkEnd w:id="1"/>
      <w:r>
        <w:rPr>
          <w:sz w:val="28"/>
          <w:szCs w:val="28"/>
          <w:lang w:val="uk-UA"/>
        </w:rPr>
        <w:t>, Решетилівська міська рада</w:t>
      </w:r>
    </w:p>
    <w:p>
      <w:pPr>
        <w:pStyle w:val="Normal"/>
        <w:shd w:val="clear" w:color="auto" w:fill="FFFFFF"/>
        <w:jc w:val="both"/>
        <w:rPr>
          <w:sz w:val="28"/>
          <w:szCs w:val="28"/>
          <w:lang w:val="uk-UA"/>
        </w:rPr>
      </w:pPr>
      <w:r>
        <w:rPr>
          <w:b/>
          <w:bCs/>
          <w:sz w:val="28"/>
          <w:szCs w:val="28"/>
          <w:lang w:val="uk-UA"/>
        </w:rPr>
        <w:t>ВИРІШИЛА:</w:t>
      </w:r>
    </w:p>
    <w:p>
      <w:pPr>
        <w:pStyle w:val="Normal"/>
        <w:shd w:val="clear" w:color="auto" w:fill="FFFFFF"/>
        <w:ind w:firstLine="709"/>
        <w:jc w:val="both"/>
        <w:rPr>
          <w:sz w:val="28"/>
          <w:szCs w:val="28"/>
          <w:lang w:val="uk-UA"/>
        </w:rPr>
      </w:pPr>
      <w:r>
        <w:rPr>
          <w:sz w:val="28"/>
          <w:szCs w:val="28"/>
          <w:lang w:val="uk-UA"/>
        </w:rPr>
      </w:r>
    </w:p>
    <w:p>
      <w:pPr>
        <w:pStyle w:val="Normal"/>
        <w:ind w:firstLine="709"/>
        <w:jc w:val="both"/>
        <w:rPr/>
      </w:pPr>
      <w:r>
        <w:rPr>
          <w:sz w:val="28"/>
          <w:szCs w:val="28"/>
          <w:lang w:val="uk-UA"/>
        </w:rPr>
        <w:t>1. Надати дозвіл ТОВ ,,КП ЛІСОЗАХИСТ</w:t>
      </w:r>
      <w:r>
        <w:rPr>
          <w:sz w:val="28"/>
          <w:szCs w:val="28"/>
        </w:rPr>
        <w:t>”</w:t>
      </w:r>
      <w:r>
        <w:rPr>
          <w:sz w:val="28"/>
          <w:szCs w:val="28"/>
          <w:lang w:val="uk-UA"/>
        </w:rPr>
        <w:t xml:space="preserve">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3,5000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Нова Диканька, поблизу земельної ділянки з кадастровим номером 5324280500:00:001:0097.</w:t>
      </w:r>
    </w:p>
    <w:p>
      <w:pPr>
        <w:pStyle w:val="Normal"/>
        <w:ind w:firstLine="709"/>
        <w:jc w:val="both"/>
        <w:rPr/>
      </w:pPr>
      <w:r>
        <w:rPr>
          <w:sz w:val="28"/>
          <w:szCs w:val="28"/>
          <w:lang w:val="uk-UA"/>
        </w:rPr>
        <w:t xml:space="preserve">2.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1,0000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Демидівка, поблизу земельної ділянки з кадастровим номером 5324280500:00:001:0758.</w:t>
      </w:r>
    </w:p>
    <w:p>
      <w:pPr>
        <w:pStyle w:val="Normal"/>
        <w:ind w:firstLine="709"/>
        <w:jc w:val="both"/>
        <w:rPr/>
      </w:pPr>
      <w:r>
        <w:rPr>
          <w:sz w:val="28"/>
          <w:szCs w:val="28"/>
          <w:lang w:val="uk-UA"/>
        </w:rPr>
        <w:t xml:space="preserve">3.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3,0000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Демидівка, поблизу земельної ділянки з кадастровим номером 5324280500:00:001:0192.</w:t>
      </w:r>
    </w:p>
    <w:p>
      <w:pPr>
        <w:pStyle w:val="Normal"/>
        <w:ind w:firstLine="709"/>
        <w:jc w:val="both"/>
        <w:rPr/>
      </w:pPr>
      <w:r>
        <w:rPr>
          <w:sz w:val="28"/>
          <w:szCs w:val="28"/>
          <w:lang w:val="uk-UA"/>
        </w:rPr>
        <w:t xml:space="preserve">4.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3,2000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Демидівка, поблизу земельної ділянки з кадастровим номером 5324280500:00:001:0038.</w:t>
      </w:r>
    </w:p>
    <w:p>
      <w:pPr>
        <w:pStyle w:val="Normal"/>
        <w:ind w:firstLine="709"/>
        <w:jc w:val="both"/>
        <w:rPr/>
      </w:pPr>
      <w:r>
        <w:rPr>
          <w:sz w:val="28"/>
          <w:szCs w:val="28"/>
          <w:lang w:val="uk-UA"/>
        </w:rPr>
        <w:t xml:space="preserve">5.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3,0000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Андріївка, поблизу земельної ділянки з кадастровим номером 5324280500:00:001:0285.</w:t>
      </w:r>
    </w:p>
    <w:p>
      <w:pPr>
        <w:pStyle w:val="Normal"/>
        <w:ind w:firstLine="709"/>
        <w:jc w:val="both"/>
        <w:rPr/>
      </w:pPr>
      <w:r>
        <w:rPr>
          <w:sz w:val="28"/>
          <w:szCs w:val="28"/>
          <w:lang w:val="uk-UA"/>
        </w:rPr>
        <w:t xml:space="preserve">6.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2,2000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Пустовари, поблизу земельної ділянки з кадастровим номером 5324283800:00:001:0008.</w:t>
      </w:r>
    </w:p>
    <w:p>
      <w:pPr>
        <w:pStyle w:val="Normal"/>
        <w:ind w:firstLine="709"/>
        <w:jc w:val="both"/>
        <w:rPr/>
      </w:pPr>
      <w:r>
        <w:rPr>
          <w:sz w:val="28"/>
          <w:szCs w:val="28"/>
          <w:lang w:val="uk-UA"/>
        </w:rPr>
        <w:t xml:space="preserve">7.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2,5000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Демидівка, поблизу земельної ділянки з кадастровим номером 5324280500:00:006:0159.</w:t>
      </w:r>
    </w:p>
    <w:p>
      <w:pPr>
        <w:pStyle w:val="Normal"/>
        <w:ind w:firstLine="709"/>
        <w:jc w:val="both"/>
        <w:rPr/>
      </w:pPr>
      <w:r>
        <w:rPr>
          <w:sz w:val="28"/>
          <w:szCs w:val="28"/>
          <w:lang w:val="uk-UA"/>
        </w:rPr>
        <w:t xml:space="preserve">8.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3,0000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Литвинівка, поблизу земельної ділянки з кадастровим номером 5324281400:00:018:0002.</w:t>
      </w:r>
    </w:p>
    <w:p>
      <w:pPr>
        <w:pStyle w:val="Normal"/>
        <w:ind w:firstLine="709"/>
        <w:jc w:val="both"/>
        <w:rPr/>
      </w:pPr>
      <w:r>
        <w:rPr>
          <w:sz w:val="28"/>
          <w:szCs w:val="28"/>
          <w:lang w:val="uk-UA"/>
        </w:rPr>
        <w:t xml:space="preserve">9.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1,5000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Литвинівка, поблизу земельної ділянки з кадастровим номером 5324280500:00:001:0659.</w:t>
      </w:r>
    </w:p>
    <w:p>
      <w:pPr>
        <w:pStyle w:val="Normal"/>
        <w:ind w:firstLine="709"/>
        <w:jc w:val="both"/>
        <w:rPr/>
      </w:pPr>
      <w:r>
        <w:rPr>
          <w:sz w:val="28"/>
          <w:szCs w:val="28"/>
          <w:lang w:val="uk-UA"/>
        </w:rPr>
        <w:t xml:space="preserve">10.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1,0000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Демидівка, поблизу земельної ділянки з кадастровим номером 5324280500:00:001:0286.</w:t>
      </w:r>
    </w:p>
    <w:p>
      <w:pPr>
        <w:pStyle w:val="Normal"/>
        <w:ind w:firstLine="709"/>
        <w:jc w:val="both"/>
        <w:rPr/>
      </w:pPr>
      <w:r>
        <w:rPr>
          <w:sz w:val="28"/>
          <w:szCs w:val="28"/>
          <w:lang w:val="uk-UA"/>
        </w:rPr>
        <w:t xml:space="preserve">11.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0,5000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Литвинівка, поблизу земельної ділянки з кадастровим номером 5324280500:00:001:0700.</w:t>
      </w:r>
    </w:p>
    <w:p>
      <w:pPr>
        <w:pStyle w:val="Normal"/>
        <w:ind w:firstLine="709"/>
        <w:jc w:val="both"/>
        <w:rPr/>
      </w:pPr>
      <w:r>
        <w:rPr>
          <w:sz w:val="28"/>
          <w:szCs w:val="28"/>
          <w:lang w:val="uk-UA"/>
        </w:rPr>
        <w:t xml:space="preserve">12. Надати дозвіл ТОВ ,,КП ЛІСОЗАХИСТ” </w:t>
      </w:r>
      <w:r>
        <w:rPr>
          <w:bCs/>
          <w:sz w:val="28"/>
          <w:szCs w:val="28"/>
          <w:lang w:val="uk-UA"/>
        </w:rPr>
        <w:t xml:space="preserve">на виготовлення технічної документації із землеустрою щодо інвентаризації земель комунальної власності </w:t>
      </w:r>
      <w:r>
        <w:rPr>
          <w:sz w:val="28"/>
          <w:szCs w:val="28"/>
          <w:lang w:val="uk-UA"/>
        </w:rPr>
        <w:t>під полезахисними лісосмугами</w:t>
      </w:r>
      <w:r>
        <w:rPr>
          <w:bCs/>
          <w:sz w:val="28"/>
          <w:szCs w:val="28"/>
          <w:lang w:val="uk-UA"/>
        </w:rPr>
        <w:t xml:space="preserve"> на території Решетилівської міської ради </w:t>
      </w:r>
      <w:r>
        <w:rPr>
          <w:sz w:val="28"/>
          <w:szCs w:val="28"/>
          <w:lang w:val="uk-UA"/>
        </w:rPr>
        <w:t>орієнтовною площею 2,3000 га, за адресою:</w:t>
      </w:r>
    </w:p>
    <w:p>
      <w:pPr>
        <w:pStyle w:val="Normal"/>
        <w:ind w:firstLine="709"/>
        <w:jc w:val="both"/>
        <w:rPr>
          <w:sz w:val="28"/>
          <w:szCs w:val="28"/>
          <w:lang w:val="uk-UA"/>
        </w:rPr>
      </w:pPr>
      <w:r>
        <w:rPr>
          <w:sz w:val="28"/>
          <w:szCs w:val="28"/>
          <w:lang w:val="uk-UA"/>
        </w:rPr>
        <w:t>Полтавська область, Полтавський район, за межами с. Пустовари, поблизу земельної ділянки з кадастровим номером 5324280500:00:006:0021.</w:t>
      </w:r>
    </w:p>
    <w:p>
      <w:pPr>
        <w:pStyle w:val="Normal"/>
        <w:ind w:firstLine="709"/>
        <w:jc w:val="both"/>
        <w:rPr>
          <w:lang w:val="uk-UA"/>
        </w:rPr>
      </w:pPr>
      <w:r>
        <w:rPr>
          <w:sz w:val="28"/>
          <w:szCs w:val="28"/>
          <w:lang w:val="uk-UA"/>
        </w:rPr>
        <w:t>13</w:t>
      </w:r>
      <w:r>
        <w:rPr>
          <w:sz w:val="28"/>
          <w:szCs w:val="28"/>
          <w:shd w:fill="FFFFFF" w:val="clear"/>
          <w:lang w:val="uk-UA"/>
        </w:rPr>
        <w:t xml:space="preserve">. Замовником робіт з виготовлення технічних документацій із землеустрою щодо </w:t>
      </w:r>
      <w:r>
        <w:rPr>
          <w:sz w:val="28"/>
          <w:szCs w:val="28"/>
          <w:lang w:val="uk-UA"/>
        </w:rPr>
        <w:t>інвентаризації земельних ділянок на території Решетилівської міської ради Полтавського району Полтавської області визначити ТОВ ,,КП ЛІСОЗАХИСТ”.</w:t>
      </w:r>
    </w:p>
    <w:p>
      <w:pPr>
        <w:pStyle w:val="Normal"/>
        <w:ind w:firstLine="709"/>
        <w:jc w:val="both"/>
        <w:rPr>
          <w:sz w:val="28"/>
          <w:szCs w:val="28"/>
          <w:lang w:val="uk-UA"/>
        </w:rPr>
      </w:pPr>
      <w:r>
        <w:rPr>
          <w:bCs/>
          <w:sz w:val="28"/>
          <w:szCs w:val="28"/>
          <w:lang w:val="uk-UA"/>
        </w:rPr>
        <w:t>14. Контроль за виконання цього рішення покласти на постійну комісію</w:t>
      </w:r>
      <w:r>
        <w:rPr>
          <w:rFonts w:eastAsia="Calibri"/>
          <w:bCs/>
          <w:sz w:val="28"/>
          <w:szCs w:val="28"/>
          <w:highlight w:val="white"/>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 Г.)</w:t>
      </w:r>
      <w:r>
        <w:rPr>
          <w:rFonts w:eastAsia="Calibri"/>
          <w:bCs/>
          <w:sz w:val="28"/>
          <w:szCs w:val="28"/>
          <w:lang w:val="uk-UA" w:eastAsia="ru-RU"/>
        </w:rPr>
        <w:t>.</w:t>
      </w:r>
    </w:p>
    <w:p>
      <w:pPr>
        <w:pStyle w:val="Normal"/>
        <w:widowControl w:val="false"/>
        <w:jc w:val="both"/>
        <w:textAlignment w:val="baseline"/>
        <w:rPr>
          <w:rFonts w:eastAsia="Andale Sans UI"/>
          <w:kern w:val="2"/>
          <w:sz w:val="28"/>
          <w:szCs w:val="28"/>
          <w:lang w:eastAsia="ja-JP" w:bidi="fa-IR"/>
        </w:rPr>
      </w:pPr>
      <w:r>
        <w:rPr>
          <w:rFonts w:eastAsia="Andale Sans UI"/>
          <w:kern w:val="2"/>
          <w:sz w:val="28"/>
          <w:szCs w:val="28"/>
          <w:lang w:eastAsia="ja-JP" w:bidi="fa-IR"/>
        </w:rPr>
      </w:r>
    </w:p>
    <w:p>
      <w:pPr>
        <w:pStyle w:val="Normal"/>
        <w:tabs>
          <w:tab w:val="clear" w:pos="708"/>
          <w:tab w:val="left" w:pos="709" w:leader="none"/>
        </w:tabs>
        <w:ind w:right="282" w:hanging="0"/>
        <w:jc w:val="both"/>
        <w:rPr>
          <w:sz w:val="28"/>
          <w:szCs w:val="28"/>
        </w:rPr>
      </w:pPr>
      <w:r>
        <w:rPr>
          <w:sz w:val="28"/>
          <w:szCs w:val="28"/>
        </w:rPr>
      </w:r>
      <w:bookmarkStart w:id="2" w:name="_GoBack"/>
      <w:bookmarkStart w:id="3" w:name="_GoBack"/>
      <w:bookmarkEnd w:id="3"/>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bCs/>
          <w:sz w:val="28"/>
          <w:szCs w:val="28"/>
          <w:lang w:val="uk-UA"/>
        </w:rPr>
      </w:pPr>
      <w:r>
        <w:rPr>
          <w:bCs/>
          <w:sz w:val="28"/>
          <w:szCs w:val="28"/>
          <w:lang w:val="uk-UA"/>
        </w:rPr>
      </w:r>
    </w:p>
    <w:p>
      <w:pPr>
        <w:pStyle w:val="Normal"/>
        <w:tabs>
          <w:tab w:val="clear" w:pos="708"/>
          <w:tab w:val="left" w:pos="7088" w:leader="none"/>
        </w:tabs>
        <w:ind w:right="-1" w:hanging="0"/>
        <w:jc w:val="both"/>
        <w:rPr/>
      </w:pPr>
      <w:r>
        <w:rPr>
          <w:sz w:val="28"/>
          <w:szCs w:val="28"/>
          <w:lang w:val="uk-UA"/>
        </w:rPr>
        <w:t>Міський голова</w:t>
        <w:tab/>
        <w:t>О.А. Дядюнова</w:t>
      </w:r>
    </w:p>
    <w:sectPr>
      <w:headerReference w:type="default" r:id="rId3"/>
      <w:type w:val="nextPage"/>
      <w:pgSz w:w="11906" w:h="16838"/>
      <w:pgMar w:left="1701" w:right="567" w:header="567"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0b75"/>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Style16"/>
    <w:link w:val="10"/>
    <w:qFormat/>
    <w:rsid w:val="00db0b75"/>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b0b75"/>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db0b75"/>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db0b75"/>
    <w:rPr>
      <w:rFonts w:ascii="Times New Roman" w:hAnsi="Times New Roman" w:eastAsia="Times New Roman" w:cs="Times New Roman"/>
      <w:sz w:val="24"/>
      <w:szCs w:val="24"/>
      <w:lang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rsid w:val="00db0b75"/>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Title"/>
    <w:basedOn w:val="Normal"/>
    <w:next w:val="Style16"/>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2" w:customStyle="1">
    <w:name w:val="Название2"/>
    <w:basedOn w:val="Normal"/>
    <w:next w:val="Style16"/>
    <w:qFormat/>
    <w:rsid w:val="00db0b75"/>
    <w:pPr>
      <w:jc w:val="center"/>
    </w:pPr>
    <w:rPr>
      <w:b/>
      <w:bCs/>
      <w:sz w:val="28"/>
      <w:szCs w:val="28"/>
    </w:rPr>
  </w:style>
  <w:style w:type="paragraph" w:styleId="ListParagraph">
    <w:name w:val="List Paragraph"/>
    <w:basedOn w:val="Normal"/>
    <w:uiPriority w:val="34"/>
    <w:qFormat/>
    <w:rsid w:val="00db0b75"/>
    <w:pPr>
      <w:spacing w:before="0" w:after="0"/>
      <w:ind w:left="720" w:hanging="0"/>
      <w:contextualSpacing/>
    </w:pPr>
    <w:rPr/>
  </w:style>
  <w:style w:type="paragraph" w:styleId="Style21" w:customStyle="1">
    <w:name w:val="Верхний и нижний колонтитулы"/>
    <w:basedOn w:val="Normal"/>
    <w:qFormat/>
    <w:pPr/>
    <w:rPr/>
  </w:style>
  <w:style w:type="paragraph" w:styleId="Style22">
    <w:name w:val="Header"/>
    <w:basedOn w:val="Normal"/>
    <w:rsid w:val="00db0b75"/>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LibreOffice/6.3.1.2$Windows_X86_64 LibreOffice_project/b79626edf0065ac373bd1df5c28bd630b4424273</Application>
  <Pages>3</Pages>
  <Words>751</Words>
  <Characters>5653</Characters>
  <CharactersWithSpaces>6385</CharactersWithSpaces>
  <Paragraphs>36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2022-12-15T11:54:00Z</dcterms:created>
  <dc:creator>Lenovo</dc:creator>
  <dc:description/>
  <dc:language>uk-UA</dc:language>
  <cp:lastModifiedBy/>
  <cp:lastPrinted>2022-11-14T13:10:00Z</cp:lastPrinted>
  <dcterms:modified xsi:type="dcterms:W3CDTF">2022-12-21T14:12:10Z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