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2767965</wp:posOffset>
            </wp:positionH>
            <wp:positionV relativeFrom="paragraph">
              <wp:posOffset>-415290</wp:posOffset>
            </wp:positionV>
            <wp:extent cx="419100" cy="60007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79" t="-2674" r="-3779" b="-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27 грудня 2022 року</w:t>
        <w:tab/>
        <w:tab/>
        <w:tab/>
        <w:tab/>
        <w:tab/>
        <w:tab/>
        <w:t xml:space="preserve">                                   № 236 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графіка виїзних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прийомів громадян керівництвом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Решетилівської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на І квартал 2023 року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75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На виконання повноважень зазначених в підпункті 1 пункту „б” частини першої статті 38, статті 42 Закону України </w:t>
      </w:r>
      <w:r>
        <w:rPr>
          <w:color w:val="000000"/>
          <w:sz w:val="28"/>
          <w:szCs w:val="28"/>
          <w:lang w:val="uk-UA" w:eastAsia="ru-RU"/>
        </w:rPr>
        <w:t>„</w:t>
      </w:r>
      <w:r>
        <w:rPr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color w:val="000000"/>
          <w:sz w:val="28"/>
          <w:szCs w:val="28"/>
          <w:lang w:val="uk-UA" w:eastAsia="ru-RU"/>
        </w:rPr>
        <w:t>”</w:t>
      </w:r>
      <w:r>
        <w:rPr>
          <w:color w:val="000000"/>
          <w:sz w:val="28"/>
          <w:szCs w:val="28"/>
          <w:lang w:val="uk-UA"/>
        </w:rPr>
        <w:t xml:space="preserve">, відповідно до статті 22 Закону України </w:t>
      </w:r>
      <w:r>
        <w:rPr>
          <w:color w:val="000000"/>
          <w:sz w:val="28"/>
          <w:szCs w:val="28"/>
          <w:lang w:val="uk-UA" w:eastAsia="ru-RU"/>
        </w:rPr>
        <w:t>„</w:t>
      </w:r>
      <w:r>
        <w:rPr>
          <w:color w:val="000000"/>
          <w:sz w:val="28"/>
          <w:szCs w:val="28"/>
          <w:lang w:val="uk-UA"/>
        </w:rPr>
        <w:t>Про звернення громадян</w:t>
      </w:r>
      <w:r>
        <w:rPr>
          <w:color w:val="000000"/>
          <w:sz w:val="28"/>
          <w:szCs w:val="28"/>
          <w:lang w:val="uk-UA" w:eastAsia="ru-RU"/>
        </w:rPr>
        <w:t>”</w:t>
      </w:r>
      <w:r>
        <w:rPr>
          <w:color w:val="000000"/>
          <w:sz w:val="28"/>
          <w:szCs w:val="28"/>
          <w:lang w:val="uk-UA"/>
        </w:rPr>
        <w:t>, Указу Президент</w:t>
      </w:r>
      <w:r>
        <w:rPr>
          <w:sz w:val="28"/>
          <w:szCs w:val="28"/>
          <w:lang w:val="uk-UA"/>
        </w:rPr>
        <w:t xml:space="preserve">а України від 07.02.2008 року №109/2008 </w:t>
      </w:r>
      <w:r>
        <w:rPr>
          <w:sz w:val="28"/>
          <w:szCs w:val="28"/>
          <w:lang w:val="uk-UA" w:eastAsia="ru-RU"/>
        </w:rPr>
        <w:t>„</w:t>
      </w:r>
      <w:r>
        <w:rPr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>
        <w:rPr>
          <w:sz w:val="28"/>
          <w:szCs w:val="28"/>
          <w:lang w:val="uk-UA" w:eastAsia="ru-RU"/>
        </w:rPr>
        <w:t>”</w:t>
      </w:r>
      <w:r>
        <w:rPr>
          <w:sz w:val="28"/>
          <w:szCs w:val="28"/>
          <w:lang w:val="uk-UA"/>
        </w:rPr>
        <w:t xml:space="preserve"> та з метою забезпечення реалізації конституційного права громадян на звернення:</w:t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75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Затвердити графік виїзних прийомів громадян керівництвом  виконавчого комітету Решетилівської міської ради на І квартал 2023 року:</w:t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Style w:val="a7"/>
        <w:tblW w:w="9585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2396"/>
        <w:gridCol w:w="2696"/>
        <w:gridCol w:w="2362"/>
        <w:gridCol w:w="1537"/>
      </w:tblGrid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39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362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проведення</w:t>
            </w:r>
          </w:p>
          <w:p>
            <w:pPr>
              <w:pStyle w:val="Normal"/>
              <w:tabs>
                <w:tab w:val="left" w:pos="1005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(назви сіл,селищ)</w:t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39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Дядюнова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Оксана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Анатоліївна                        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left" w:pos="1005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1005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362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Покровське</w:t>
            </w:r>
          </w:p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Піщане</w:t>
            </w:r>
          </w:p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Шевченкове</w:t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9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Малиш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362" w:type="dxa"/>
            <w:tcBorders/>
            <w:shd w:fill="auto" w:val="clear"/>
          </w:tcPr>
          <w:p>
            <w:pPr>
              <w:pStyle w:val="Normal"/>
              <w:tabs>
                <w:tab w:val="left" w:pos="375" w:leader="none"/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Говтва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Остап’є</w:t>
            </w:r>
          </w:p>
          <w:p>
            <w:pPr>
              <w:pStyle w:val="Normal"/>
              <w:tabs>
                <w:tab w:val="left" w:pos="438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Демидівка</w:t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9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Сивинська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Інна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</w:t>
            </w:r>
          </w:p>
          <w:p>
            <w:pPr>
              <w:pStyle w:val="Normal"/>
              <w:tabs>
                <w:tab w:val="left" w:pos="1005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міського голови</w:t>
            </w:r>
          </w:p>
          <w:p>
            <w:pPr>
              <w:pStyle w:val="Normal"/>
              <w:tabs>
                <w:tab w:val="left" w:pos="1005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362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Глибока Балка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Федіївка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Потічок</w:t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96" w:type="dxa"/>
            <w:tcBorders/>
            <w:shd w:fill="auto" w:val="clear"/>
          </w:tcPr>
          <w:p>
            <w:pPr>
              <w:pStyle w:val="Normal"/>
              <w:spacing w:lineRule="atLeast" w:line="24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Колесніченко Антон Володимирович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tLeast" w:line="24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  <w:p>
            <w:pPr>
              <w:pStyle w:val="Normal"/>
              <w:spacing w:lineRule="atLeast" w:line="24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</w:p>
        </w:tc>
        <w:tc>
          <w:tcPr>
            <w:tcW w:w="2362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Сухорабівка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Шилівка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М.Бакай</w:t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96" w:type="dxa"/>
            <w:tcBorders/>
            <w:shd w:fill="auto" w:val="clear"/>
          </w:tcPr>
          <w:p>
            <w:pPr>
              <w:pStyle w:val="Normal"/>
              <w:spacing w:lineRule="atLeast" w:line="24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Невмержицький Юрій Михайлович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tLeast" w:line="24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362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Кукобівка</w:t>
            </w:r>
          </w:p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Н.Михайлівка</w:t>
            </w:r>
          </w:p>
          <w:p>
            <w:pPr>
              <w:pStyle w:val="Normal"/>
              <w:tabs>
                <w:tab w:val="left" w:pos="1005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Лиман Другий</w:t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96" w:type="dxa"/>
            <w:tcBorders/>
            <w:shd w:fill="auto" w:val="clear"/>
          </w:tcPr>
          <w:p>
            <w:pPr>
              <w:pStyle w:val="Normal"/>
              <w:spacing w:lineRule="atLeast" w:line="240"/>
              <w:rPr/>
            </w:pPr>
            <w:r>
              <w:rPr>
                <w:sz w:val="28"/>
                <w:szCs w:val="28"/>
                <w:lang w:val="uk-UA" w:eastAsia="ru-RU"/>
              </w:rPr>
              <w:t xml:space="preserve">Лисенко </w:t>
            </w:r>
          </w:p>
          <w:p>
            <w:pPr>
              <w:pStyle w:val="Normal"/>
              <w:spacing w:lineRule="atLeast" w:line="24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Максим Вікторович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tLeast" w:line="24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Керуючий справами</w:t>
            </w:r>
          </w:p>
          <w:p>
            <w:pPr>
              <w:pStyle w:val="Normal"/>
              <w:spacing w:lineRule="atLeast" w:line="24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виконавчого комітету</w:t>
            </w:r>
          </w:p>
          <w:p>
            <w:pPr>
              <w:pStyle w:val="Normal"/>
              <w:spacing w:lineRule="atLeast" w:line="24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4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</w:p>
        </w:tc>
        <w:tc>
          <w:tcPr>
            <w:tcW w:w="2362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М’якеньківка</w:t>
            </w:r>
          </w:p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Демидівка</w:t>
            </w:r>
          </w:p>
          <w:p>
            <w:pPr>
              <w:pStyle w:val="Normal"/>
              <w:tabs>
                <w:tab w:val="left" w:pos="1005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Лиман Перший</w:t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>
            <w:pPr>
              <w:pStyle w:val="Normal"/>
              <w:tabs>
                <w:tab w:val="left" w:pos="100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</w:tbl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  <w:tab w:val="left" w:pos="7080" w:leader="none"/>
        </w:tabs>
        <w:jc w:val="both"/>
        <w:rPr/>
      </w:pPr>
      <w:r>
        <w:rPr>
          <w:sz w:val="28"/>
          <w:szCs w:val="28"/>
          <w:lang w:val="uk-UA"/>
        </w:rPr>
        <w:t>Міський голова                                                                           О.А. Дядюнова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33d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b73cad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rsid w:val="00b73cad"/>
    <w:pPr>
      <w:spacing w:lineRule="auto" w:line="276" w:before="0" w:after="140"/>
    </w:pPr>
    <w:rPr/>
  </w:style>
  <w:style w:type="paragraph" w:styleId="Style16">
    <w:name w:val="List"/>
    <w:basedOn w:val="Style15"/>
    <w:rsid w:val="00b73cad"/>
    <w:pPr/>
    <w:rPr>
      <w:rFonts w:cs="Arial Unicode MS"/>
    </w:rPr>
  </w:style>
  <w:style w:type="paragraph" w:styleId="Style17" w:customStyle="1">
    <w:name w:val="Caption"/>
    <w:basedOn w:val="Normal"/>
    <w:qFormat/>
    <w:rsid w:val="00b73cad"/>
    <w:pPr>
      <w:suppressLineNumbers/>
      <w:spacing w:before="120" w:after="120"/>
    </w:pPr>
    <w:rPr>
      <w:rFonts w:cs="Arial Unicode MS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rsid w:val="00b73cad"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633d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LibreOffice/6.1.0.3$Windows_X86_64 LibreOffice_project/efb621ed25068d70781dc026f7e9c5187a4decd1</Application>
  <Pages>2</Pages>
  <Words>220</Words>
  <Characters>1487</Characters>
  <CharactersWithSpaces>1777</CharactersWithSpaces>
  <Paragraphs>80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2022-12-05T09:12:00Z</dcterms:created>
  <dc:creator>WIN7XP</dc:creator>
  <dc:description/>
  <dc:language>ru-RU</dc:language>
  <cp:lastModifiedBy/>
  <cp:lastPrinted>2023-01-16T16:17:25Z</cp:lastPrinted>
  <dcterms:modified xsi:type="dcterms:W3CDTF">2023-01-24T11:18:23Z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