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CB3" w:rsidRPr="00C569AD" w:rsidRDefault="00FD3CB3" w:rsidP="00FD3CB3">
      <w:pPr>
        <w:pStyle w:val="ShapkaDocumentu"/>
        <w:spacing w:after="0"/>
        <w:ind w:left="5529"/>
        <w:jc w:val="left"/>
        <w:rPr>
          <w:rFonts w:ascii="Times New Roman" w:hAnsi="Times New Roman"/>
          <w:sz w:val="24"/>
          <w:szCs w:val="24"/>
        </w:rPr>
      </w:pPr>
      <w:r w:rsidRPr="00C569AD">
        <w:rPr>
          <w:rFonts w:ascii="Times New Roman" w:hAnsi="Times New Roman"/>
          <w:sz w:val="24"/>
          <w:szCs w:val="24"/>
        </w:rPr>
        <w:t xml:space="preserve">Додаток 2        </w:t>
      </w:r>
    </w:p>
    <w:p w:rsidR="005A7697" w:rsidRPr="00C569AD" w:rsidRDefault="00D735C0" w:rsidP="00D6637F">
      <w:pPr>
        <w:pStyle w:val="ShapkaDocumentu"/>
        <w:spacing w:after="0"/>
        <w:ind w:left="5529"/>
        <w:jc w:val="left"/>
        <w:rPr>
          <w:rFonts w:ascii="Times New Roman" w:hAnsi="Times New Roman"/>
          <w:noProof/>
          <w:sz w:val="24"/>
          <w:szCs w:val="24"/>
        </w:rPr>
      </w:pPr>
      <w:r w:rsidRPr="00C569AD">
        <w:rPr>
          <w:rFonts w:ascii="Times New Roman" w:hAnsi="Times New Roman"/>
          <w:noProof/>
          <w:sz w:val="24"/>
          <w:szCs w:val="24"/>
        </w:rPr>
        <w:t>до рішення</w:t>
      </w:r>
      <w:r w:rsidR="00FD3CB3" w:rsidRPr="00C569AD">
        <w:rPr>
          <w:rFonts w:ascii="Times New Roman" w:hAnsi="Times New Roman"/>
          <w:noProof/>
          <w:sz w:val="24"/>
          <w:szCs w:val="24"/>
        </w:rPr>
        <w:t xml:space="preserve"> Решетилівської міської ради </w:t>
      </w:r>
      <w:r w:rsidR="005A7697" w:rsidRPr="00C569AD">
        <w:rPr>
          <w:rFonts w:ascii="Times New Roman" w:hAnsi="Times New Roman"/>
          <w:noProof/>
          <w:sz w:val="24"/>
          <w:szCs w:val="24"/>
        </w:rPr>
        <w:t>восьмого скликання</w:t>
      </w:r>
    </w:p>
    <w:p w:rsidR="00FD3CB3" w:rsidRDefault="00D735C0" w:rsidP="00FD3CB3">
      <w:pPr>
        <w:pStyle w:val="ShapkaDocumentu"/>
        <w:spacing w:after="0"/>
        <w:ind w:left="5529"/>
        <w:jc w:val="left"/>
        <w:rPr>
          <w:rFonts w:ascii="Times New Roman" w:hAnsi="Times New Roman"/>
          <w:noProof/>
          <w:sz w:val="24"/>
          <w:szCs w:val="24"/>
          <w:lang w:val="ru-RU"/>
        </w:rPr>
      </w:pPr>
      <w:r w:rsidRPr="00C569AD">
        <w:rPr>
          <w:rFonts w:ascii="Times New Roman" w:hAnsi="Times New Roman"/>
          <w:noProof/>
          <w:sz w:val="24"/>
          <w:szCs w:val="24"/>
        </w:rPr>
        <w:t xml:space="preserve"> «</w:t>
      </w:r>
      <w:r w:rsidR="00C949EA" w:rsidRPr="00C569AD">
        <w:rPr>
          <w:rFonts w:ascii="Times New Roman" w:hAnsi="Times New Roman"/>
          <w:noProof/>
          <w:sz w:val="24"/>
          <w:szCs w:val="24"/>
        </w:rPr>
        <w:t>29</w:t>
      </w:r>
      <w:r w:rsidRPr="00C569AD">
        <w:rPr>
          <w:rFonts w:ascii="Times New Roman" w:hAnsi="Times New Roman"/>
          <w:noProof/>
          <w:sz w:val="24"/>
          <w:szCs w:val="24"/>
        </w:rPr>
        <w:t>»</w:t>
      </w:r>
      <w:r w:rsidR="00C949EA" w:rsidRPr="00C569AD">
        <w:rPr>
          <w:rFonts w:ascii="Times New Roman" w:hAnsi="Times New Roman"/>
          <w:noProof/>
          <w:sz w:val="24"/>
          <w:szCs w:val="24"/>
        </w:rPr>
        <w:t xml:space="preserve"> червня 2021 року </w:t>
      </w:r>
      <w:r w:rsidRPr="00C569AD">
        <w:rPr>
          <w:rFonts w:ascii="Times New Roman" w:hAnsi="Times New Roman"/>
          <w:noProof/>
          <w:sz w:val="24"/>
          <w:szCs w:val="24"/>
        </w:rPr>
        <w:t>№</w:t>
      </w:r>
      <w:r w:rsidR="00435602" w:rsidRPr="00C569AD">
        <w:rPr>
          <w:rFonts w:ascii="Times New Roman" w:hAnsi="Times New Roman"/>
          <w:noProof/>
          <w:sz w:val="24"/>
          <w:szCs w:val="24"/>
        </w:rPr>
        <w:t xml:space="preserve">        -9-VIII</w:t>
      </w:r>
    </w:p>
    <w:p w:rsidR="001413AD" w:rsidRPr="001413AD" w:rsidRDefault="001413AD" w:rsidP="00FD3CB3">
      <w:pPr>
        <w:pStyle w:val="ShapkaDocumentu"/>
        <w:spacing w:after="0"/>
        <w:ind w:left="5529"/>
        <w:jc w:val="lef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>( 9 позачергова се</w:t>
      </w:r>
      <w:r>
        <w:rPr>
          <w:rFonts w:ascii="Times New Roman" w:hAnsi="Times New Roman"/>
          <w:noProof/>
          <w:sz w:val="24"/>
          <w:szCs w:val="24"/>
        </w:rPr>
        <w:t>сія )</w:t>
      </w:r>
    </w:p>
    <w:p w:rsidR="00FD3CB3" w:rsidRPr="00C569AD" w:rsidRDefault="00FD3CB3" w:rsidP="00FD3CB3">
      <w:pPr>
        <w:pStyle w:val="a4"/>
        <w:rPr>
          <w:rFonts w:ascii="Times New Roman" w:hAnsi="Times New Roman"/>
          <w:sz w:val="28"/>
          <w:szCs w:val="28"/>
        </w:rPr>
      </w:pPr>
      <w:r w:rsidRPr="00C569AD">
        <w:rPr>
          <w:rFonts w:ascii="Times New Roman" w:hAnsi="Times New Roman"/>
          <w:sz w:val="28"/>
          <w:szCs w:val="28"/>
        </w:rPr>
        <w:t>ПЕРЕЛІК</w:t>
      </w:r>
      <w:r w:rsidRPr="00C569AD">
        <w:rPr>
          <w:rFonts w:ascii="Times New Roman" w:hAnsi="Times New Roman"/>
          <w:sz w:val="28"/>
          <w:szCs w:val="28"/>
        </w:rPr>
        <w:br/>
        <w:t>пільг для фізичних та юридичних осіб, наданих відповідно до підпункту 266.4.2 пункту 266.4 статті 266 Податкового кодексу України, із сплати податку на нерухоме майно, відмінне від земельної ділянки</w:t>
      </w:r>
    </w:p>
    <w:p w:rsidR="00FD3CB3" w:rsidRPr="00C569AD" w:rsidRDefault="00FD3CB3" w:rsidP="00FD3C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569AD">
        <w:rPr>
          <w:rFonts w:ascii="Times New Roman" w:hAnsi="Times New Roman"/>
          <w:sz w:val="24"/>
          <w:szCs w:val="24"/>
        </w:rPr>
        <w:t>Пільги встановлюються на</w:t>
      </w:r>
      <w:r w:rsidR="00AD5FA1" w:rsidRPr="00C569AD">
        <w:rPr>
          <w:rFonts w:ascii="Times New Roman" w:hAnsi="Times New Roman"/>
          <w:sz w:val="24"/>
          <w:szCs w:val="24"/>
        </w:rPr>
        <w:t xml:space="preserve"> 202</w:t>
      </w:r>
      <w:r w:rsidR="00143C5F" w:rsidRPr="00C569AD">
        <w:rPr>
          <w:rFonts w:ascii="Times New Roman" w:hAnsi="Times New Roman"/>
          <w:sz w:val="24"/>
          <w:szCs w:val="24"/>
        </w:rPr>
        <w:t>2</w:t>
      </w:r>
      <w:r w:rsidRPr="00C569AD">
        <w:rPr>
          <w:rFonts w:ascii="Times New Roman" w:hAnsi="Times New Roman"/>
          <w:sz w:val="24"/>
          <w:szCs w:val="24"/>
        </w:rPr>
        <w:t xml:space="preserve"> рік та вводяться в дію</w:t>
      </w:r>
      <w:r w:rsidRPr="00C569AD">
        <w:rPr>
          <w:rFonts w:ascii="Times New Roman" w:hAnsi="Times New Roman"/>
          <w:sz w:val="24"/>
          <w:szCs w:val="24"/>
        </w:rPr>
        <w:br/>
        <w:t xml:space="preserve"> з</w:t>
      </w:r>
      <w:r w:rsidR="00143C5F" w:rsidRPr="00C569AD">
        <w:rPr>
          <w:rFonts w:ascii="Times New Roman" w:hAnsi="Times New Roman"/>
          <w:sz w:val="24"/>
          <w:szCs w:val="24"/>
        </w:rPr>
        <w:t xml:space="preserve"> 01 січня 2022</w:t>
      </w:r>
      <w:r w:rsidRPr="00C569AD">
        <w:rPr>
          <w:rFonts w:ascii="Times New Roman" w:hAnsi="Times New Roman"/>
          <w:sz w:val="24"/>
          <w:szCs w:val="24"/>
        </w:rPr>
        <w:t xml:space="preserve"> року.</w:t>
      </w:r>
    </w:p>
    <w:p w:rsidR="00FD3CB3" w:rsidRPr="00C569AD" w:rsidRDefault="00FD3CB3" w:rsidP="00FD3CB3">
      <w:pPr>
        <w:pStyle w:val="a3"/>
        <w:spacing w:after="120"/>
        <w:jc w:val="both"/>
        <w:rPr>
          <w:rFonts w:ascii="Times New Roman" w:hAnsi="Times New Roman"/>
          <w:sz w:val="24"/>
          <w:szCs w:val="24"/>
        </w:rPr>
      </w:pPr>
      <w:r w:rsidRPr="00C569AD">
        <w:rPr>
          <w:rFonts w:ascii="Times New Roman" w:hAnsi="Times New Roman"/>
          <w:sz w:val="24"/>
          <w:szCs w:val="24"/>
        </w:rPr>
        <w:t>Адміністративно-територіальні одиниці або населені пункти, або території територіальних громад, на які поширюється дія рішення ради:</w:t>
      </w:r>
    </w:p>
    <w:tbl>
      <w:tblPr>
        <w:tblW w:w="48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7944"/>
      </w:tblGrid>
      <w:tr w:rsidR="006852D4" w:rsidRPr="001413AD" w:rsidTr="006852D4">
        <w:tc>
          <w:tcPr>
            <w:tcW w:w="882" w:type="pct"/>
            <w:vAlign w:val="center"/>
          </w:tcPr>
          <w:p w:rsidR="006852D4" w:rsidRPr="001413AD" w:rsidRDefault="006852D4" w:rsidP="001413AD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Код згідно з КОАТУУ</w:t>
            </w:r>
          </w:p>
        </w:tc>
        <w:tc>
          <w:tcPr>
            <w:tcW w:w="4118" w:type="pct"/>
            <w:vAlign w:val="center"/>
          </w:tcPr>
          <w:p w:rsidR="006852D4" w:rsidRPr="001413AD" w:rsidRDefault="006852D4" w:rsidP="001413AD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Найменування адміністративно-територіальної одиниці</w:t>
            </w:r>
            <w:r w:rsidRPr="001413AD">
              <w:rPr>
                <w:rFonts w:ascii="Times New Roman" w:hAnsi="Times New Roman"/>
                <w:sz w:val="24"/>
                <w:szCs w:val="24"/>
              </w:rPr>
              <w:br/>
              <w:t>або населеного пункту, або території об’єднаної територіальної громади</w:t>
            </w:r>
          </w:p>
        </w:tc>
      </w:tr>
      <w:tr w:rsidR="006852D4" w:rsidRPr="001413AD" w:rsidTr="006852D4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5320283601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 w:rsidRPr="001413AD">
              <w:rPr>
                <w:rFonts w:ascii="Times New Roman" w:hAnsi="Times New Roman"/>
                <w:sz w:val="24"/>
                <w:szCs w:val="24"/>
              </w:rPr>
              <w:t>Остап'є</w:t>
            </w:r>
            <w:proofErr w:type="spellEnd"/>
            <w:r w:rsidRPr="001413AD">
              <w:rPr>
                <w:rFonts w:ascii="Times New Roman" w:hAnsi="Times New Roman"/>
                <w:sz w:val="24"/>
                <w:szCs w:val="24"/>
              </w:rPr>
              <w:t xml:space="preserve"> у складі Решетилівської міської територіальної громади у Полтавському районі у Полтавській області</w:t>
            </w:r>
          </w:p>
        </w:tc>
      </w:tr>
      <w:tr w:rsidR="006852D4" w:rsidRPr="001413AD" w:rsidTr="006852D4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5320283602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 w:rsidRPr="001413AD">
              <w:rPr>
                <w:rFonts w:ascii="Times New Roman" w:hAnsi="Times New Roman"/>
                <w:sz w:val="24"/>
                <w:szCs w:val="24"/>
              </w:rPr>
              <w:t>Запсілля</w:t>
            </w:r>
            <w:proofErr w:type="spellEnd"/>
            <w:r w:rsidRPr="001413AD">
              <w:rPr>
                <w:rFonts w:ascii="Times New Roman" w:hAnsi="Times New Roman"/>
                <w:sz w:val="24"/>
                <w:szCs w:val="24"/>
              </w:rPr>
              <w:t xml:space="preserve"> у складі Решетилівської міської територіальної громади у Полтавському районі у Полтавській області</w:t>
            </w:r>
          </w:p>
        </w:tc>
      </w:tr>
      <w:tr w:rsidR="006852D4" w:rsidRPr="001413AD" w:rsidTr="006852D4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5320283603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село Нове Остапове у складі Решетилівської міської територіальної громади у Полтавському районі у Полтавській області</w:t>
            </w:r>
          </w:p>
        </w:tc>
      </w:tr>
      <w:tr w:rsidR="006852D4" w:rsidRPr="001413AD" w:rsidTr="006852D4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5320283604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 w:rsidRPr="001413AD">
              <w:rPr>
                <w:rFonts w:ascii="Times New Roman" w:hAnsi="Times New Roman"/>
                <w:sz w:val="24"/>
                <w:szCs w:val="24"/>
              </w:rPr>
              <w:t>Олефіри</w:t>
            </w:r>
            <w:proofErr w:type="spellEnd"/>
            <w:r w:rsidRPr="001413AD">
              <w:rPr>
                <w:rFonts w:ascii="Times New Roman" w:hAnsi="Times New Roman"/>
                <w:sz w:val="24"/>
                <w:szCs w:val="24"/>
              </w:rPr>
              <w:t xml:space="preserve"> у складі Решетилівської міської територіальної громади у Полтавському районі у Полтавській області</w:t>
            </w:r>
          </w:p>
        </w:tc>
      </w:tr>
      <w:tr w:rsidR="006852D4" w:rsidRPr="00D6637F" w:rsidTr="006852D4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5320283605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село Підгір'я у складі Решетилівської міської територіальної громади у Полтавському районі у Полтавській області</w:t>
            </w:r>
          </w:p>
        </w:tc>
      </w:tr>
      <w:tr w:rsidR="006852D4" w:rsidRPr="001413AD" w:rsidTr="006852D4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5320283606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 w:rsidRPr="001413AD">
              <w:rPr>
                <w:rFonts w:ascii="Times New Roman" w:hAnsi="Times New Roman"/>
                <w:sz w:val="24"/>
                <w:szCs w:val="24"/>
              </w:rPr>
              <w:t>Уханівка</w:t>
            </w:r>
            <w:proofErr w:type="spellEnd"/>
            <w:r w:rsidRPr="001413AD">
              <w:rPr>
                <w:rFonts w:ascii="Times New Roman" w:hAnsi="Times New Roman"/>
                <w:sz w:val="24"/>
                <w:szCs w:val="24"/>
              </w:rPr>
              <w:t xml:space="preserve"> у складі Решетилівської міської територіальної громади у Полтавському районі у Полтавській області</w:t>
            </w:r>
          </w:p>
        </w:tc>
      </w:tr>
      <w:tr w:rsidR="006852D4" w:rsidRPr="001413AD" w:rsidTr="006852D4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5322081601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 w:rsidRPr="001413AD">
              <w:rPr>
                <w:rFonts w:ascii="Times New Roman" w:hAnsi="Times New Roman"/>
                <w:sz w:val="24"/>
                <w:szCs w:val="24"/>
              </w:rPr>
              <w:t>Говтва</w:t>
            </w:r>
            <w:proofErr w:type="spellEnd"/>
            <w:r w:rsidRPr="001413AD">
              <w:rPr>
                <w:rFonts w:ascii="Times New Roman" w:hAnsi="Times New Roman"/>
                <w:sz w:val="24"/>
                <w:szCs w:val="24"/>
              </w:rPr>
              <w:t xml:space="preserve"> у складі Решетилівської міської територіальної громади у Полтавському районі у Полтавській області</w:t>
            </w:r>
          </w:p>
        </w:tc>
      </w:tr>
      <w:tr w:rsidR="006852D4" w:rsidRPr="001413AD" w:rsidTr="006852D4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5322081602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 w:rsidRPr="001413AD">
              <w:rPr>
                <w:rFonts w:ascii="Times New Roman" w:hAnsi="Times New Roman"/>
                <w:sz w:val="24"/>
                <w:szCs w:val="24"/>
              </w:rPr>
              <w:t>Буняківка</w:t>
            </w:r>
            <w:proofErr w:type="spellEnd"/>
            <w:r w:rsidRPr="001413AD">
              <w:rPr>
                <w:rFonts w:ascii="Times New Roman" w:hAnsi="Times New Roman"/>
                <w:sz w:val="24"/>
                <w:szCs w:val="24"/>
              </w:rPr>
              <w:t xml:space="preserve"> у складі Решетилівської міської територіальної громади у Полтавському районі у Полтавській області</w:t>
            </w:r>
          </w:p>
        </w:tc>
      </w:tr>
      <w:tr w:rsidR="006852D4" w:rsidRPr="001413AD" w:rsidTr="006852D4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5322081604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 w:rsidRPr="001413AD">
              <w:rPr>
                <w:rFonts w:ascii="Times New Roman" w:hAnsi="Times New Roman"/>
                <w:sz w:val="24"/>
                <w:szCs w:val="24"/>
              </w:rPr>
              <w:t>Киселівка</w:t>
            </w:r>
            <w:proofErr w:type="spellEnd"/>
            <w:r w:rsidRPr="001413AD">
              <w:rPr>
                <w:rFonts w:ascii="Times New Roman" w:hAnsi="Times New Roman"/>
                <w:sz w:val="24"/>
                <w:szCs w:val="24"/>
              </w:rPr>
              <w:t xml:space="preserve"> у складі Решетилівської міської територіальної громади у Полтавському районі у Полтавській області</w:t>
            </w:r>
          </w:p>
        </w:tc>
      </w:tr>
      <w:tr w:rsidR="006852D4" w:rsidRPr="001413AD" w:rsidTr="006852D4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5322081605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село Плавні у складі Решетилівської міської територіальної громади у Полтавському районі у Полтавській області</w:t>
            </w:r>
          </w:p>
        </w:tc>
      </w:tr>
      <w:tr w:rsidR="006852D4" w:rsidRPr="00D6637F" w:rsidTr="006852D4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5324210100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місто районного значення Решетилівка у складі Решетилівської міської територіальної громади у Полтавському районі у Полтавській області, адміністративний центр територіальної громади</w:t>
            </w:r>
          </w:p>
        </w:tc>
      </w:tr>
      <w:tr w:rsidR="006852D4" w:rsidRPr="00D6637F" w:rsidTr="006852D4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5324210101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село Білоконі у складі Решетилівської міської територіальної громади у Полтавському районі у Полтавській області</w:t>
            </w:r>
          </w:p>
        </w:tc>
      </w:tr>
      <w:tr w:rsidR="006852D4" w:rsidRPr="001413AD" w:rsidTr="006852D4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5324210103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 w:rsidRPr="001413AD">
              <w:rPr>
                <w:rFonts w:ascii="Times New Roman" w:hAnsi="Times New Roman"/>
                <w:sz w:val="24"/>
                <w:szCs w:val="24"/>
              </w:rPr>
              <w:t>Ганжі</w:t>
            </w:r>
            <w:proofErr w:type="spellEnd"/>
            <w:r w:rsidRPr="001413AD">
              <w:rPr>
                <w:rFonts w:ascii="Times New Roman" w:hAnsi="Times New Roman"/>
                <w:sz w:val="24"/>
                <w:szCs w:val="24"/>
              </w:rPr>
              <w:t xml:space="preserve"> у складі Решетилівської міської територіальної громади у Полтавському районі у Полтавській області</w:t>
            </w:r>
          </w:p>
        </w:tc>
      </w:tr>
      <w:tr w:rsidR="006852D4" w:rsidRPr="001413AD" w:rsidTr="006852D4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lastRenderedPageBreak/>
              <w:t>5324210104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село Колотії у складі Решетилівської міської територіальної громади у Полтавському районі у Полтавській області</w:t>
            </w:r>
          </w:p>
        </w:tc>
      </w:tr>
      <w:tr w:rsidR="006852D4" w:rsidRPr="001413AD" w:rsidTr="006852D4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5324210105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 w:rsidRPr="001413AD">
              <w:rPr>
                <w:rFonts w:ascii="Times New Roman" w:hAnsi="Times New Roman"/>
                <w:sz w:val="24"/>
                <w:szCs w:val="24"/>
              </w:rPr>
              <w:t>Прокопівка</w:t>
            </w:r>
            <w:proofErr w:type="spellEnd"/>
            <w:r w:rsidRPr="001413AD">
              <w:rPr>
                <w:rFonts w:ascii="Times New Roman" w:hAnsi="Times New Roman"/>
                <w:sz w:val="24"/>
                <w:szCs w:val="24"/>
              </w:rPr>
              <w:t xml:space="preserve"> у складі Решетилівської міської територіальної громади у Полтавському районі у Полтавській області</w:t>
            </w:r>
          </w:p>
        </w:tc>
      </w:tr>
      <w:tr w:rsidR="006852D4" w:rsidRPr="001413AD" w:rsidTr="006852D4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5324210106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село Сені у складі Решетилівської міської територіальної громади у Полтавському районі у Полтавській області</w:t>
            </w:r>
          </w:p>
        </w:tc>
      </w:tr>
      <w:tr w:rsidR="006852D4" w:rsidRPr="001413AD" w:rsidTr="006852D4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5324210108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 w:rsidRPr="001413AD">
              <w:rPr>
                <w:rFonts w:ascii="Times New Roman" w:hAnsi="Times New Roman"/>
                <w:sz w:val="24"/>
                <w:szCs w:val="24"/>
              </w:rPr>
              <w:t>Хоружі</w:t>
            </w:r>
            <w:proofErr w:type="spellEnd"/>
            <w:r w:rsidRPr="001413AD">
              <w:rPr>
                <w:rFonts w:ascii="Times New Roman" w:hAnsi="Times New Roman"/>
                <w:sz w:val="24"/>
                <w:szCs w:val="24"/>
              </w:rPr>
              <w:t xml:space="preserve"> у складі Решетилівської міської територіальної громади у Полтавському районі у Полтавській області</w:t>
            </w:r>
          </w:p>
        </w:tc>
      </w:tr>
      <w:tr w:rsidR="006852D4" w:rsidRPr="001413AD" w:rsidTr="006852D4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5324210109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 w:rsidRPr="001413AD">
              <w:rPr>
                <w:rFonts w:ascii="Times New Roman" w:hAnsi="Times New Roman"/>
                <w:sz w:val="24"/>
                <w:szCs w:val="24"/>
              </w:rPr>
              <w:t>Шкурупіївка</w:t>
            </w:r>
            <w:proofErr w:type="spellEnd"/>
            <w:r w:rsidRPr="001413AD">
              <w:rPr>
                <w:rFonts w:ascii="Times New Roman" w:hAnsi="Times New Roman"/>
                <w:sz w:val="24"/>
                <w:szCs w:val="24"/>
              </w:rPr>
              <w:t xml:space="preserve"> у складі Решетилівської міської територіальної громади у Полтавському районі у Полтавській області</w:t>
            </w:r>
          </w:p>
        </w:tc>
      </w:tr>
      <w:tr w:rsidR="006852D4" w:rsidRPr="001413AD" w:rsidTr="006852D4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5324280501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 w:rsidRPr="001413AD">
              <w:rPr>
                <w:rFonts w:ascii="Times New Roman" w:hAnsi="Times New Roman"/>
                <w:sz w:val="24"/>
                <w:szCs w:val="24"/>
              </w:rPr>
              <w:t>Демидівка</w:t>
            </w:r>
            <w:proofErr w:type="spellEnd"/>
            <w:r w:rsidRPr="001413AD">
              <w:rPr>
                <w:rFonts w:ascii="Times New Roman" w:hAnsi="Times New Roman"/>
                <w:sz w:val="24"/>
                <w:szCs w:val="24"/>
              </w:rPr>
              <w:t xml:space="preserve"> у складі Решетилівської міської територіальної громади у Полтавському районі у Полтавській області</w:t>
            </w:r>
          </w:p>
        </w:tc>
      </w:tr>
      <w:tr w:rsidR="006852D4" w:rsidRPr="001413AD" w:rsidTr="006852D4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5324280502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 w:rsidRPr="001413AD">
              <w:rPr>
                <w:rFonts w:ascii="Times New Roman" w:hAnsi="Times New Roman"/>
                <w:sz w:val="24"/>
                <w:szCs w:val="24"/>
              </w:rPr>
              <w:t>Андріївка</w:t>
            </w:r>
            <w:proofErr w:type="spellEnd"/>
            <w:r w:rsidRPr="001413AD">
              <w:rPr>
                <w:rFonts w:ascii="Times New Roman" w:hAnsi="Times New Roman"/>
                <w:sz w:val="24"/>
                <w:szCs w:val="24"/>
              </w:rPr>
              <w:t xml:space="preserve"> у складі Решетилівської міської територіальної громади у Полтавському районі у Полтавській області</w:t>
            </w:r>
          </w:p>
        </w:tc>
      </w:tr>
      <w:tr w:rsidR="006852D4" w:rsidRPr="001413AD" w:rsidTr="006852D4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5324280503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 w:rsidRPr="001413AD">
              <w:rPr>
                <w:rFonts w:ascii="Times New Roman" w:hAnsi="Times New Roman"/>
                <w:sz w:val="24"/>
                <w:szCs w:val="24"/>
              </w:rPr>
              <w:t>Литвинівка</w:t>
            </w:r>
            <w:proofErr w:type="spellEnd"/>
            <w:r w:rsidRPr="001413AD">
              <w:rPr>
                <w:rFonts w:ascii="Times New Roman" w:hAnsi="Times New Roman"/>
                <w:sz w:val="24"/>
                <w:szCs w:val="24"/>
              </w:rPr>
              <w:t xml:space="preserve"> у складі Решетилівської міської територіальної громади у Полтавському районі у Полтавській області</w:t>
            </w:r>
          </w:p>
        </w:tc>
      </w:tr>
      <w:tr w:rsidR="006852D4" w:rsidRPr="001413AD" w:rsidTr="006852D4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5324280504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село Нова Диканька у складі Решетилівської міської територіальної громади у Полтавському районі у Полтавській області</w:t>
            </w:r>
          </w:p>
        </w:tc>
      </w:tr>
      <w:tr w:rsidR="006852D4" w:rsidRPr="001413AD" w:rsidTr="006852D4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5324280505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 w:rsidRPr="001413AD">
              <w:rPr>
                <w:rFonts w:ascii="Times New Roman" w:hAnsi="Times New Roman"/>
                <w:sz w:val="24"/>
                <w:szCs w:val="24"/>
              </w:rPr>
              <w:t>Пустовари</w:t>
            </w:r>
            <w:proofErr w:type="spellEnd"/>
            <w:r w:rsidRPr="001413AD">
              <w:rPr>
                <w:rFonts w:ascii="Times New Roman" w:hAnsi="Times New Roman"/>
                <w:sz w:val="24"/>
                <w:szCs w:val="24"/>
              </w:rPr>
              <w:t xml:space="preserve"> у складі Решетилівської міської територіальної громади у Полтавському районі у Полтавській області</w:t>
            </w:r>
          </w:p>
        </w:tc>
      </w:tr>
      <w:tr w:rsidR="006852D4" w:rsidRPr="001413AD" w:rsidTr="006852D4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5324280901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селище Покровське у складі Решетилівської міської територіальної громади у Полтавському районі у Полтавській області</w:t>
            </w:r>
          </w:p>
        </w:tc>
      </w:tr>
      <w:tr w:rsidR="006852D4" w:rsidRPr="001413AD" w:rsidTr="006852D4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5324280902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село Бабичі у складі Решетилівської міської територіальної громади у Полтавському районі у Полтавській області</w:t>
            </w:r>
          </w:p>
        </w:tc>
      </w:tr>
      <w:tr w:rsidR="006852D4" w:rsidRPr="001413AD" w:rsidTr="006852D4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5324280903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село Голуби у складі Решетилівської міської територіальної громади у Полтавському районі у Полтавській області</w:t>
            </w:r>
          </w:p>
        </w:tc>
      </w:tr>
      <w:tr w:rsidR="006852D4" w:rsidRPr="001413AD" w:rsidTr="006852D4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5324280907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 w:rsidRPr="001413AD">
              <w:rPr>
                <w:rFonts w:ascii="Times New Roman" w:hAnsi="Times New Roman"/>
                <w:sz w:val="24"/>
                <w:szCs w:val="24"/>
              </w:rPr>
              <w:t>Кривки</w:t>
            </w:r>
            <w:proofErr w:type="spellEnd"/>
            <w:r w:rsidRPr="001413AD">
              <w:rPr>
                <w:rFonts w:ascii="Times New Roman" w:hAnsi="Times New Roman"/>
                <w:sz w:val="24"/>
                <w:szCs w:val="24"/>
              </w:rPr>
              <w:t xml:space="preserve"> у складі Решетилівської міської територіальної громади у Полтавському районі у Полтавській області</w:t>
            </w:r>
          </w:p>
        </w:tc>
      </w:tr>
      <w:tr w:rsidR="006852D4" w:rsidRPr="001413AD" w:rsidTr="006852D4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5324280911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село Писаренки у складі Решетилівської міської територіальної громади у Полтавському районі у Полтавській області</w:t>
            </w:r>
          </w:p>
        </w:tc>
      </w:tr>
      <w:tr w:rsidR="006852D4" w:rsidRPr="001413AD" w:rsidTr="006852D4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5324280912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 w:rsidRPr="001413AD">
              <w:rPr>
                <w:rFonts w:ascii="Times New Roman" w:hAnsi="Times New Roman"/>
                <w:sz w:val="24"/>
                <w:szCs w:val="24"/>
              </w:rPr>
              <w:t>Тутаки</w:t>
            </w:r>
            <w:proofErr w:type="spellEnd"/>
            <w:r w:rsidRPr="001413AD">
              <w:rPr>
                <w:rFonts w:ascii="Times New Roman" w:hAnsi="Times New Roman"/>
                <w:sz w:val="24"/>
                <w:szCs w:val="24"/>
              </w:rPr>
              <w:t xml:space="preserve"> у складі Решетилівської міської територіальної громади у Полтавському районі у Полтавській області</w:t>
            </w:r>
          </w:p>
        </w:tc>
      </w:tr>
      <w:tr w:rsidR="006852D4" w:rsidRPr="001413AD" w:rsidTr="006852D4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5324280913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 w:rsidRPr="001413AD">
              <w:rPr>
                <w:rFonts w:ascii="Times New Roman" w:hAnsi="Times New Roman"/>
                <w:sz w:val="24"/>
                <w:szCs w:val="24"/>
              </w:rPr>
              <w:t>Шкурупії</w:t>
            </w:r>
            <w:proofErr w:type="spellEnd"/>
            <w:r w:rsidRPr="001413AD">
              <w:rPr>
                <w:rFonts w:ascii="Times New Roman" w:hAnsi="Times New Roman"/>
                <w:sz w:val="24"/>
                <w:szCs w:val="24"/>
              </w:rPr>
              <w:t xml:space="preserve"> у складі Решетилівської міської територіальної громади у Полтавському районі у Полтавській області</w:t>
            </w:r>
          </w:p>
        </w:tc>
      </w:tr>
      <w:tr w:rsidR="006852D4" w:rsidRPr="001413AD" w:rsidTr="006852D4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5324281301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 w:rsidRPr="001413AD">
              <w:rPr>
                <w:rFonts w:ascii="Times New Roman" w:hAnsi="Times New Roman"/>
                <w:sz w:val="24"/>
                <w:szCs w:val="24"/>
              </w:rPr>
              <w:t>Каленики</w:t>
            </w:r>
            <w:proofErr w:type="spellEnd"/>
            <w:r w:rsidRPr="001413AD">
              <w:rPr>
                <w:rFonts w:ascii="Times New Roman" w:hAnsi="Times New Roman"/>
                <w:sz w:val="24"/>
                <w:szCs w:val="24"/>
              </w:rPr>
              <w:t xml:space="preserve"> у складі Решетилівської міської територіальної громади у Полтавському районі у Полтавській області</w:t>
            </w:r>
          </w:p>
        </w:tc>
      </w:tr>
      <w:tr w:rsidR="006852D4" w:rsidRPr="001413AD" w:rsidTr="006852D4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5324281304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село Хрещате у складі Решетилівської міської територіальної громади у Полтавському районі у Полтавській області</w:t>
            </w:r>
          </w:p>
        </w:tc>
      </w:tr>
      <w:tr w:rsidR="006852D4" w:rsidRPr="001413AD" w:rsidTr="006852D4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5324281401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 w:rsidRPr="001413AD">
              <w:rPr>
                <w:rFonts w:ascii="Times New Roman" w:hAnsi="Times New Roman"/>
                <w:sz w:val="24"/>
                <w:szCs w:val="24"/>
              </w:rPr>
              <w:t>Кукобівка</w:t>
            </w:r>
            <w:proofErr w:type="spellEnd"/>
            <w:r w:rsidRPr="001413AD">
              <w:rPr>
                <w:rFonts w:ascii="Times New Roman" w:hAnsi="Times New Roman"/>
                <w:sz w:val="24"/>
                <w:szCs w:val="24"/>
              </w:rPr>
              <w:t xml:space="preserve"> у складі Решетилівської міської територіальної громади у Полтавському районі у Полтавській області</w:t>
            </w:r>
          </w:p>
        </w:tc>
      </w:tr>
      <w:tr w:rsidR="006852D4" w:rsidRPr="001413AD" w:rsidTr="006852D4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5324281403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 w:rsidRPr="001413AD">
              <w:rPr>
                <w:rFonts w:ascii="Times New Roman" w:hAnsi="Times New Roman"/>
                <w:sz w:val="24"/>
                <w:szCs w:val="24"/>
              </w:rPr>
              <w:t>Дмитренки</w:t>
            </w:r>
            <w:proofErr w:type="spellEnd"/>
            <w:r w:rsidRPr="001413AD">
              <w:rPr>
                <w:rFonts w:ascii="Times New Roman" w:hAnsi="Times New Roman"/>
                <w:sz w:val="24"/>
                <w:szCs w:val="24"/>
              </w:rPr>
              <w:t xml:space="preserve"> у складі Решетилівської міської територіальної громади у Полтавському районі у Полтавській області</w:t>
            </w:r>
          </w:p>
        </w:tc>
      </w:tr>
      <w:tr w:rsidR="006852D4" w:rsidRPr="001413AD" w:rsidTr="006852D4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lastRenderedPageBreak/>
              <w:t>5324281405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село Долина у складі Решетилівської міської територіальної громади у Полтавському районі у Полтавській області</w:t>
            </w:r>
          </w:p>
        </w:tc>
      </w:tr>
      <w:tr w:rsidR="006852D4" w:rsidRPr="001413AD" w:rsidTr="006852D4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5324281407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 w:rsidRPr="001413AD">
              <w:rPr>
                <w:rFonts w:ascii="Times New Roman" w:hAnsi="Times New Roman"/>
                <w:sz w:val="24"/>
                <w:szCs w:val="24"/>
              </w:rPr>
              <w:t>Коломак</w:t>
            </w:r>
            <w:proofErr w:type="spellEnd"/>
            <w:r w:rsidRPr="001413AD">
              <w:rPr>
                <w:rFonts w:ascii="Times New Roman" w:hAnsi="Times New Roman"/>
                <w:sz w:val="24"/>
                <w:szCs w:val="24"/>
              </w:rPr>
              <w:t xml:space="preserve"> у складі Решетилівської міської територіальної громади у Полтавському районі у Полтавській області</w:t>
            </w:r>
          </w:p>
        </w:tc>
      </w:tr>
      <w:tr w:rsidR="006852D4" w:rsidRPr="001413AD" w:rsidTr="006852D4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5324281409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 w:rsidRPr="001413AD">
              <w:rPr>
                <w:rFonts w:ascii="Times New Roman" w:hAnsi="Times New Roman"/>
                <w:sz w:val="24"/>
                <w:szCs w:val="24"/>
              </w:rPr>
              <w:t>Кузьменки</w:t>
            </w:r>
            <w:proofErr w:type="spellEnd"/>
            <w:r w:rsidRPr="001413AD">
              <w:rPr>
                <w:rFonts w:ascii="Times New Roman" w:hAnsi="Times New Roman"/>
                <w:sz w:val="24"/>
                <w:szCs w:val="24"/>
              </w:rPr>
              <w:t xml:space="preserve"> у складі Решетилівської міської територіальної громади у Полтавському районі у Полтавській області</w:t>
            </w:r>
          </w:p>
        </w:tc>
      </w:tr>
      <w:tr w:rsidR="006852D4" w:rsidRPr="001413AD" w:rsidTr="006852D4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5324281411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 w:rsidRPr="001413AD">
              <w:rPr>
                <w:rFonts w:ascii="Times New Roman" w:hAnsi="Times New Roman"/>
                <w:sz w:val="24"/>
                <w:szCs w:val="24"/>
              </w:rPr>
              <w:t>Лютівка</w:t>
            </w:r>
            <w:proofErr w:type="spellEnd"/>
            <w:r w:rsidRPr="001413AD">
              <w:rPr>
                <w:rFonts w:ascii="Times New Roman" w:hAnsi="Times New Roman"/>
                <w:sz w:val="24"/>
                <w:szCs w:val="24"/>
              </w:rPr>
              <w:t xml:space="preserve"> у складі Решетилівської міської територіальної громади у Полтавському районі у Полтавській області</w:t>
            </w:r>
          </w:p>
        </w:tc>
      </w:tr>
      <w:tr w:rsidR="006852D4" w:rsidRPr="001413AD" w:rsidTr="006852D4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5324281501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село Лиман Другий у складі Решетилівської міської територіальної громади у Полтавському районі у Полтавській області</w:t>
            </w:r>
          </w:p>
        </w:tc>
      </w:tr>
      <w:tr w:rsidR="006852D4" w:rsidRPr="001413AD" w:rsidTr="006852D4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5324281502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 w:rsidRPr="001413AD">
              <w:rPr>
                <w:rFonts w:ascii="Times New Roman" w:hAnsi="Times New Roman"/>
                <w:sz w:val="24"/>
                <w:szCs w:val="24"/>
              </w:rPr>
              <w:t>Братешки</w:t>
            </w:r>
            <w:proofErr w:type="spellEnd"/>
            <w:r w:rsidRPr="001413AD">
              <w:rPr>
                <w:rFonts w:ascii="Times New Roman" w:hAnsi="Times New Roman"/>
                <w:sz w:val="24"/>
                <w:szCs w:val="24"/>
              </w:rPr>
              <w:t xml:space="preserve"> у складі Решетилівської міської територіальної громади у Полтавському районі у Полтавській області</w:t>
            </w:r>
          </w:p>
        </w:tc>
      </w:tr>
      <w:tr w:rsidR="006852D4" w:rsidRPr="001413AD" w:rsidTr="006852D4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5324281504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село Дем'янці у складі Решетилівської міської територіальної громади у Полтавському районі у Полтавській області</w:t>
            </w:r>
          </w:p>
        </w:tc>
      </w:tr>
      <w:tr w:rsidR="006852D4" w:rsidRPr="001413AD" w:rsidTr="006852D4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5324281506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 w:rsidRPr="001413AD">
              <w:rPr>
                <w:rFonts w:ascii="Times New Roman" w:hAnsi="Times New Roman"/>
                <w:sz w:val="24"/>
                <w:szCs w:val="24"/>
              </w:rPr>
              <w:t>Коліньки</w:t>
            </w:r>
            <w:proofErr w:type="spellEnd"/>
            <w:r w:rsidRPr="001413AD">
              <w:rPr>
                <w:rFonts w:ascii="Times New Roman" w:hAnsi="Times New Roman"/>
                <w:sz w:val="24"/>
                <w:szCs w:val="24"/>
              </w:rPr>
              <w:t xml:space="preserve"> у складі Решетилівської міської територіальної громади у Полтавському районі у Полтавській області</w:t>
            </w:r>
          </w:p>
        </w:tc>
      </w:tr>
      <w:tr w:rsidR="006852D4" w:rsidRPr="001413AD" w:rsidTr="006852D4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5324281509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 w:rsidRPr="001413AD">
              <w:rPr>
                <w:rFonts w:ascii="Times New Roman" w:hAnsi="Times New Roman"/>
                <w:sz w:val="24"/>
                <w:szCs w:val="24"/>
              </w:rPr>
              <w:t>Потеряйки-Горові</w:t>
            </w:r>
            <w:proofErr w:type="spellEnd"/>
            <w:r w:rsidRPr="001413AD">
              <w:rPr>
                <w:rFonts w:ascii="Times New Roman" w:hAnsi="Times New Roman"/>
                <w:sz w:val="24"/>
                <w:szCs w:val="24"/>
              </w:rPr>
              <w:t xml:space="preserve"> у складі Решетилівської міської територіальної громади у Полтавському районі у Полтавській області</w:t>
            </w:r>
          </w:p>
        </w:tc>
      </w:tr>
      <w:tr w:rsidR="006852D4" w:rsidRPr="001413AD" w:rsidTr="006852D4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5324281511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 w:rsidRPr="001413AD">
              <w:rPr>
                <w:rFonts w:ascii="Times New Roman" w:hAnsi="Times New Roman"/>
                <w:sz w:val="24"/>
                <w:szCs w:val="24"/>
              </w:rPr>
              <w:t>Шишацьке</w:t>
            </w:r>
            <w:proofErr w:type="spellEnd"/>
            <w:r w:rsidRPr="001413AD">
              <w:rPr>
                <w:rFonts w:ascii="Times New Roman" w:hAnsi="Times New Roman"/>
                <w:sz w:val="24"/>
                <w:szCs w:val="24"/>
              </w:rPr>
              <w:t xml:space="preserve"> у складі Решетилівської міської територіальної громади у Полтавському районі у Полтавській області</w:t>
            </w:r>
          </w:p>
        </w:tc>
      </w:tr>
      <w:tr w:rsidR="006852D4" w:rsidRPr="001413AD" w:rsidTr="006852D4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5324281601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село Лиман Перший у складі Решетилівської міської територіальної громади у Полтавському районі у Полтавській області</w:t>
            </w:r>
          </w:p>
        </w:tc>
      </w:tr>
      <w:tr w:rsidR="006852D4" w:rsidRPr="001413AD" w:rsidTr="006852D4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5324281602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 w:rsidRPr="001413AD">
              <w:rPr>
                <w:rFonts w:ascii="Times New Roman" w:hAnsi="Times New Roman"/>
                <w:sz w:val="24"/>
                <w:szCs w:val="24"/>
              </w:rPr>
              <w:t>Бузинівщина</w:t>
            </w:r>
            <w:proofErr w:type="spellEnd"/>
            <w:r w:rsidRPr="001413AD">
              <w:rPr>
                <w:rFonts w:ascii="Times New Roman" w:hAnsi="Times New Roman"/>
                <w:sz w:val="24"/>
                <w:szCs w:val="24"/>
              </w:rPr>
              <w:t xml:space="preserve"> у складі Решетилівської міської територіальної громади у Полтавському районі у Полтавській області</w:t>
            </w:r>
          </w:p>
        </w:tc>
      </w:tr>
      <w:tr w:rsidR="006852D4" w:rsidRPr="001413AD" w:rsidTr="006852D4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5324281605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село Мирне у складі Решетилівської міської територіальної громади у Полтавському районі у Полтавській області</w:t>
            </w:r>
          </w:p>
        </w:tc>
      </w:tr>
      <w:tr w:rsidR="006852D4" w:rsidRPr="001413AD" w:rsidTr="006852D4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5324281608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село Тури у складі Решетилівської міської територіальної громади у Полтавському районі у Полтавській області</w:t>
            </w:r>
          </w:p>
        </w:tc>
      </w:tr>
      <w:tr w:rsidR="006852D4" w:rsidRPr="001413AD" w:rsidTr="006852D4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5324281901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 w:rsidRPr="001413AD">
              <w:rPr>
                <w:rFonts w:ascii="Times New Roman" w:hAnsi="Times New Roman"/>
                <w:sz w:val="24"/>
                <w:szCs w:val="24"/>
              </w:rPr>
              <w:t>Лобачі</w:t>
            </w:r>
            <w:proofErr w:type="spellEnd"/>
            <w:r w:rsidRPr="001413AD">
              <w:rPr>
                <w:rFonts w:ascii="Times New Roman" w:hAnsi="Times New Roman"/>
                <w:sz w:val="24"/>
                <w:szCs w:val="24"/>
              </w:rPr>
              <w:t xml:space="preserve"> у складі Решетилівської міської територіальної громади у Полтавському районі у Полтавській області</w:t>
            </w:r>
          </w:p>
        </w:tc>
      </w:tr>
      <w:tr w:rsidR="006852D4" w:rsidRPr="001413AD" w:rsidTr="006852D4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5324281903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село Глибока Балка у складі Решетилівської міської територіальної громади у Полтавському районі у Полтавській області</w:t>
            </w:r>
          </w:p>
        </w:tc>
      </w:tr>
      <w:tr w:rsidR="006852D4" w:rsidRPr="001413AD" w:rsidTr="006852D4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5324281907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село Коржі у складі Решетилівської міської територіальної громади у Полтавському районі у Полтавській області</w:t>
            </w:r>
          </w:p>
        </w:tc>
      </w:tr>
      <w:tr w:rsidR="006852D4" w:rsidRPr="001413AD" w:rsidTr="006852D4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5324281908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 w:rsidRPr="001413AD">
              <w:rPr>
                <w:rFonts w:ascii="Times New Roman" w:hAnsi="Times New Roman"/>
                <w:sz w:val="24"/>
                <w:szCs w:val="24"/>
              </w:rPr>
              <w:t>Крохмальці</w:t>
            </w:r>
            <w:proofErr w:type="spellEnd"/>
            <w:r w:rsidRPr="001413AD">
              <w:rPr>
                <w:rFonts w:ascii="Times New Roman" w:hAnsi="Times New Roman"/>
                <w:sz w:val="24"/>
                <w:szCs w:val="24"/>
              </w:rPr>
              <w:t xml:space="preserve"> у складі Решетилівської міської територіальної громади у Полтавському районі у Полтавській області</w:t>
            </w:r>
          </w:p>
        </w:tc>
      </w:tr>
      <w:tr w:rsidR="006852D4" w:rsidRPr="001413AD" w:rsidTr="006852D4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5324281910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 w:rsidRPr="001413AD">
              <w:rPr>
                <w:rFonts w:ascii="Times New Roman" w:hAnsi="Times New Roman"/>
                <w:sz w:val="24"/>
                <w:szCs w:val="24"/>
              </w:rPr>
              <w:t>Тривайли</w:t>
            </w:r>
            <w:proofErr w:type="spellEnd"/>
            <w:r w:rsidRPr="001413AD">
              <w:rPr>
                <w:rFonts w:ascii="Times New Roman" w:hAnsi="Times New Roman"/>
                <w:sz w:val="24"/>
                <w:szCs w:val="24"/>
              </w:rPr>
              <w:t xml:space="preserve"> у складі Решетилівської міської територіальної громади у Полтавському районі у Полтавській області</w:t>
            </w:r>
          </w:p>
        </w:tc>
      </w:tr>
      <w:tr w:rsidR="006852D4" w:rsidRPr="001413AD" w:rsidTr="006852D4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5324282201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село Малий Бакай у складі Решетилівської міської територіальної громади у Полтавському районі у Полтавській області</w:t>
            </w:r>
          </w:p>
        </w:tc>
      </w:tr>
      <w:tr w:rsidR="006852D4" w:rsidRPr="001413AD" w:rsidTr="006852D4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5324282202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село Бакай у складі Решетилівської міської територіальної громади у Полтавському районі у Полтавській області</w:t>
            </w:r>
          </w:p>
        </w:tc>
      </w:tr>
      <w:tr w:rsidR="006852D4" w:rsidRPr="001413AD" w:rsidTr="006852D4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lastRenderedPageBreak/>
              <w:t>5324282204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 w:rsidRPr="001413AD">
              <w:rPr>
                <w:rFonts w:ascii="Times New Roman" w:hAnsi="Times New Roman"/>
                <w:sz w:val="24"/>
                <w:szCs w:val="24"/>
              </w:rPr>
              <w:t>Мушти</w:t>
            </w:r>
            <w:proofErr w:type="spellEnd"/>
            <w:r w:rsidRPr="001413AD">
              <w:rPr>
                <w:rFonts w:ascii="Times New Roman" w:hAnsi="Times New Roman"/>
                <w:sz w:val="24"/>
                <w:szCs w:val="24"/>
              </w:rPr>
              <w:t xml:space="preserve"> у складі Решетилівської міської територіальної громади у Полтавському районі у Полтавській області</w:t>
            </w:r>
          </w:p>
        </w:tc>
      </w:tr>
      <w:tr w:rsidR="006852D4" w:rsidRPr="001413AD" w:rsidTr="006852D4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5324282601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 w:rsidRPr="001413AD">
              <w:rPr>
                <w:rFonts w:ascii="Times New Roman" w:hAnsi="Times New Roman"/>
                <w:sz w:val="24"/>
                <w:szCs w:val="24"/>
              </w:rPr>
              <w:t>М'якеньківка</w:t>
            </w:r>
            <w:proofErr w:type="spellEnd"/>
            <w:r w:rsidRPr="001413AD">
              <w:rPr>
                <w:rFonts w:ascii="Times New Roman" w:hAnsi="Times New Roman"/>
                <w:sz w:val="24"/>
                <w:szCs w:val="24"/>
              </w:rPr>
              <w:t xml:space="preserve"> у складі Решетилівської міської територіальної громади у Полтавському районі у Полтавській області</w:t>
            </w:r>
          </w:p>
        </w:tc>
      </w:tr>
      <w:tr w:rsidR="006852D4" w:rsidRPr="001413AD" w:rsidTr="006852D4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5324282602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 w:rsidRPr="001413AD">
              <w:rPr>
                <w:rFonts w:ascii="Times New Roman" w:hAnsi="Times New Roman"/>
                <w:sz w:val="24"/>
                <w:szCs w:val="24"/>
              </w:rPr>
              <w:t>Михнівка</w:t>
            </w:r>
            <w:proofErr w:type="spellEnd"/>
            <w:r w:rsidRPr="001413AD">
              <w:rPr>
                <w:rFonts w:ascii="Times New Roman" w:hAnsi="Times New Roman"/>
                <w:sz w:val="24"/>
                <w:szCs w:val="24"/>
              </w:rPr>
              <w:t xml:space="preserve"> у складі Решетилівської міської територіальної громади у Полтавському районі у Полтавській області</w:t>
            </w:r>
          </w:p>
        </w:tc>
      </w:tr>
      <w:tr w:rsidR="006852D4" w:rsidRPr="001413AD" w:rsidTr="006852D4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5324282603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село Шрамки у складі Решетилівської міської територіальної громади у Полтавському районі у Полтавській області</w:t>
            </w:r>
          </w:p>
        </w:tc>
      </w:tr>
      <w:tr w:rsidR="006852D4" w:rsidRPr="001413AD" w:rsidTr="006852D4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5324282801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 xml:space="preserve">село Нова </w:t>
            </w:r>
            <w:proofErr w:type="spellStart"/>
            <w:r w:rsidRPr="001413AD">
              <w:rPr>
                <w:rFonts w:ascii="Times New Roman" w:hAnsi="Times New Roman"/>
                <w:sz w:val="24"/>
                <w:szCs w:val="24"/>
              </w:rPr>
              <w:t>Михайлівка</w:t>
            </w:r>
            <w:proofErr w:type="spellEnd"/>
            <w:r w:rsidRPr="001413AD">
              <w:rPr>
                <w:rFonts w:ascii="Times New Roman" w:hAnsi="Times New Roman"/>
                <w:sz w:val="24"/>
                <w:szCs w:val="24"/>
              </w:rPr>
              <w:t xml:space="preserve"> у складі Решетилівської міської територіальної громади у Полтавському районі у Полтавській області</w:t>
            </w:r>
          </w:p>
        </w:tc>
      </w:tr>
      <w:tr w:rsidR="006852D4" w:rsidRPr="001413AD" w:rsidTr="006852D4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5324282803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 w:rsidRPr="001413AD">
              <w:rPr>
                <w:rFonts w:ascii="Times New Roman" w:hAnsi="Times New Roman"/>
                <w:sz w:val="24"/>
                <w:szCs w:val="24"/>
              </w:rPr>
              <w:t>Молодиківщина</w:t>
            </w:r>
            <w:proofErr w:type="spellEnd"/>
            <w:r w:rsidRPr="001413AD">
              <w:rPr>
                <w:rFonts w:ascii="Times New Roman" w:hAnsi="Times New Roman"/>
                <w:sz w:val="24"/>
                <w:szCs w:val="24"/>
              </w:rPr>
              <w:t xml:space="preserve"> у складі Решетилівської міської територіальної громади у Полтавському районі у Полтавській області</w:t>
            </w:r>
          </w:p>
        </w:tc>
      </w:tr>
      <w:tr w:rsidR="006852D4" w:rsidRPr="001413AD" w:rsidTr="006852D4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5324282805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 w:rsidRPr="001413AD">
              <w:rPr>
                <w:rFonts w:ascii="Times New Roman" w:hAnsi="Times New Roman"/>
                <w:sz w:val="24"/>
                <w:szCs w:val="24"/>
              </w:rPr>
              <w:t>Потеряйки</w:t>
            </w:r>
            <w:proofErr w:type="spellEnd"/>
            <w:r w:rsidRPr="001413AD">
              <w:rPr>
                <w:rFonts w:ascii="Times New Roman" w:hAnsi="Times New Roman"/>
                <w:sz w:val="24"/>
                <w:szCs w:val="24"/>
              </w:rPr>
              <w:t xml:space="preserve"> у складі Решетилівської міської територіальної громади у Полтавському районі у Полтавській області</w:t>
            </w:r>
          </w:p>
        </w:tc>
      </w:tr>
      <w:tr w:rsidR="006852D4" w:rsidRPr="001413AD" w:rsidTr="006852D4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5324282807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 w:rsidRPr="001413AD">
              <w:rPr>
                <w:rFonts w:ascii="Times New Roman" w:hAnsi="Times New Roman"/>
                <w:sz w:val="24"/>
                <w:szCs w:val="24"/>
              </w:rPr>
              <w:t>Шарлаї</w:t>
            </w:r>
            <w:proofErr w:type="spellEnd"/>
            <w:r w:rsidRPr="001413AD">
              <w:rPr>
                <w:rFonts w:ascii="Times New Roman" w:hAnsi="Times New Roman"/>
                <w:sz w:val="24"/>
                <w:szCs w:val="24"/>
              </w:rPr>
              <w:t xml:space="preserve"> у складі Решетилівської міської територіальної громади у Полтавському районі у Полтавській області</w:t>
            </w:r>
          </w:p>
        </w:tc>
      </w:tr>
      <w:tr w:rsidR="006852D4" w:rsidRPr="001413AD" w:rsidTr="006852D4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5324283101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 w:rsidRPr="001413AD">
              <w:rPr>
                <w:rFonts w:ascii="Times New Roman" w:hAnsi="Times New Roman"/>
                <w:sz w:val="24"/>
                <w:szCs w:val="24"/>
              </w:rPr>
              <w:t>Пащенки</w:t>
            </w:r>
            <w:proofErr w:type="spellEnd"/>
            <w:r w:rsidRPr="001413AD">
              <w:rPr>
                <w:rFonts w:ascii="Times New Roman" w:hAnsi="Times New Roman"/>
                <w:sz w:val="24"/>
                <w:szCs w:val="24"/>
              </w:rPr>
              <w:t xml:space="preserve"> у складі Решетилівської міської територіальної громади у Полтавському районі у Полтавській області</w:t>
            </w:r>
          </w:p>
        </w:tc>
      </w:tr>
      <w:tr w:rsidR="006852D4" w:rsidRPr="001413AD" w:rsidTr="006852D4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5324283103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 w:rsidRPr="001413AD">
              <w:rPr>
                <w:rFonts w:ascii="Times New Roman" w:hAnsi="Times New Roman"/>
                <w:sz w:val="24"/>
                <w:szCs w:val="24"/>
              </w:rPr>
              <w:t>Гольманівка</w:t>
            </w:r>
            <w:proofErr w:type="spellEnd"/>
            <w:r w:rsidRPr="001413AD">
              <w:rPr>
                <w:rFonts w:ascii="Times New Roman" w:hAnsi="Times New Roman"/>
                <w:sz w:val="24"/>
                <w:szCs w:val="24"/>
              </w:rPr>
              <w:t xml:space="preserve"> у складі Решетилівської міської територіальної громади у Полтавському районі у Полтавській області</w:t>
            </w:r>
          </w:p>
        </w:tc>
      </w:tr>
      <w:tr w:rsidR="006852D4" w:rsidRPr="001413AD" w:rsidTr="006852D4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5324283105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 w:rsidRPr="001413AD">
              <w:rPr>
                <w:rFonts w:ascii="Times New Roman" w:hAnsi="Times New Roman"/>
                <w:sz w:val="24"/>
                <w:szCs w:val="24"/>
              </w:rPr>
              <w:t>Паськівка</w:t>
            </w:r>
            <w:proofErr w:type="spellEnd"/>
            <w:r w:rsidRPr="001413AD">
              <w:rPr>
                <w:rFonts w:ascii="Times New Roman" w:hAnsi="Times New Roman"/>
                <w:sz w:val="24"/>
                <w:szCs w:val="24"/>
              </w:rPr>
              <w:t xml:space="preserve"> у складі Решетилівської міської територіальної громади у Полтавському районі у Полтавській області</w:t>
            </w:r>
          </w:p>
        </w:tc>
      </w:tr>
      <w:tr w:rsidR="006852D4" w:rsidRPr="001413AD" w:rsidTr="006852D4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5324283107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 w:rsidRPr="001413AD">
              <w:rPr>
                <w:rFonts w:ascii="Times New Roman" w:hAnsi="Times New Roman"/>
                <w:sz w:val="24"/>
                <w:szCs w:val="24"/>
              </w:rPr>
              <w:t>Яценки</w:t>
            </w:r>
            <w:proofErr w:type="spellEnd"/>
            <w:r w:rsidRPr="001413AD">
              <w:rPr>
                <w:rFonts w:ascii="Times New Roman" w:hAnsi="Times New Roman"/>
                <w:sz w:val="24"/>
                <w:szCs w:val="24"/>
              </w:rPr>
              <w:t xml:space="preserve"> у складі Решетилівської міської територіальної громади у Полтавському районі у Полтавській області</w:t>
            </w:r>
          </w:p>
        </w:tc>
      </w:tr>
      <w:tr w:rsidR="006852D4" w:rsidRPr="001413AD" w:rsidTr="006852D4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5324283201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село Піщане у складі Решетилівської міської територіальної громади у Полтавському районі у Полтавській області</w:t>
            </w:r>
          </w:p>
        </w:tc>
      </w:tr>
      <w:tr w:rsidR="006852D4" w:rsidRPr="001413AD" w:rsidTr="006852D4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5324283206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село Славки у складі Решетилівської міської територіальної громади у Полтавському районі у Полтавській області</w:t>
            </w:r>
          </w:p>
        </w:tc>
      </w:tr>
      <w:tr w:rsidR="006852D4" w:rsidRPr="001413AD" w:rsidTr="006852D4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5324284201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село Потічок у складі Решетилівської міської територіальної громади у Полтавському районі у Полтавській області</w:t>
            </w:r>
          </w:p>
        </w:tc>
      </w:tr>
      <w:tr w:rsidR="006852D4" w:rsidRPr="001413AD" w:rsidTr="006852D4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5324284204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село Миколаївка у складі Решетилівської міської територіальної громади у Полтавському районі у Полтавській області</w:t>
            </w:r>
          </w:p>
        </w:tc>
      </w:tr>
      <w:tr w:rsidR="006852D4" w:rsidRPr="001413AD" w:rsidTr="006852D4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5324284206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село Нагірне у складі Решетилівської міської територіальної громади у Полтавському районі у Полтавській області</w:t>
            </w:r>
          </w:p>
        </w:tc>
      </w:tr>
      <w:tr w:rsidR="006852D4" w:rsidRPr="001413AD" w:rsidTr="006852D4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5324284207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село Пасічники у складі Решетилівської міської територіальної громади у Полтавському районі у Полтавській області</w:t>
            </w:r>
          </w:p>
        </w:tc>
      </w:tr>
      <w:tr w:rsidR="006852D4" w:rsidRPr="001413AD" w:rsidTr="006852D4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5324285001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 w:rsidRPr="001413AD">
              <w:rPr>
                <w:rFonts w:ascii="Times New Roman" w:hAnsi="Times New Roman"/>
                <w:sz w:val="24"/>
                <w:szCs w:val="24"/>
              </w:rPr>
              <w:t>Сухорабівка</w:t>
            </w:r>
            <w:proofErr w:type="spellEnd"/>
            <w:r w:rsidRPr="001413AD">
              <w:rPr>
                <w:rFonts w:ascii="Times New Roman" w:hAnsi="Times New Roman"/>
                <w:sz w:val="24"/>
                <w:szCs w:val="24"/>
              </w:rPr>
              <w:t xml:space="preserve"> у складі Решетилівської міської територіальної громади у Полтавському районі у Полтавській області</w:t>
            </w:r>
          </w:p>
        </w:tc>
      </w:tr>
      <w:tr w:rsidR="006852D4" w:rsidRPr="001413AD" w:rsidTr="006852D4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5324285002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село Березняки у складі Решетилівської міської територіальної громади у Полтавському районі у Полтавській області</w:t>
            </w:r>
          </w:p>
        </w:tc>
      </w:tr>
      <w:tr w:rsidR="006852D4" w:rsidRPr="001413AD" w:rsidTr="006852D4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5324285003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 w:rsidRPr="001413AD">
              <w:rPr>
                <w:rFonts w:ascii="Times New Roman" w:hAnsi="Times New Roman"/>
                <w:sz w:val="24"/>
                <w:szCs w:val="24"/>
              </w:rPr>
              <w:t>Підок</w:t>
            </w:r>
            <w:proofErr w:type="spellEnd"/>
            <w:r w:rsidRPr="001413AD">
              <w:rPr>
                <w:rFonts w:ascii="Times New Roman" w:hAnsi="Times New Roman"/>
                <w:sz w:val="24"/>
                <w:szCs w:val="24"/>
              </w:rPr>
              <w:t xml:space="preserve"> у складі Решетилівської міської територіальної громади у Полтавському районі у Полтавській області</w:t>
            </w:r>
          </w:p>
        </w:tc>
      </w:tr>
      <w:tr w:rsidR="006852D4" w:rsidRPr="001413AD" w:rsidTr="006852D4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lastRenderedPageBreak/>
              <w:t>5324285401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 w:rsidRPr="001413AD">
              <w:rPr>
                <w:rFonts w:ascii="Times New Roman" w:hAnsi="Times New Roman"/>
                <w:sz w:val="24"/>
                <w:szCs w:val="24"/>
              </w:rPr>
              <w:t>Федіївка</w:t>
            </w:r>
            <w:proofErr w:type="spellEnd"/>
            <w:r w:rsidRPr="001413AD">
              <w:rPr>
                <w:rFonts w:ascii="Times New Roman" w:hAnsi="Times New Roman"/>
                <w:sz w:val="24"/>
                <w:szCs w:val="24"/>
              </w:rPr>
              <w:t xml:space="preserve"> у складі Решетилівської міської територіальної громади у Полтавському районі у Полтавській області</w:t>
            </w:r>
          </w:p>
        </w:tc>
      </w:tr>
      <w:tr w:rsidR="006852D4" w:rsidRPr="001413AD" w:rsidTr="006852D4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5324285402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село Лучки у складі Решетилівської міської територіальної громади у Полтавському районі у Полтавській області</w:t>
            </w:r>
          </w:p>
        </w:tc>
      </w:tr>
      <w:tr w:rsidR="006852D4" w:rsidRPr="001413AD" w:rsidTr="006852D4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5324285601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село Шевченкове у складі Решетилівської міської територіальної громади у Полтавському районі у Полтавській області</w:t>
            </w:r>
          </w:p>
        </w:tc>
      </w:tr>
      <w:tr w:rsidR="006852D4" w:rsidRPr="001413AD" w:rsidTr="006852D4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5324285603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село Дружба у складі Решетилівської міської територіальної громади у Полтавському районі у Полтавській області</w:t>
            </w:r>
          </w:p>
        </w:tc>
      </w:tr>
      <w:tr w:rsidR="006852D4" w:rsidRPr="001413AD" w:rsidTr="006852D4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5324285607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 w:rsidRPr="001413AD">
              <w:rPr>
                <w:rFonts w:ascii="Times New Roman" w:hAnsi="Times New Roman"/>
                <w:sz w:val="24"/>
                <w:szCs w:val="24"/>
              </w:rPr>
              <w:t>Капустяни</w:t>
            </w:r>
            <w:proofErr w:type="spellEnd"/>
            <w:r w:rsidRPr="001413AD">
              <w:rPr>
                <w:rFonts w:ascii="Times New Roman" w:hAnsi="Times New Roman"/>
                <w:sz w:val="24"/>
                <w:szCs w:val="24"/>
              </w:rPr>
              <w:t xml:space="preserve"> у складі Решетилівської міської територіальної громади у Полтавському районі у Полтавській області</w:t>
            </w:r>
          </w:p>
        </w:tc>
      </w:tr>
      <w:tr w:rsidR="006852D4" w:rsidRPr="001413AD" w:rsidTr="006852D4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5324285608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 w:rsidRPr="001413AD">
              <w:rPr>
                <w:rFonts w:ascii="Times New Roman" w:hAnsi="Times New Roman"/>
                <w:sz w:val="24"/>
                <w:szCs w:val="24"/>
              </w:rPr>
              <w:t>Шамраївка</w:t>
            </w:r>
            <w:proofErr w:type="spellEnd"/>
            <w:r w:rsidRPr="001413AD">
              <w:rPr>
                <w:rFonts w:ascii="Times New Roman" w:hAnsi="Times New Roman"/>
                <w:sz w:val="24"/>
                <w:szCs w:val="24"/>
              </w:rPr>
              <w:t xml:space="preserve"> у складі Решетилівської міської територіальної громади у Полтавському районі у Полтавській області</w:t>
            </w:r>
          </w:p>
        </w:tc>
      </w:tr>
      <w:tr w:rsidR="006852D4" w:rsidRPr="001413AD" w:rsidTr="006852D4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5324285701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 w:rsidRPr="001413AD">
              <w:rPr>
                <w:rFonts w:ascii="Times New Roman" w:hAnsi="Times New Roman"/>
                <w:sz w:val="24"/>
                <w:szCs w:val="24"/>
              </w:rPr>
              <w:t>Шилівка</w:t>
            </w:r>
            <w:proofErr w:type="spellEnd"/>
            <w:r w:rsidRPr="001413AD">
              <w:rPr>
                <w:rFonts w:ascii="Times New Roman" w:hAnsi="Times New Roman"/>
                <w:sz w:val="24"/>
                <w:szCs w:val="24"/>
              </w:rPr>
              <w:t xml:space="preserve"> у складі Решетилівської міської територіальної громади у Полтавському районі у Полтавській області</w:t>
            </w:r>
          </w:p>
        </w:tc>
      </w:tr>
      <w:tr w:rsidR="006852D4" w:rsidRPr="001413AD" w:rsidTr="006852D4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5324285702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 w:rsidRPr="001413AD">
              <w:rPr>
                <w:rFonts w:ascii="Times New Roman" w:hAnsi="Times New Roman"/>
                <w:sz w:val="24"/>
                <w:szCs w:val="24"/>
              </w:rPr>
              <w:t>Онищенки</w:t>
            </w:r>
            <w:proofErr w:type="spellEnd"/>
            <w:r w:rsidRPr="001413AD">
              <w:rPr>
                <w:rFonts w:ascii="Times New Roman" w:hAnsi="Times New Roman"/>
                <w:sz w:val="24"/>
                <w:szCs w:val="24"/>
              </w:rPr>
              <w:t xml:space="preserve"> у складі Решетилівської міської територіальної громади у Полтавському районі у Полтавській області</w:t>
            </w:r>
          </w:p>
        </w:tc>
      </w:tr>
      <w:tr w:rsidR="006852D4" w:rsidRPr="001413AD" w:rsidTr="006852D4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>5324285703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852D4" w:rsidRPr="001413AD" w:rsidRDefault="006852D4" w:rsidP="006852D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3AD"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 w:rsidRPr="001413AD">
              <w:rPr>
                <w:rFonts w:ascii="Times New Roman" w:hAnsi="Times New Roman"/>
                <w:sz w:val="24"/>
                <w:szCs w:val="24"/>
              </w:rPr>
              <w:t>Паненки</w:t>
            </w:r>
            <w:proofErr w:type="spellEnd"/>
            <w:r w:rsidRPr="001413AD">
              <w:rPr>
                <w:rFonts w:ascii="Times New Roman" w:hAnsi="Times New Roman"/>
                <w:sz w:val="24"/>
                <w:szCs w:val="24"/>
              </w:rPr>
              <w:t xml:space="preserve"> у складі Решетилівської міської територіальної громади у Полтавському районі у Полтавській області</w:t>
            </w:r>
          </w:p>
        </w:tc>
      </w:tr>
    </w:tbl>
    <w:p w:rsidR="00FD3CB3" w:rsidRPr="00C569AD" w:rsidRDefault="00FD3CB3" w:rsidP="00FD3CB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37"/>
        <w:gridCol w:w="5717"/>
      </w:tblGrid>
      <w:tr w:rsidR="00FD3CB3" w:rsidRPr="00C569AD" w:rsidTr="009A7629">
        <w:tc>
          <w:tcPr>
            <w:tcW w:w="2099" w:type="pct"/>
            <w:vAlign w:val="center"/>
          </w:tcPr>
          <w:p w:rsidR="00FD3CB3" w:rsidRPr="00C569AD" w:rsidRDefault="00FD3CB3" w:rsidP="001413AD">
            <w:pPr>
              <w:pStyle w:val="a3"/>
              <w:ind w:firstLine="2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9AD">
              <w:rPr>
                <w:rFonts w:ascii="Times New Roman" w:hAnsi="Times New Roman"/>
                <w:b/>
                <w:sz w:val="24"/>
                <w:szCs w:val="24"/>
              </w:rPr>
              <w:t>Група платників, категорія/класифікація</w:t>
            </w:r>
            <w:r w:rsidRPr="00C569AD">
              <w:rPr>
                <w:rFonts w:ascii="Times New Roman" w:hAnsi="Times New Roman"/>
                <w:b/>
                <w:sz w:val="24"/>
                <w:szCs w:val="24"/>
              </w:rPr>
              <w:br/>
              <w:t>будівель та споруд</w:t>
            </w:r>
          </w:p>
        </w:tc>
        <w:tc>
          <w:tcPr>
            <w:tcW w:w="2901" w:type="pct"/>
            <w:vAlign w:val="center"/>
          </w:tcPr>
          <w:p w:rsidR="00FD3CB3" w:rsidRPr="00C569AD" w:rsidRDefault="00FD3CB3" w:rsidP="001413AD">
            <w:pPr>
              <w:pStyle w:val="a3"/>
              <w:ind w:firstLine="2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9AD">
              <w:rPr>
                <w:rFonts w:ascii="Times New Roman" w:hAnsi="Times New Roman"/>
                <w:b/>
                <w:sz w:val="24"/>
                <w:szCs w:val="24"/>
              </w:rPr>
              <w:t>Розмір пільги</w:t>
            </w:r>
            <w:r w:rsidRPr="00C569AD">
              <w:rPr>
                <w:rFonts w:ascii="Times New Roman" w:hAnsi="Times New Roman"/>
                <w:b/>
                <w:sz w:val="24"/>
                <w:szCs w:val="24"/>
              </w:rPr>
              <w:br/>
              <w:t>(відсотків суми податкового зобов’язання за рік)</w:t>
            </w:r>
          </w:p>
        </w:tc>
      </w:tr>
      <w:tr w:rsidR="00FD3CB3" w:rsidRPr="00D6637F" w:rsidTr="009A7629">
        <w:tc>
          <w:tcPr>
            <w:tcW w:w="2099" w:type="pct"/>
          </w:tcPr>
          <w:p w:rsidR="00FD3CB3" w:rsidRPr="00C569AD" w:rsidRDefault="00D735C0" w:rsidP="001413AD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569AD">
              <w:rPr>
                <w:rFonts w:ascii="Times New Roman" w:hAnsi="Times New Roman"/>
                <w:sz w:val="24"/>
                <w:szCs w:val="24"/>
              </w:rPr>
              <w:t>Житловий будинок/будинки</w:t>
            </w:r>
          </w:p>
        </w:tc>
        <w:tc>
          <w:tcPr>
            <w:tcW w:w="2901" w:type="pct"/>
          </w:tcPr>
          <w:p w:rsidR="00FD3CB3" w:rsidRPr="00C569AD" w:rsidRDefault="00D735C0" w:rsidP="001413AD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9AD">
              <w:rPr>
                <w:rFonts w:ascii="Times New Roman" w:hAnsi="Times New Roman"/>
                <w:sz w:val="24"/>
                <w:szCs w:val="24"/>
              </w:rPr>
              <w:t>База оподаткування об’єкта/об’єктів житлової нерухомості, у тому числі їх часток, що перебуває у  власності фізичної або юридичної особи платника податку зменшується на 120 кв. метрів незалежно від  їх кількості (пп. 266.4.1. ст. 266 Податкового кодексу України)</w:t>
            </w:r>
          </w:p>
        </w:tc>
      </w:tr>
      <w:tr w:rsidR="00D735C0" w:rsidRPr="00D6637F" w:rsidTr="009A7629">
        <w:tc>
          <w:tcPr>
            <w:tcW w:w="2099" w:type="pct"/>
          </w:tcPr>
          <w:p w:rsidR="00D735C0" w:rsidRPr="00C569AD" w:rsidRDefault="00D735C0" w:rsidP="001413AD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569AD">
              <w:rPr>
                <w:rFonts w:ascii="Times New Roman" w:hAnsi="Times New Roman"/>
                <w:sz w:val="24"/>
                <w:szCs w:val="24"/>
              </w:rPr>
              <w:t>Квартира/квартири в багатоквартирних будинках</w:t>
            </w:r>
          </w:p>
        </w:tc>
        <w:tc>
          <w:tcPr>
            <w:tcW w:w="2901" w:type="pct"/>
          </w:tcPr>
          <w:p w:rsidR="00D735C0" w:rsidRPr="00C569AD" w:rsidRDefault="00D735C0" w:rsidP="00C569AD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9AD">
              <w:rPr>
                <w:rFonts w:ascii="Times New Roman" w:hAnsi="Times New Roman"/>
                <w:sz w:val="24"/>
                <w:szCs w:val="24"/>
              </w:rPr>
              <w:t>База оподаткування об’єкта/об’єктів, що перебувають у власності фізичної або юрид</w:t>
            </w:r>
            <w:r w:rsidR="00C569AD">
              <w:rPr>
                <w:rFonts w:ascii="Times New Roman" w:hAnsi="Times New Roman"/>
                <w:sz w:val="24"/>
                <w:szCs w:val="24"/>
              </w:rPr>
              <w:t>и</w:t>
            </w:r>
            <w:r w:rsidRPr="00C569AD">
              <w:rPr>
                <w:rFonts w:ascii="Times New Roman" w:hAnsi="Times New Roman"/>
                <w:sz w:val="24"/>
                <w:szCs w:val="24"/>
              </w:rPr>
              <w:t xml:space="preserve">чної особи платника податку зменшується  на 60 кв. метрів незалежно від їх кількості (пп. 266.4.1. </w:t>
            </w:r>
            <w:r w:rsidR="00C569AD">
              <w:rPr>
                <w:rFonts w:ascii="Times New Roman" w:hAnsi="Times New Roman"/>
                <w:sz w:val="24"/>
                <w:szCs w:val="24"/>
              </w:rPr>
              <w:t>ст.</w:t>
            </w:r>
            <w:r w:rsidRPr="00C569AD">
              <w:rPr>
                <w:rFonts w:ascii="Times New Roman" w:hAnsi="Times New Roman"/>
                <w:sz w:val="24"/>
                <w:szCs w:val="24"/>
              </w:rPr>
              <w:t xml:space="preserve"> 266 Податкового кодексу України)</w:t>
            </w:r>
          </w:p>
        </w:tc>
      </w:tr>
      <w:tr w:rsidR="00D735C0" w:rsidRPr="00D6637F" w:rsidTr="009A7629">
        <w:tc>
          <w:tcPr>
            <w:tcW w:w="2099" w:type="pct"/>
          </w:tcPr>
          <w:p w:rsidR="00D735C0" w:rsidRPr="00C569AD" w:rsidRDefault="00D735C0" w:rsidP="001413AD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569AD">
              <w:rPr>
                <w:rFonts w:ascii="Times New Roman" w:hAnsi="Times New Roman"/>
                <w:sz w:val="24"/>
                <w:szCs w:val="24"/>
              </w:rPr>
              <w:t xml:space="preserve">Різні види </w:t>
            </w:r>
            <w:r w:rsidR="00EB30D0" w:rsidRPr="00C569AD">
              <w:rPr>
                <w:rFonts w:ascii="Times New Roman" w:hAnsi="Times New Roman"/>
                <w:sz w:val="24"/>
                <w:szCs w:val="24"/>
              </w:rPr>
              <w:t>об’єктів житлової нерухомості, в тому числі їх частки (у разі одночасного перебування у власності платника податку квартири/квартир та житлового будинку/будинків)</w:t>
            </w:r>
          </w:p>
        </w:tc>
        <w:tc>
          <w:tcPr>
            <w:tcW w:w="2901" w:type="pct"/>
          </w:tcPr>
          <w:p w:rsidR="00D735C0" w:rsidRPr="00C569AD" w:rsidRDefault="00EB30D0" w:rsidP="001413AD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9AD">
              <w:rPr>
                <w:rFonts w:ascii="Times New Roman" w:hAnsi="Times New Roman"/>
                <w:sz w:val="24"/>
                <w:szCs w:val="24"/>
              </w:rPr>
              <w:t xml:space="preserve">База оподаткування об’єкта/об’єктів житлової нерухомості, у тому числі їх часток, що перебуває у  власності фізичної або юридичної особи платника податку зменшується на 180 кв. метрів незалежно від їх кількості (пп. 266.4.1. </w:t>
            </w:r>
            <w:r w:rsidR="00C569AD">
              <w:rPr>
                <w:rFonts w:ascii="Times New Roman" w:hAnsi="Times New Roman"/>
                <w:sz w:val="24"/>
                <w:szCs w:val="24"/>
              </w:rPr>
              <w:t>ст.</w:t>
            </w:r>
            <w:r w:rsidRPr="00C569AD">
              <w:rPr>
                <w:rFonts w:ascii="Times New Roman" w:hAnsi="Times New Roman"/>
                <w:sz w:val="24"/>
                <w:szCs w:val="24"/>
              </w:rPr>
              <w:t xml:space="preserve"> 266 Податкового кодексу України)</w:t>
            </w:r>
          </w:p>
        </w:tc>
      </w:tr>
      <w:tr w:rsidR="009A7629" w:rsidRPr="00C569AD" w:rsidTr="009A7629">
        <w:tc>
          <w:tcPr>
            <w:tcW w:w="2099" w:type="pct"/>
          </w:tcPr>
          <w:p w:rsidR="009A7629" w:rsidRPr="00C569AD" w:rsidRDefault="009A7629" w:rsidP="001413AD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569AD">
              <w:rPr>
                <w:rFonts w:ascii="Times New Roman" w:hAnsi="Times New Roman"/>
                <w:sz w:val="24"/>
                <w:szCs w:val="24"/>
              </w:rPr>
              <w:t>Об’єкти житлової або нежитлової нерухомості, що перебувають у власності фізичних осіб, доходи яких не перевищують прожиткового мінімуму станом на 1 січня поточного (звітного) року</w:t>
            </w:r>
          </w:p>
        </w:tc>
        <w:tc>
          <w:tcPr>
            <w:tcW w:w="2901" w:type="pct"/>
          </w:tcPr>
          <w:p w:rsidR="009A7629" w:rsidRPr="00C569AD" w:rsidRDefault="009A7629" w:rsidP="001413AD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9AD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A7629" w:rsidRPr="00C569AD" w:rsidRDefault="009A7629" w:rsidP="001413AD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9AD">
              <w:rPr>
                <w:rFonts w:ascii="Times New Roman" w:hAnsi="Times New Roman"/>
                <w:sz w:val="24"/>
                <w:szCs w:val="24"/>
              </w:rPr>
              <w:t>(на один такий об’єкт)</w:t>
            </w:r>
          </w:p>
        </w:tc>
      </w:tr>
    </w:tbl>
    <w:p w:rsidR="00C949EA" w:rsidRPr="005F7EB1" w:rsidRDefault="00C949EA" w:rsidP="005F7E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1413A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Міський  голова </w:t>
      </w:r>
      <w:r w:rsidRPr="001413A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1413A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1413A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="00435602" w:rsidRPr="001413A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1413A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1413A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1413A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1413A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1413AD">
        <w:rPr>
          <w:rFonts w:ascii="Times New Roman" w:eastAsia="Calibri" w:hAnsi="Times New Roman" w:cs="Times New Roman"/>
          <w:sz w:val="24"/>
          <w:szCs w:val="24"/>
          <w:lang w:val="uk-UA"/>
        </w:rPr>
        <w:tab/>
        <w:t>О.А. Дядюнова</w:t>
      </w:r>
    </w:p>
    <w:sectPr w:rsidR="00C949EA" w:rsidRPr="005F7EB1" w:rsidSect="001413A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D3CB3"/>
    <w:rsid w:val="000A27E5"/>
    <w:rsid w:val="000B43F8"/>
    <w:rsid w:val="000B4D46"/>
    <w:rsid w:val="001413AD"/>
    <w:rsid w:val="00143C5F"/>
    <w:rsid w:val="00224287"/>
    <w:rsid w:val="00411D89"/>
    <w:rsid w:val="0043374C"/>
    <w:rsid w:val="00435602"/>
    <w:rsid w:val="00484E80"/>
    <w:rsid w:val="004D436C"/>
    <w:rsid w:val="005A7697"/>
    <w:rsid w:val="005F24AC"/>
    <w:rsid w:val="005F7EB1"/>
    <w:rsid w:val="006852D4"/>
    <w:rsid w:val="006A2328"/>
    <w:rsid w:val="008756BF"/>
    <w:rsid w:val="009A7629"/>
    <w:rsid w:val="00A30094"/>
    <w:rsid w:val="00AD5FA1"/>
    <w:rsid w:val="00B94CEB"/>
    <w:rsid w:val="00BB6137"/>
    <w:rsid w:val="00C569AD"/>
    <w:rsid w:val="00C949EA"/>
    <w:rsid w:val="00D6637F"/>
    <w:rsid w:val="00D735C0"/>
    <w:rsid w:val="00EB30D0"/>
    <w:rsid w:val="00EE7097"/>
    <w:rsid w:val="00EF4F27"/>
    <w:rsid w:val="00FD3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FD3CB3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4">
    <w:name w:val="Назва документа"/>
    <w:basedOn w:val="a"/>
    <w:next w:val="a3"/>
    <w:rsid w:val="00FD3CB3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customStyle="1" w:styleId="ShapkaDocumentu">
    <w:name w:val="Shapka Documentu"/>
    <w:basedOn w:val="a"/>
    <w:rsid w:val="00FD3CB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rowcontrol">
    <w:name w:val="row_control"/>
    <w:basedOn w:val="a0"/>
    <w:rsid w:val="00FD3CB3"/>
  </w:style>
  <w:style w:type="paragraph" w:styleId="a5">
    <w:name w:val="Balloon Text"/>
    <w:basedOn w:val="a"/>
    <w:link w:val="a6"/>
    <w:uiPriority w:val="99"/>
    <w:semiHidden/>
    <w:unhideWhenUsed/>
    <w:rsid w:val="000B4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4D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1907</Words>
  <Characters>10871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Windows</cp:lastModifiedBy>
  <cp:revision>24</cp:revision>
  <cp:lastPrinted>2021-06-24T08:51:00Z</cp:lastPrinted>
  <dcterms:created xsi:type="dcterms:W3CDTF">2018-06-21T13:45:00Z</dcterms:created>
  <dcterms:modified xsi:type="dcterms:W3CDTF">2021-06-24T08:54:00Z</dcterms:modified>
</cp:coreProperties>
</file>