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sz w:val="28"/>
          <w:szCs w:val="28"/>
        </w:rPr>
      </w:pPr>
      <w:r>
        <w:rPr>
          <w:b/>
          <w:sz w:val="28"/>
          <w:szCs w:val="28"/>
        </w:rPr>
        <w:drawing>
          <wp:anchor behindDoc="0" distT="0" distB="0" distL="18415" distR="2540" simplePos="0" locked="0" layoutInCell="1" allowOverlap="1" relativeHeight="2">
            <wp:simplePos x="0" y="0"/>
            <wp:positionH relativeFrom="column">
              <wp:posOffset>2842895</wp:posOffset>
            </wp:positionH>
            <wp:positionV relativeFrom="paragraph">
              <wp:posOffset>-465455</wp:posOffset>
            </wp:positionV>
            <wp:extent cx="435610" cy="61658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86" t="-698" r="-986" b="-698"/>
                    <a:stretch>
                      <a:fillRect/>
                    </a:stretch>
                  </pic:blipFill>
                  <pic:spPr bwMode="auto">
                    <a:xfrm>
                      <a:off x="0" y="0"/>
                      <a:ext cx="435610" cy="616585"/>
                    </a:xfrm>
                    <a:prstGeom prst="rect">
                      <a:avLst/>
                    </a:prstGeom>
                  </pic:spPr>
                </pic:pic>
              </a:graphicData>
            </a:graphic>
          </wp:anchor>
        </w:drawing>
      </w:r>
    </w:p>
    <w:p>
      <w:pPr>
        <w:pStyle w:val="Normal"/>
        <w:spacing w:before="0" w:after="0"/>
        <w:jc w:val="center"/>
        <w:rPr/>
      </w:pPr>
      <w:r>
        <w:rPr>
          <w:b/>
          <w:sz w:val="28"/>
          <w:szCs w:val="28"/>
        </w:rPr>
        <w:t>РЕШЕТИЛІВСЬКА МІСЬКА РАДА</w:t>
      </w:r>
    </w:p>
    <w:p>
      <w:pPr>
        <w:pStyle w:val="Normal"/>
        <w:spacing w:before="0" w:after="0"/>
        <w:jc w:val="center"/>
        <w:rPr/>
      </w:pPr>
      <w:r>
        <w:rPr>
          <w:b/>
          <w:sz w:val="28"/>
          <w:szCs w:val="28"/>
        </w:rPr>
        <w:t>ПОЛТАВСЬКОЇ ОБЛАСТІ</w:t>
      </w:r>
    </w:p>
    <w:p>
      <w:pPr>
        <w:pStyle w:val="Normal"/>
        <w:spacing w:before="0" w:after="0"/>
        <w:jc w:val="center"/>
        <w:rPr/>
      </w:pPr>
      <w:r>
        <w:rPr>
          <w:b/>
          <w:sz w:val="28"/>
          <w:szCs w:val="28"/>
        </w:rPr>
        <w:t>ВИКОНАВЧИЙ КОМІТЕТ</w:t>
      </w:r>
    </w:p>
    <w:p>
      <w:pPr>
        <w:pStyle w:val="Normal"/>
        <w:spacing w:before="0" w:after="0"/>
        <w:jc w:val="center"/>
        <w:rPr>
          <w:b/>
          <w:b/>
          <w:sz w:val="28"/>
          <w:szCs w:val="28"/>
        </w:rPr>
      </w:pPr>
      <w:r>
        <w:rPr>
          <w:b/>
          <w:sz w:val="28"/>
          <w:szCs w:val="28"/>
        </w:rPr>
      </w:r>
    </w:p>
    <w:p>
      <w:pPr>
        <w:pStyle w:val="Normal"/>
        <w:spacing w:before="0" w:after="0"/>
        <w:jc w:val="center"/>
        <w:rPr/>
      </w:pPr>
      <w:r>
        <w:rPr>
          <w:b/>
          <w:sz w:val="28"/>
          <w:szCs w:val="28"/>
        </w:rPr>
        <w:t>РІШЕННЯ</w:t>
      </w:r>
    </w:p>
    <w:p>
      <w:pPr>
        <w:pStyle w:val="Normal"/>
        <w:spacing w:before="0" w:after="0"/>
        <w:jc w:val="both"/>
        <w:rPr>
          <w:b/>
          <w:b/>
          <w:sz w:val="28"/>
          <w:szCs w:val="28"/>
        </w:rPr>
      </w:pPr>
      <w:r>
        <w:rPr>
          <w:b/>
          <w:sz w:val="28"/>
          <w:szCs w:val="28"/>
        </w:rPr>
      </w:r>
    </w:p>
    <w:p>
      <w:pPr>
        <w:pStyle w:val="Normal"/>
        <w:spacing w:before="0" w:after="0"/>
        <w:jc w:val="both"/>
        <w:rPr/>
      </w:pPr>
      <w:r>
        <w:rPr>
          <w:sz w:val="28"/>
          <w:szCs w:val="28"/>
        </w:rPr>
        <w:t>27 січня 2023 року</w:t>
        <w:tab/>
        <w:tab/>
        <w:tab/>
        <w:tab/>
        <w:tab/>
        <w:tab/>
        <w:tab/>
        <w:tab/>
        <w:tab/>
        <w:t xml:space="preserve">№ </w:t>
      </w:r>
      <w:r>
        <w:rPr>
          <w:sz w:val="28"/>
          <w:szCs w:val="28"/>
        </w:rPr>
        <w:t>5</w:t>
      </w:r>
    </w:p>
    <w:p>
      <w:pPr>
        <w:pStyle w:val="Normal"/>
        <w:spacing w:before="0" w:after="0"/>
        <w:jc w:val="both"/>
        <w:rPr>
          <w:sz w:val="28"/>
          <w:szCs w:val="28"/>
        </w:rPr>
      </w:pPr>
      <w:r>
        <w:rPr>
          <w:sz w:val="28"/>
          <w:szCs w:val="28"/>
        </w:rPr>
      </w:r>
    </w:p>
    <w:p>
      <w:pPr>
        <w:pStyle w:val="Normal"/>
        <w:spacing w:before="0" w:after="0"/>
        <w:jc w:val="both"/>
        <w:rPr/>
      </w:pPr>
      <w:r>
        <w:rPr>
          <w:sz w:val="28"/>
          <w:szCs w:val="28"/>
        </w:rPr>
        <w:t>Про стан роботи зі зверненнями</w:t>
      </w:r>
    </w:p>
    <w:p>
      <w:pPr>
        <w:pStyle w:val="Normal"/>
        <w:spacing w:before="0" w:after="0"/>
        <w:jc w:val="both"/>
        <w:rPr/>
      </w:pPr>
      <w:r>
        <w:rPr>
          <w:sz w:val="28"/>
          <w:szCs w:val="28"/>
        </w:rPr>
        <w:t>громадян за 2022 рік</w:t>
      </w:r>
    </w:p>
    <w:p>
      <w:pPr>
        <w:pStyle w:val="Normal"/>
        <w:spacing w:before="0" w:after="0"/>
        <w:jc w:val="both"/>
        <w:rPr>
          <w:sz w:val="28"/>
          <w:szCs w:val="28"/>
        </w:rPr>
      </w:pPr>
      <w:r>
        <w:rPr>
          <w:sz w:val="28"/>
          <w:szCs w:val="28"/>
        </w:rPr>
      </w:r>
    </w:p>
    <w:p>
      <w:pPr>
        <w:pStyle w:val="Normal"/>
        <w:spacing w:before="0" w:after="0"/>
        <w:ind w:firstLine="737"/>
        <w:jc w:val="both"/>
        <w:rPr/>
      </w:pPr>
      <w:r>
        <w:rPr>
          <w:sz w:val="28"/>
          <w:szCs w:val="28"/>
        </w:rPr>
        <w:t xml:space="preserve">Керуючись статями 38, 52 Закону України „Про місцеве самоврядування в Україні”, Законом України „Про звернення громадян”, заслухавши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2022 рік,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pPr>
        <w:pStyle w:val="Normal"/>
        <w:spacing w:before="0" w:after="0"/>
        <w:jc w:val="both"/>
        <w:rPr/>
      </w:pPr>
      <w:r>
        <w:rPr>
          <w:b/>
          <w:bCs/>
          <w:sz w:val="28"/>
          <w:szCs w:val="28"/>
        </w:rPr>
        <w:t>ВИРІШИВ:</w:t>
      </w:r>
    </w:p>
    <w:p>
      <w:pPr>
        <w:pStyle w:val="Normal"/>
        <w:spacing w:before="0" w:after="0"/>
        <w:jc w:val="both"/>
        <w:rPr>
          <w:bCs/>
          <w:sz w:val="28"/>
          <w:szCs w:val="28"/>
        </w:rPr>
      </w:pPr>
      <w:r>
        <w:rPr>
          <w:bCs/>
          <w:sz w:val="28"/>
          <w:szCs w:val="28"/>
        </w:rPr>
      </w:r>
    </w:p>
    <w:p>
      <w:pPr>
        <w:pStyle w:val="Normal"/>
        <w:spacing w:before="0" w:after="0"/>
        <w:jc w:val="both"/>
        <w:rPr/>
      </w:pPr>
      <w:r>
        <w:rPr>
          <w:sz w:val="28"/>
          <w:szCs w:val="28"/>
        </w:rPr>
        <w:tab/>
        <w:t>1.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2022 рік взяти до відома (додається).</w:t>
      </w:r>
    </w:p>
    <w:p>
      <w:pPr>
        <w:pStyle w:val="Normal"/>
        <w:spacing w:before="0" w:after="0"/>
        <w:jc w:val="both"/>
        <w:rPr/>
      </w:pPr>
      <w:r>
        <w:rPr>
          <w:sz w:val="28"/>
          <w:szCs w:val="28"/>
        </w:rPr>
        <w:tab/>
        <w:t>2. Першому заступнику, заступникам міського голови з питань діяльності виконавчих органів ради,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за якісний, своєчасний та повний розгляд питань, визначених у зверненнях заявників, виконання завдань, визначених у резолюціях керівників виконавчого комітету Решетилівської міської ради.</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pPr>
      <w:r>
        <w:rPr>
          <w:sz w:val="28"/>
          <w:szCs w:val="28"/>
        </w:rPr>
        <w:t>Секретар міської ради</w:t>
        <w:tab/>
        <w:tab/>
        <w:tab/>
        <w:tab/>
        <w:tab/>
        <w:tab/>
        <w:tab/>
        <w:t>Т.А. Малиш</w:t>
      </w:r>
    </w:p>
    <w:p>
      <w:pPr>
        <w:pStyle w:val="Normal"/>
        <w:spacing w:before="0" w:after="0"/>
        <w:jc w:val="both"/>
        <w:rPr>
          <w:sz w:val="28"/>
          <w:szCs w:val="28"/>
        </w:rPr>
      </w:pPr>
      <w:r>
        <w:rPr>
          <w:sz w:val="28"/>
          <w:szCs w:val="28"/>
        </w:rPr>
      </w:r>
    </w:p>
    <w:p>
      <w:pPr>
        <w:pStyle w:val="Normal"/>
        <w:tabs>
          <w:tab w:val="clear" w:pos="708"/>
          <w:tab w:val="left" w:pos="3540" w:leader="none"/>
          <w:tab w:val="left" w:pos="6075" w:leader="none"/>
        </w:tabs>
        <w:spacing w:before="0" w:after="0"/>
        <w:rPr>
          <w:sz w:val="28"/>
          <w:szCs w:val="28"/>
        </w:rPr>
      </w:pPr>
      <w:r>
        <w:rPr>
          <w:sz w:val="28"/>
          <w:szCs w:val="28"/>
        </w:rPr>
      </w:r>
    </w:p>
    <w:p>
      <w:pPr>
        <w:pStyle w:val="Normal"/>
        <w:tabs>
          <w:tab w:val="clear" w:pos="708"/>
          <w:tab w:val="left" w:pos="3540" w:leader="none"/>
          <w:tab w:val="left" w:pos="6075" w:leader="none"/>
        </w:tabs>
        <w:spacing w:before="0" w:after="0"/>
        <w:jc w:val="center"/>
        <w:rPr/>
      </w:pPr>
      <w:r>
        <w:rPr>
          <w:b/>
          <w:sz w:val="28"/>
          <w:szCs w:val="28"/>
        </w:rPr>
        <w:t>ІНФОРМАЦІЯ</w:t>
      </w:r>
    </w:p>
    <w:p>
      <w:pPr>
        <w:pStyle w:val="Normal"/>
        <w:tabs>
          <w:tab w:val="clear" w:pos="708"/>
          <w:tab w:val="left" w:pos="3540" w:leader="none"/>
        </w:tabs>
        <w:spacing w:before="0" w:after="0"/>
        <w:jc w:val="center"/>
        <w:rPr/>
      </w:pPr>
      <w:r>
        <w:rPr>
          <w:b/>
          <w:sz w:val="28"/>
          <w:szCs w:val="28"/>
        </w:rPr>
        <w:t>про стан роботи зі зверненнями громадян</w:t>
      </w:r>
    </w:p>
    <w:p>
      <w:pPr>
        <w:pStyle w:val="Normal"/>
        <w:tabs>
          <w:tab w:val="clear" w:pos="708"/>
          <w:tab w:val="left" w:pos="3540" w:leader="none"/>
        </w:tabs>
        <w:spacing w:before="0" w:after="0"/>
        <w:jc w:val="center"/>
        <w:rPr/>
      </w:pPr>
      <w:r>
        <w:rPr>
          <w:b/>
          <w:sz w:val="28"/>
          <w:szCs w:val="28"/>
        </w:rPr>
        <w:t>за 2022 рік</w:t>
      </w:r>
    </w:p>
    <w:p>
      <w:pPr>
        <w:pStyle w:val="Normal"/>
        <w:tabs>
          <w:tab w:val="clear" w:pos="708"/>
          <w:tab w:val="left" w:pos="3540" w:leader="none"/>
        </w:tabs>
        <w:spacing w:before="0" w:after="0"/>
        <w:jc w:val="both"/>
        <w:rPr>
          <w:b/>
          <w:b/>
          <w:sz w:val="28"/>
          <w:szCs w:val="28"/>
        </w:rPr>
      </w:pPr>
      <w:r>
        <w:rPr>
          <w:b/>
          <w:sz w:val="28"/>
          <w:szCs w:val="28"/>
        </w:rPr>
      </w:r>
    </w:p>
    <w:p>
      <w:pPr>
        <w:pStyle w:val="Normal"/>
        <w:tabs>
          <w:tab w:val="clear" w:pos="708"/>
          <w:tab w:val="left" w:pos="3540" w:leader="none"/>
        </w:tabs>
        <w:spacing w:before="0" w:after="0"/>
        <w:ind w:firstLine="709"/>
        <w:jc w:val="both"/>
        <w:rPr/>
      </w:pPr>
      <w:r>
        <w:rPr>
          <w:sz w:val="28"/>
          <w:szCs w:val="28"/>
        </w:rPr>
        <w:t>Робота із зверненнями громадян у виконавчому комітеті Решетилівської міської ради Полтавської області за 2022 рік проводилась відповідно до Закону України „Про звернення громадян”, Указу Президента України від 7 лютого 2008 року № 109/2008„Про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pPr>
        <w:pStyle w:val="Normal"/>
        <w:spacing w:before="0" w:after="0"/>
        <w:ind w:firstLine="708"/>
        <w:jc w:val="both"/>
        <w:rPr/>
      </w:pPr>
      <w:r>
        <w:rPr>
          <w:sz w:val="28"/>
          <w:szCs w:val="28"/>
        </w:rPr>
        <w:t>На виконання абзацу 10 пункту 1 Указу Президента України в міській раді функціонує телефонна „гаряча” лінія з вирішення невідкладних проблем громадян. Окремі звернення вирішуються безпосередньо під час „гарячих” ліній, проводиться роз’яснювальна робота з питань реалізації громадянами права на звернення. Питання, що потребують додаткового вивчення, направляються на виконання до спеціалістів міської ради.</w:t>
      </w:r>
    </w:p>
    <w:p>
      <w:pPr>
        <w:pStyle w:val="Normal"/>
        <w:spacing w:lineRule="atLeast" w:line="100" w:before="0" w:after="0"/>
        <w:ind w:firstLine="708"/>
        <w:jc w:val="both"/>
        <w:rPr/>
      </w:pPr>
      <w:r>
        <w:rPr>
          <w:sz w:val="28"/>
          <w:szCs w:val="28"/>
        </w:rPr>
        <w:t>За 2022 рік на „гарячу” лінію зверталися заявники з питань: освітлення вулиць, надання причепа для вивезення сміття, пільговий проїзд у транспорті, відсутність води, про ви</w:t>
      </w:r>
      <w:bookmarkStart w:id="0" w:name="_GoBack"/>
      <w:bookmarkEnd w:id="0"/>
      <w:r>
        <w:rPr>
          <w:sz w:val="28"/>
          <w:szCs w:val="28"/>
        </w:rPr>
        <w:t>дачу гуманітарної допомоги, щодо наявності житла для внутрішньо переміщених осіб.</w:t>
      </w:r>
    </w:p>
    <w:p>
      <w:pPr>
        <w:pStyle w:val="Normal"/>
        <w:spacing w:lineRule="atLeast" w:line="100" w:before="0" w:after="0"/>
        <w:ind w:firstLine="708"/>
        <w:jc w:val="both"/>
        <w:rPr/>
      </w:pPr>
      <w:r>
        <w:rPr>
          <w:color w:val="000000"/>
          <w:sz w:val="28"/>
          <w:szCs w:val="28"/>
        </w:rPr>
        <w:t>Розпорядженням міського голови були затверджені графіки особистих виїзних прийомів громадян у селах територіальної громади, але у зв’язку з російським вторгненням в Україну виїзди спеціалістів не здійснювалися. Відповідно до затвердженого графіку особистого</w:t>
      </w:r>
      <w:r>
        <w:rPr>
          <w:sz w:val="28"/>
          <w:szCs w:val="28"/>
        </w:rPr>
        <w:t xml:space="preserve"> прийому громадян, керівництвом виконавчого комітету Решетилівської міської ради здійснюється прийом жителів громади.</w:t>
      </w:r>
    </w:p>
    <w:p>
      <w:pPr>
        <w:pStyle w:val="Western"/>
        <w:spacing w:lineRule="atLeast" w:line="240" w:beforeAutospacing="0" w:before="0" w:after="0"/>
        <w:ind w:firstLine="708"/>
        <w:jc w:val="both"/>
        <w:rPr/>
      </w:pPr>
      <w:r>
        <w:rPr>
          <w:sz w:val="28"/>
          <w:szCs w:val="28"/>
          <w:lang w:val="uk-UA"/>
        </w:rPr>
        <w:t xml:space="preserve">Усього за 2022 рік до виконавчого комітету міської ради надійшло </w:t>
      </w:r>
      <w:r>
        <w:rPr>
          <w:b/>
          <w:sz w:val="28"/>
          <w:szCs w:val="28"/>
          <w:lang w:val="uk-UA"/>
        </w:rPr>
        <w:t xml:space="preserve">313 </w:t>
      </w:r>
      <w:r>
        <w:rPr>
          <w:sz w:val="28"/>
          <w:szCs w:val="28"/>
          <w:lang w:val="uk-UA"/>
        </w:rPr>
        <w:t xml:space="preserve">                                                                                                                                                                                                                                                                                                                                                                                                                                                                                                                                                                                                                                                                                                                                                                                                                                                                                                                                                                                                                                                                                                                                                                                                                                                                                                                                                                                                                                                                                                                                                                                                                                                                                                                                                                                                                                                                                                                                                                                                                                                                                                                                                                                                                                                                                                                                                                                                                                                                                                                                                                                                                                                                                                                                                                                                                                                                                                                                                                                                                                                                                                                                                                                                                                                                                                                                                                                                                                                                                                                                                                                                                                                                                                                                                                                                                                                                                                                                                                                                                                                                                                                                                                                                                                                                                                                                                                                                                                                                                                                                                                                                                                                                                                                                                                                                                                                                                                                                                                                                                                                                                                                                                                                                                                                                                                                                                                                                                                                                                                                                                                                                                                                                                                                                                                                                                                                                                                                                                                                                                                                                                                                                                                                                                                                                                                                                                                                                                                                                                                                                                                                                                                                                                                                                                                                                                                                                                                                                                                                                                                                                                                                                                                                                                                                                                                                                                                                                                                                                                                                                                                                                                                                                                                                                                                                                                                                                                                                                                                                                                                                                                                                                                                                                                                           звернення (у 2021 році-357)</w:t>
      </w:r>
      <w:r>
        <w:rPr>
          <w:spacing w:val="-4"/>
          <w:sz w:val="28"/>
          <w:szCs w:val="28"/>
          <w:lang w:val="uk-UA"/>
        </w:rPr>
        <w:t xml:space="preserve"> з них: на особистому прийомі - </w:t>
      </w:r>
      <w:r>
        <w:rPr>
          <w:b/>
          <w:spacing w:val="-4"/>
          <w:sz w:val="28"/>
          <w:szCs w:val="28"/>
          <w:lang w:val="uk-UA"/>
        </w:rPr>
        <w:t>60</w:t>
      </w:r>
      <w:r>
        <w:rPr>
          <w:spacing w:val="-4"/>
          <w:sz w:val="28"/>
          <w:szCs w:val="28"/>
          <w:lang w:val="uk-UA"/>
        </w:rPr>
        <w:t xml:space="preserve">, письмових звернень - </w:t>
      </w:r>
      <w:r>
        <w:rPr>
          <w:b/>
          <w:spacing w:val="-4"/>
          <w:sz w:val="28"/>
          <w:szCs w:val="28"/>
          <w:lang w:val="uk-UA"/>
        </w:rPr>
        <w:t>253</w:t>
      </w:r>
      <w:r>
        <w:rPr>
          <w:spacing w:val="-4"/>
          <w:sz w:val="28"/>
          <w:szCs w:val="28"/>
          <w:lang w:val="uk-UA"/>
        </w:rPr>
        <w:t xml:space="preserve"> в тому чисті від КБУ Полтавської обласної ради - </w:t>
      </w:r>
      <w:r>
        <w:rPr>
          <w:b/>
          <w:spacing w:val="-4"/>
          <w:sz w:val="28"/>
          <w:szCs w:val="28"/>
          <w:lang w:val="uk-UA"/>
        </w:rPr>
        <w:t>131</w:t>
      </w:r>
      <w:r>
        <w:rPr>
          <w:spacing w:val="-4"/>
          <w:sz w:val="28"/>
          <w:szCs w:val="28"/>
          <w:lang w:val="uk-UA"/>
        </w:rPr>
        <w:t xml:space="preserve">, Полтавської військової адміністрації - </w:t>
      </w:r>
      <w:r>
        <w:rPr>
          <w:b/>
          <w:spacing w:val="-4"/>
          <w:sz w:val="28"/>
          <w:szCs w:val="28"/>
          <w:lang w:val="uk-UA"/>
        </w:rPr>
        <w:t>1</w:t>
      </w:r>
      <w:r>
        <w:rPr>
          <w:spacing w:val="-4"/>
          <w:sz w:val="28"/>
          <w:szCs w:val="28"/>
          <w:lang w:val="uk-UA"/>
        </w:rPr>
        <w:t>.</w:t>
      </w:r>
    </w:p>
    <w:p>
      <w:pPr>
        <w:pStyle w:val="Western"/>
        <w:spacing w:lineRule="atLeast" w:line="240" w:beforeAutospacing="0" w:before="0" w:after="0"/>
        <w:ind w:firstLine="708"/>
        <w:jc w:val="both"/>
        <w:rPr/>
      </w:pPr>
      <w:r>
        <w:rPr>
          <w:sz w:val="28"/>
          <w:szCs w:val="28"/>
          <w:lang w:val="uk-UA"/>
        </w:rPr>
        <w:t>За 2022 рік надійшло всього індивідуальних - 283 звернення (у 2021 році - 297), колективних-</w:t>
      </w:r>
      <w:r>
        <w:rPr>
          <w:spacing w:val="-4"/>
          <w:sz w:val="28"/>
          <w:szCs w:val="28"/>
          <w:lang w:val="uk-UA"/>
        </w:rPr>
        <w:t>30 (у 2021 році 60),</w:t>
      </w:r>
      <w:r>
        <w:rPr>
          <w:sz w:val="28"/>
          <w:szCs w:val="28"/>
          <w:lang w:val="uk-UA"/>
        </w:rPr>
        <w:t xml:space="preserve"> на яких звернулися 804 особи.                                                                                                                                                                                                                                                                                                                                                                                                                                                                                                                                                                                                                                                                                                                                                                                                                                                                                                                                                                                                                                                                                                                                                                                                                                                                                                                                                                                                                                                                                                                                                                                                                                                                                                                                                                                                                                                                                                                                                                                                                                                                                                                                                                                                                                                                                                                                                                                                                                                                                                                                                                                                                                                                                                                                                                                                                                                                                                                                                                                                                                                                                                                                                             </w:t>
      </w:r>
      <w:r>
        <w:rPr>
          <w:spacing w:val="-4"/>
          <w:sz w:val="28"/>
          <w:szCs w:val="28"/>
          <w:lang w:val="uk-UA"/>
        </w:rPr>
        <w:t xml:space="preserve">                                                                                </w:t>
      </w:r>
      <w:r>
        <w:rPr>
          <w:sz w:val="28"/>
          <w:szCs w:val="28"/>
          <w:lang w:val="uk-UA"/>
        </w:rPr>
        <w:t xml:space="preserve">                                                                                                                                                                                                                                                                                                                                                                                                                                                                                                                                                                                                                                                                                                                                                                                                                                                                                                                                                                                                                                                                                                                                                                                                                                                                                                                                                                                                                                                                                                                                                                                                                                                                                                                                                                                                                                                                                                                                                                                                                                                                                                                                                                                                                                                                                                                                                                                                                                                                                                                                                                                                                                                                                                                                                                                                                                                                                                                                                                                                                                                                                                                                                                                                                                                                                                                                                                                                                                                                                                                                                                                                                                                                                   </w:t>
      </w:r>
    </w:p>
    <w:p>
      <w:pPr>
        <w:pStyle w:val="Western"/>
        <w:spacing w:lineRule="atLeast" w:line="240" w:beforeAutospacing="0" w:before="0" w:after="0"/>
        <w:ind w:firstLine="708"/>
        <w:jc w:val="both"/>
        <w:rPr/>
      </w:pPr>
      <w:r>
        <w:rPr>
          <w:spacing w:val="-4"/>
          <w:sz w:val="28"/>
          <w:szCs w:val="28"/>
          <w:lang w:val="uk-UA"/>
        </w:rPr>
        <w:t xml:space="preserve">У своїх зверненнях громадяни порушили </w:t>
      </w:r>
      <w:r>
        <w:rPr>
          <w:b/>
          <w:spacing w:val="-4"/>
          <w:sz w:val="28"/>
          <w:szCs w:val="28"/>
          <w:lang w:val="uk-UA"/>
        </w:rPr>
        <w:t>313</w:t>
      </w:r>
      <w:r>
        <w:rPr>
          <w:spacing w:val="-4"/>
          <w:sz w:val="28"/>
          <w:szCs w:val="28"/>
          <w:lang w:val="uk-UA"/>
        </w:rPr>
        <w:t xml:space="preserve"> питання, з них: </w:t>
      </w:r>
    </w:p>
    <w:p>
      <w:pPr>
        <w:pStyle w:val="Western"/>
        <w:spacing w:lineRule="atLeast" w:line="240" w:beforeAutospacing="0" w:before="0" w:after="0"/>
        <w:ind w:firstLine="708"/>
        <w:jc w:val="both"/>
        <w:rPr/>
      </w:pPr>
      <w:r>
        <w:rPr>
          <w:spacing w:val="-4"/>
          <w:sz w:val="28"/>
          <w:szCs w:val="28"/>
          <w:lang w:val="uk-UA"/>
        </w:rPr>
        <w:t>- аграрна політика і земельні відносини - (</w:t>
      </w:r>
      <w:r>
        <w:rPr>
          <w:b/>
          <w:spacing w:val="-4"/>
          <w:sz w:val="28"/>
          <w:szCs w:val="28"/>
          <w:lang w:val="uk-UA"/>
        </w:rPr>
        <w:t xml:space="preserve">72 шт. </w:t>
      </w:r>
      <w:r>
        <w:rPr>
          <w:spacing w:val="-4"/>
          <w:sz w:val="28"/>
          <w:szCs w:val="28"/>
          <w:lang w:val="uk-UA"/>
        </w:rPr>
        <w:t xml:space="preserve">або 23 %), </w:t>
      </w:r>
    </w:p>
    <w:p>
      <w:pPr>
        <w:pStyle w:val="Western"/>
        <w:spacing w:lineRule="atLeast" w:line="240" w:beforeAutospacing="0" w:before="0" w:after="0"/>
        <w:ind w:firstLine="708"/>
        <w:jc w:val="both"/>
        <w:rPr/>
      </w:pPr>
      <w:r>
        <w:rPr>
          <w:spacing w:val="-4"/>
          <w:sz w:val="28"/>
          <w:szCs w:val="28"/>
          <w:lang w:val="uk-UA"/>
        </w:rPr>
        <w:t>- комунальне господарство - (</w:t>
      </w:r>
      <w:r>
        <w:rPr>
          <w:b/>
          <w:spacing w:val="-4"/>
          <w:sz w:val="28"/>
          <w:szCs w:val="28"/>
          <w:lang w:val="uk-UA"/>
        </w:rPr>
        <w:t xml:space="preserve">53 </w:t>
      </w:r>
      <w:r>
        <w:rPr>
          <w:spacing w:val="-4"/>
          <w:sz w:val="28"/>
          <w:szCs w:val="28"/>
          <w:lang w:val="uk-UA"/>
        </w:rPr>
        <w:t xml:space="preserve">шт. або 17% ), </w:t>
      </w:r>
    </w:p>
    <w:p>
      <w:pPr>
        <w:pStyle w:val="Western"/>
        <w:spacing w:lineRule="atLeast" w:line="240" w:beforeAutospacing="0" w:before="0" w:after="0"/>
        <w:ind w:firstLine="708"/>
        <w:jc w:val="both"/>
        <w:rPr/>
      </w:pPr>
      <w:r>
        <w:rPr>
          <w:spacing w:val="-4"/>
          <w:sz w:val="28"/>
          <w:szCs w:val="28"/>
          <w:lang w:val="uk-UA"/>
        </w:rPr>
        <w:t>- соціальний захист - (</w:t>
      </w:r>
      <w:r>
        <w:rPr>
          <w:b/>
          <w:spacing w:val="-4"/>
          <w:sz w:val="28"/>
          <w:szCs w:val="28"/>
          <w:lang w:val="uk-UA"/>
        </w:rPr>
        <w:t xml:space="preserve">79 </w:t>
      </w:r>
      <w:r>
        <w:rPr>
          <w:spacing w:val="-4"/>
          <w:sz w:val="28"/>
          <w:szCs w:val="28"/>
          <w:lang w:val="uk-UA"/>
        </w:rPr>
        <w:t>шт. або 25 %),</w:t>
      </w:r>
    </w:p>
    <w:p>
      <w:pPr>
        <w:pStyle w:val="Western"/>
        <w:spacing w:lineRule="atLeast" w:line="240" w:beforeAutospacing="0" w:before="0" w:after="0"/>
        <w:ind w:firstLine="708"/>
        <w:jc w:val="both"/>
        <w:rPr/>
      </w:pPr>
      <w:r>
        <w:rPr>
          <w:spacing w:val="-4"/>
          <w:sz w:val="28"/>
          <w:szCs w:val="28"/>
          <w:lang w:val="uk-UA"/>
        </w:rPr>
        <w:t>-освіта, наукова, науково-технічна, інноваційна діяльність та інтелектуальна власність - (</w:t>
      </w:r>
      <w:r>
        <w:rPr>
          <w:b/>
          <w:spacing w:val="-4"/>
          <w:sz w:val="28"/>
          <w:szCs w:val="28"/>
          <w:lang w:val="uk-UA"/>
        </w:rPr>
        <w:t xml:space="preserve">11 </w:t>
      </w:r>
      <w:r>
        <w:rPr>
          <w:spacing w:val="-4"/>
          <w:sz w:val="28"/>
          <w:szCs w:val="28"/>
          <w:lang w:val="uk-UA"/>
        </w:rPr>
        <w:t xml:space="preserve">шт. або 4 %), </w:t>
      </w:r>
    </w:p>
    <w:p>
      <w:pPr>
        <w:pStyle w:val="Western"/>
        <w:spacing w:lineRule="atLeast" w:line="240" w:beforeAutospacing="0" w:before="0" w:after="0"/>
        <w:ind w:firstLine="708"/>
        <w:jc w:val="both"/>
        <w:rPr/>
      </w:pPr>
      <w:r>
        <w:rPr>
          <w:spacing w:val="-4"/>
          <w:sz w:val="28"/>
          <w:szCs w:val="28"/>
          <w:lang w:val="uk-UA"/>
        </w:rPr>
        <w:t>- житлова політика - (</w:t>
      </w:r>
      <w:r>
        <w:rPr>
          <w:b/>
          <w:spacing w:val="-4"/>
          <w:sz w:val="28"/>
          <w:szCs w:val="28"/>
          <w:lang w:val="uk-UA"/>
        </w:rPr>
        <w:t>17</w:t>
      </w:r>
      <w:r>
        <w:rPr>
          <w:spacing w:val="-4"/>
          <w:sz w:val="28"/>
          <w:szCs w:val="28"/>
          <w:lang w:val="uk-UA"/>
        </w:rPr>
        <w:t xml:space="preserve"> шт. або 5 %),</w:t>
      </w:r>
    </w:p>
    <w:p>
      <w:pPr>
        <w:pStyle w:val="Western"/>
        <w:spacing w:lineRule="atLeast" w:line="240" w:beforeAutospacing="0" w:before="0" w:after="0"/>
        <w:ind w:firstLine="708"/>
        <w:jc w:val="both"/>
        <w:rPr/>
      </w:pPr>
      <w:r>
        <w:rPr>
          <w:spacing w:val="-4"/>
          <w:sz w:val="28"/>
          <w:szCs w:val="28"/>
          <w:lang w:val="uk-UA"/>
        </w:rPr>
        <w:t>- транспорт і зв'язок - (</w:t>
      </w:r>
      <w:r>
        <w:rPr>
          <w:b/>
          <w:spacing w:val="-4"/>
          <w:sz w:val="28"/>
          <w:szCs w:val="28"/>
          <w:lang w:val="uk-UA"/>
        </w:rPr>
        <w:t>2</w:t>
      </w:r>
      <w:r>
        <w:rPr>
          <w:spacing w:val="-4"/>
          <w:sz w:val="28"/>
          <w:szCs w:val="28"/>
          <w:lang w:val="uk-UA"/>
        </w:rPr>
        <w:t xml:space="preserve"> шт. або 1 %),</w:t>
      </w:r>
    </w:p>
    <w:p>
      <w:pPr>
        <w:pStyle w:val="Western"/>
        <w:spacing w:lineRule="atLeast" w:line="240" w:beforeAutospacing="0" w:before="0" w:after="0"/>
        <w:ind w:left="709" w:hanging="1"/>
        <w:jc w:val="both"/>
        <w:rPr/>
      </w:pPr>
      <w:r>
        <w:rPr>
          <w:spacing w:val="-4"/>
          <w:sz w:val="28"/>
          <w:szCs w:val="28"/>
          <w:lang w:val="uk-UA"/>
        </w:rPr>
        <w:t>- сімейна і тендерна політика , культура та культурна спадщина - (</w:t>
      </w:r>
      <w:r>
        <w:rPr>
          <w:b/>
          <w:spacing w:val="-4"/>
          <w:sz w:val="28"/>
          <w:szCs w:val="28"/>
          <w:lang w:val="uk-UA"/>
        </w:rPr>
        <w:t xml:space="preserve">7 </w:t>
      </w:r>
      <w:r>
        <w:rPr>
          <w:spacing w:val="-4"/>
          <w:sz w:val="28"/>
          <w:szCs w:val="28"/>
          <w:lang w:val="uk-UA"/>
        </w:rPr>
        <w:t xml:space="preserve">шт. або 2 %), </w:t>
      </w:r>
    </w:p>
    <w:p>
      <w:pPr>
        <w:pStyle w:val="Western"/>
        <w:spacing w:lineRule="atLeast" w:line="240" w:beforeAutospacing="0" w:before="0" w:after="0"/>
        <w:ind w:firstLine="708"/>
        <w:jc w:val="both"/>
        <w:rPr/>
      </w:pPr>
      <w:r>
        <w:rPr>
          <w:spacing w:val="-4"/>
          <w:sz w:val="28"/>
          <w:szCs w:val="28"/>
          <w:lang w:val="uk-UA"/>
        </w:rPr>
        <w:t xml:space="preserve">-охорони здоров’я - ( </w:t>
      </w:r>
      <w:r>
        <w:rPr>
          <w:b/>
          <w:spacing w:val="-4"/>
          <w:sz w:val="28"/>
          <w:szCs w:val="28"/>
          <w:lang w:val="uk-UA"/>
        </w:rPr>
        <w:t>15</w:t>
      </w:r>
      <w:r>
        <w:rPr>
          <w:spacing w:val="-4"/>
          <w:sz w:val="28"/>
          <w:szCs w:val="28"/>
          <w:lang w:val="uk-UA"/>
        </w:rPr>
        <w:t xml:space="preserve"> шт. або 4 %), </w:t>
      </w:r>
    </w:p>
    <w:p>
      <w:pPr>
        <w:pStyle w:val="Western"/>
        <w:spacing w:lineRule="atLeast" w:line="240" w:beforeAutospacing="0" w:before="0" w:after="0"/>
        <w:ind w:firstLine="708"/>
        <w:jc w:val="both"/>
        <w:rPr/>
      </w:pPr>
      <w:r>
        <w:rPr>
          <w:spacing w:val="-4"/>
          <w:sz w:val="28"/>
          <w:szCs w:val="28"/>
          <w:lang w:val="uk-UA"/>
        </w:rPr>
        <w:t>-екології та природних ресурсів - (</w:t>
      </w:r>
      <w:r>
        <w:rPr>
          <w:b/>
          <w:spacing w:val="-4"/>
          <w:sz w:val="28"/>
          <w:szCs w:val="28"/>
          <w:lang w:val="uk-UA"/>
        </w:rPr>
        <w:t>6</w:t>
      </w:r>
      <w:r>
        <w:rPr>
          <w:spacing w:val="-4"/>
          <w:sz w:val="28"/>
          <w:szCs w:val="28"/>
          <w:lang w:val="uk-UA"/>
        </w:rPr>
        <w:t xml:space="preserve"> шт. або 2 %), </w:t>
      </w:r>
    </w:p>
    <w:p>
      <w:pPr>
        <w:pStyle w:val="Western"/>
        <w:spacing w:lineRule="atLeast" w:line="240" w:beforeAutospacing="0" w:before="0" w:after="0"/>
        <w:ind w:firstLine="708"/>
        <w:jc w:val="both"/>
        <w:rPr/>
      </w:pPr>
      <w:r>
        <w:rPr>
          <w:spacing w:val="-4"/>
          <w:sz w:val="28"/>
          <w:szCs w:val="28"/>
          <w:lang w:val="uk-UA"/>
        </w:rPr>
        <w:t>- діяльність органів місцевого самоврядування - (</w:t>
      </w:r>
      <w:r>
        <w:rPr>
          <w:b/>
          <w:spacing w:val="-4"/>
          <w:sz w:val="28"/>
          <w:szCs w:val="28"/>
          <w:lang w:val="uk-UA"/>
        </w:rPr>
        <w:t>3</w:t>
      </w:r>
      <w:r>
        <w:rPr>
          <w:spacing w:val="-4"/>
          <w:sz w:val="28"/>
          <w:szCs w:val="28"/>
          <w:lang w:val="uk-UA"/>
        </w:rPr>
        <w:t xml:space="preserve"> шт. або 1 %),</w:t>
      </w:r>
    </w:p>
    <w:p>
      <w:pPr>
        <w:pStyle w:val="Western"/>
        <w:spacing w:lineRule="atLeast" w:line="240" w:beforeAutospacing="0" w:before="0" w:after="0"/>
        <w:ind w:firstLine="708"/>
        <w:jc w:val="both"/>
        <w:rPr/>
      </w:pPr>
      <w:r>
        <w:rPr>
          <w:spacing w:val="-4"/>
          <w:sz w:val="28"/>
          <w:szCs w:val="28"/>
          <w:lang w:val="uk-UA"/>
        </w:rPr>
        <w:t>- праці і заробітної плати - (</w:t>
      </w:r>
      <w:r>
        <w:rPr>
          <w:b/>
          <w:spacing w:val="-4"/>
          <w:sz w:val="28"/>
          <w:szCs w:val="28"/>
          <w:lang w:val="uk-UA"/>
        </w:rPr>
        <w:t xml:space="preserve">4 </w:t>
      </w:r>
      <w:r>
        <w:rPr>
          <w:spacing w:val="-4"/>
          <w:sz w:val="28"/>
          <w:szCs w:val="28"/>
          <w:lang w:val="uk-UA"/>
        </w:rPr>
        <w:t xml:space="preserve">шт. або 1 %), </w:t>
      </w:r>
    </w:p>
    <w:p>
      <w:pPr>
        <w:pStyle w:val="Western"/>
        <w:spacing w:lineRule="atLeast" w:line="240" w:beforeAutospacing="0" w:before="0" w:after="0"/>
        <w:ind w:firstLine="708"/>
        <w:jc w:val="both"/>
        <w:rPr/>
      </w:pPr>
      <w:r>
        <w:rPr>
          <w:spacing w:val="-4"/>
          <w:sz w:val="28"/>
          <w:szCs w:val="28"/>
          <w:lang w:val="uk-UA"/>
        </w:rPr>
        <w:t>- діяльність місцевих органів виконавчої влади - (</w:t>
      </w:r>
      <w:r>
        <w:rPr>
          <w:b/>
          <w:spacing w:val="-4"/>
          <w:sz w:val="28"/>
          <w:szCs w:val="28"/>
          <w:lang w:val="uk-UA"/>
        </w:rPr>
        <w:t>2</w:t>
      </w:r>
      <w:r>
        <w:rPr>
          <w:spacing w:val="-4"/>
          <w:sz w:val="28"/>
          <w:szCs w:val="28"/>
          <w:lang w:val="uk-UA"/>
        </w:rPr>
        <w:t xml:space="preserve"> шт. або 1 %), </w:t>
      </w:r>
    </w:p>
    <w:p>
      <w:pPr>
        <w:pStyle w:val="Western"/>
        <w:spacing w:lineRule="atLeast" w:line="240" w:beforeAutospacing="0" w:before="0" w:after="0"/>
        <w:ind w:firstLine="708"/>
        <w:jc w:val="both"/>
        <w:rPr/>
      </w:pPr>
      <w:r>
        <w:rPr>
          <w:spacing w:val="-4"/>
          <w:sz w:val="28"/>
          <w:szCs w:val="28"/>
          <w:lang w:val="uk-UA"/>
        </w:rPr>
        <w:t>- діяльність засобів масової інформації - (</w:t>
      </w:r>
      <w:r>
        <w:rPr>
          <w:b/>
          <w:spacing w:val="-4"/>
          <w:sz w:val="28"/>
          <w:szCs w:val="28"/>
          <w:lang w:val="uk-UA"/>
        </w:rPr>
        <w:t>2</w:t>
      </w:r>
      <w:r>
        <w:rPr>
          <w:spacing w:val="-4"/>
          <w:sz w:val="28"/>
          <w:szCs w:val="28"/>
          <w:lang w:val="uk-UA"/>
        </w:rPr>
        <w:t xml:space="preserve"> шт. або 1 %), </w:t>
      </w:r>
    </w:p>
    <w:p>
      <w:pPr>
        <w:pStyle w:val="Western"/>
        <w:spacing w:lineRule="atLeast" w:line="240" w:beforeAutospacing="0" w:before="0" w:after="0"/>
        <w:ind w:firstLine="708"/>
        <w:jc w:val="both"/>
        <w:rPr/>
      </w:pPr>
      <w:r>
        <w:rPr>
          <w:spacing w:val="-4"/>
          <w:sz w:val="28"/>
          <w:szCs w:val="28"/>
          <w:lang w:val="uk-UA"/>
        </w:rPr>
        <w:t>- фінансової, податкової, митної політики - (</w:t>
      </w:r>
      <w:r>
        <w:rPr>
          <w:b/>
          <w:spacing w:val="-4"/>
          <w:sz w:val="28"/>
          <w:szCs w:val="28"/>
          <w:lang w:val="uk-UA"/>
        </w:rPr>
        <w:t xml:space="preserve">1 </w:t>
      </w:r>
      <w:r>
        <w:rPr>
          <w:spacing w:val="-4"/>
          <w:sz w:val="28"/>
          <w:szCs w:val="28"/>
          <w:lang w:val="uk-UA"/>
        </w:rPr>
        <w:t>шт. або 1%),</w:t>
      </w:r>
    </w:p>
    <w:p>
      <w:pPr>
        <w:pStyle w:val="Western"/>
        <w:spacing w:lineRule="atLeast" w:line="240" w:beforeAutospacing="0" w:before="0" w:after="0"/>
        <w:ind w:firstLine="708"/>
        <w:jc w:val="both"/>
        <w:rPr/>
      </w:pPr>
      <w:r>
        <w:rPr>
          <w:spacing w:val="-4"/>
          <w:sz w:val="28"/>
          <w:szCs w:val="28"/>
          <w:lang w:val="uk-UA"/>
        </w:rPr>
        <w:t xml:space="preserve">- інші питання - ( </w:t>
      </w:r>
      <w:r>
        <w:rPr>
          <w:b/>
          <w:spacing w:val="-4"/>
          <w:sz w:val="28"/>
          <w:szCs w:val="28"/>
          <w:lang w:val="uk-UA"/>
        </w:rPr>
        <w:t>39</w:t>
      </w:r>
      <w:r>
        <w:rPr>
          <w:spacing w:val="-4"/>
          <w:sz w:val="28"/>
          <w:szCs w:val="28"/>
          <w:lang w:val="uk-UA"/>
        </w:rPr>
        <w:t xml:space="preserve"> шт. або 12%).</w:t>
      </w:r>
    </w:p>
    <w:p>
      <w:pPr>
        <w:pStyle w:val="Normal"/>
        <w:spacing w:lineRule="atLeast" w:line="240" w:before="0" w:after="0"/>
        <w:jc w:val="both"/>
        <w:rPr/>
      </w:pPr>
      <w:r>
        <w:rPr>
          <w:sz w:val="28"/>
          <w:szCs w:val="28"/>
        </w:rPr>
        <w:tab/>
      </w:r>
    </w:p>
    <w:p>
      <w:pPr>
        <w:pStyle w:val="Normal"/>
        <w:spacing w:lineRule="atLeast" w:line="100" w:before="0" w:after="0"/>
        <w:ind w:firstLine="708"/>
        <w:jc w:val="both"/>
        <w:rPr/>
      </w:pPr>
      <w:r>
        <w:rPr>
          <w:sz w:val="28"/>
          <w:szCs w:val="28"/>
        </w:rPr>
        <w:t>За результатами розгляду звернень, що надійшли у 2022 року, вирішено:</w:t>
      </w:r>
    </w:p>
    <w:p>
      <w:pPr>
        <w:pStyle w:val="Normal"/>
        <w:spacing w:lineRule="atLeast" w:line="100" w:before="0" w:after="0"/>
        <w:ind w:firstLine="708"/>
        <w:jc w:val="both"/>
        <w:rPr/>
      </w:pPr>
      <w:r>
        <w:rPr>
          <w:sz w:val="28"/>
          <w:szCs w:val="28"/>
        </w:rPr>
        <w:t xml:space="preserve">- позитивно — </w:t>
      </w:r>
      <w:r>
        <w:rPr>
          <w:b/>
          <w:sz w:val="28"/>
          <w:szCs w:val="28"/>
        </w:rPr>
        <w:t>74</w:t>
      </w:r>
      <w:r>
        <w:rPr>
          <w:sz w:val="28"/>
          <w:szCs w:val="28"/>
        </w:rPr>
        <w:t xml:space="preserve"> шт.;                                                                                                                                                                                                                                                                                                                                                                                                                                                                                                                                                                                                                                                                                                                                                                                                                                                                                                                                                                                                                                                                                                                                                                                                                                                                                                                                                                                                                                                                                                                                                                                                                                                           </w:t>
      </w:r>
    </w:p>
    <w:p>
      <w:pPr>
        <w:pStyle w:val="Normal"/>
        <w:spacing w:lineRule="atLeast" w:line="100" w:before="0" w:after="0"/>
        <w:ind w:firstLine="708"/>
        <w:jc w:val="both"/>
        <w:rPr/>
      </w:pPr>
      <w:r>
        <w:rPr>
          <w:sz w:val="28"/>
          <w:szCs w:val="28"/>
        </w:rPr>
        <w:t xml:space="preserve">- дано роз’яснення — </w:t>
      </w:r>
      <w:r>
        <w:rPr>
          <w:b/>
          <w:sz w:val="28"/>
          <w:szCs w:val="28"/>
        </w:rPr>
        <w:t>234</w:t>
      </w:r>
      <w:r>
        <w:rPr>
          <w:sz w:val="28"/>
          <w:szCs w:val="28"/>
        </w:rPr>
        <w:t xml:space="preserve"> шт.;</w:t>
      </w:r>
    </w:p>
    <w:p>
      <w:pPr>
        <w:pStyle w:val="Normal"/>
        <w:spacing w:lineRule="atLeast" w:line="100" w:before="0" w:after="0"/>
        <w:ind w:firstLine="708"/>
        <w:jc w:val="both"/>
        <w:rPr/>
      </w:pPr>
      <w:r>
        <w:rPr>
          <w:sz w:val="28"/>
          <w:szCs w:val="28"/>
        </w:rPr>
        <w:t xml:space="preserve">- відмовлено — </w:t>
      </w:r>
      <w:r>
        <w:rPr>
          <w:b/>
          <w:sz w:val="28"/>
          <w:szCs w:val="28"/>
        </w:rPr>
        <w:t>0</w:t>
      </w:r>
      <w:r>
        <w:rPr>
          <w:sz w:val="28"/>
          <w:szCs w:val="28"/>
        </w:rPr>
        <w:t>;</w:t>
      </w:r>
    </w:p>
    <w:p>
      <w:pPr>
        <w:pStyle w:val="Normal"/>
        <w:spacing w:lineRule="atLeast" w:line="100" w:before="0" w:after="0"/>
        <w:ind w:firstLine="708"/>
        <w:jc w:val="both"/>
        <w:rPr/>
      </w:pPr>
      <w:r>
        <w:rPr>
          <w:sz w:val="28"/>
          <w:szCs w:val="28"/>
        </w:rPr>
        <w:t xml:space="preserve">- знято з розгляду (переадресовано) — </w:t>
      </w:r>
      <w:r>
        <w:rPr>
          <w:b/>
          <w:sz w:val="28"/>
          <w:szCs w:val="28"/>
        </w:rPr>
        <w:t>5</w:t>
      </w:r>
      <w:r>
        <w:rPr>
          <w:sz w:val="28"/>
          <w:szCs w:val="28"/>
        </w:rPr>
        <w:t xml:space="preserve"> шт. </w:t>
      </w:r>
    </w:p>
    <w:p>
      <w:pPr>
        <w:pStyle w:val="Normal"/>
        <w:spacing w:lineRule="atLeast" w:line="100" w:before="0" w:after="0"/>
        <w:jc w:val="both"/>
        <w:rPr>
          <w:sz w:val="28"/>
          <w:szCs w:val="28"/>
        </w:rPr>
      </w:pPr>
      <w:r>
        <w:rPr>
          <w:sz w:val="28"/>
          <w:szCs w:val="28"/>
        </w:rPr>
      </w:r>
    </w:p>
    <w:p>
      <w:pPr>
        <w:pStyle w:val="Normal"/>
        <w:spacing w:lineRule="atLeast" w:line="100" w:before="0" w:after="0"/>
        <w:ind w:firstLine="708"/>
        <w:jc w:val="both"/>
        <w:rPr/>
      </w:pPr>
      <w:r>
        <w:rPr>
          <w:sz w:val="28"/>
          <w:szCs w:val="28"/>
        </w:rPr>
        <w:t>Серед авторів звернень, що надійшли за звітний період:</w:t>
      </w:r>
    </w:p>
    <w:p>
      <w:pPr>
        <w:pStyle w:val="Normal"/>
        <w:spacing w:lineRule="atLeast" w:line="100" w:before="0" w:after="0"/>
        <w:ind w:firstLine="708"/>
        <w:jc w:val="both"/>
        <w:rPr/>
      </w:pPr>
      <w:r>
        <w:rPr>
          <w:sz w:val="28"/>
          <w:szCs w:val="28"/>
        </w:rPr>
        <w:t xml:space="preserve">- пенсіонери — </w:t>
      </w:r>
      <w:r>
        <w:rPr>
          <w:b/>
          <w:sz w:val="28"/>
          <w:szCs w:val="28"/>
        </w:rPr>
        <w:t>72;</w:t>
      </w:r>
    </w:p>
    <w:p>
      <w:pPr>
        <w:pStyle w:val="Normal"/>
        <w:spacing w:lineRule="atLeast" w:line="100" w:before="0" w:after="0"/>
        <w:ind w:firstLine="708"/>
        <w:jc w:val="both"/>
        <w:rPr/>
      </w:pPr>
      <w:r>
        <w:rPr>
          <w:sz w:val="28"/>
          <w:szCs w:val="28"/>
        </w:rPr>
        <w:t xml:space="preserve">- селянин — </w:t>
      </w:r>
      <w:r>
        <w:rPr>
          <w:b/>
          <w:sz w:val="28"/>
          <w:szCs w:val="28"/>
        </w:rPr>
        <w:t>2</w:t>
      </w:r>
      <w:r>
        <w:rPr>
          <w:sz w:val="28"/>
          <w:szCs w:val="28"/>
        </w:rPr>
        <w:t>;</w:t>
      </w:r>
    </w:p>
    <w:p>
      <w:pPr>
        <w:pStyle w:val="Normal"/>
        <w:spacing w:lineRule="atLeast" w:line="100" w:before="0" w:after="0"/>
        <w:ind w:firstLine="708"/>
        <w:jc w:val="both"/>
        <w:rPr/>
      </w:pPr>
      <w:r>
        <w:rPr>
          <w:sz w:val="28"/>
          <w:szCs w:val="28"/>
        </w:rPr>
        <w:t xml:space="preserve">- приватні підприємці — </w:t>
      </w:r>
      <w:r>
        <w:rPr>
          <w:b/>
          <w:sz w:val="28"/>
          <w:szCs w:val="28"/>
        </w:rPr>
        <w:t>6</w:t>
      </w:r>
      <w:r>
        <w:rPr>
          <w:sz w:val="28"/>
          <w:szCs w:val="28"/>
        </w:rPr>
        <w:t>;</w:t>
      </w:r>
    </w:p>
    <w:p>
      <w:pPr>
        <w:pStyle w:val="Normal"/>
        <w:spacing w:lineRule="atLeast" w:line="100" w:before="0" w:after="0"/>
        <w:ind w:firstLine="708"/>
        <w:jc w:val="both"/>
        <w:rPr/>
      </w:pPr>
      <w:r>
        <w:rPr>
          <w:sz w:val="28"/>
          <w:szCs w:val="28"/>
        </w:rPr>
        <w:t xml:space="preserve">- безробітні — </w:t>
      </w:r>
      <w:r>
        <w:rPr>
          <w:b/>
          <w:sz w:val="28"/>
          <w:szCs w:val="28"/>
        </w:rPr>
        <w:t>10</w:t>
      </w:r>
      <w:r>
        <w:rPr>
          <w:sz w:val="28"/>
          <w:szCs w:val="28"/>
        </w:rPr>
        <w:t>;</w:t>
      </w:r>
    </w:p>
    <w:p>
      <w:pPr>
        <w:pStyle w:val="Normal"/>
        <w:spacing w:lineRule="atLeast" w:line="100" w:before="0" w:after="0"/>
        <w:ind w:firstLine="708"/>
        <w:jc w:val="both"/>
        <w:rPr/>
      </w:pPr>
      <w:r>
        <w:rPr>
          <w:sz w:val="28"/>
          <w:szCs w:val="28"/>
        </w:rPr>
        <w:t xml:space="preserve">- робітники - </w:t>
      </w:r>
      <w:r>
        <w:rPr>
          <w:b/>
          <w:sz w:val="28"/>
          <w:szCs w:val="28"/>
        </w:rPr>
        <w:t>7</w:t>
      </w:r>
      <w:r>
        <w:rPr>
          <w:sz w:val="28"/>
          <w:szCs w:val="28"/>
        </w:rPr>
        <w:t xml:space="preserve">; </w:t>
      </w:r>
    </w:p>
    <w:p>
      <w:pPr>
        <w:pStyle w:val="Normal"/>
        <w:spacing w:lineRule="atLeast" w:line="100" w:before="0" w:after="0"/>
        <w:ind w:firstLine="708"/>
        <w:jc w:val="both"/>
        <w:rPr/>
      </w:pPr>
      <w:r>
        <w:rPr>
          <w:sz w:val="28"/>
          <w:szCs w:val="28"/>
        </w:rPr>
        <w:t>-військовослужбовці-</w:t>
      </w:r>
      <w:r>
        <w:rPr>
          <w:b/>
          <w:sz w:val="28"/>
          <w:szCs w:val="28"/>
        </w:rPr>
        <w:t>2</w:t>
      </w:r>
      <w:r>
        <w:rPr>
          <w:sz w:val="28"/>
          <w:szCs w:val="28"/>
        </w:rPr>
        <w:t>;</w:t>
      </w:r>
    </w:p>
    <w:p>
      <w:pPr>
        <w:pStyle w:val="Normal"/>
        <w:spacing w:lineRule="atLeast" w:line="100" w:before="0" w:after="0"/>
        <w:ind w:firstLine="708"/>
        <w:jc w:val="both"/>
        <w:rPr/>
      </w:pPr>
      <w:r>
        <w:rPr>
          <w:sz w:val="28"/>
          <w:szCs w:val="28"/>
        </w:rPr>
        <w:t xml:space="preserve">- інші — </w:t>
      </w:r>
      <w:r>
        <w:rPr>
          <w:b/>
          <w:sz w:val="28"/>
          <w:szCs w:val="28"/>
        </w:rPr>
        <w:t>214</w:t>
      </w:r>
      <w:r>
        <w:rPr>
          <w:sz w:val="28"/>
          <w:szCs w:val="28"/>
        </w:rPr>
        <w:t>.</w:t>
      </w:r>
    </w:p>
    <w:p>
      <w:pPr>
        <w:pStyle w:val="Normal"/>
        <w:spacing w:lineRule="atLeast" w:line="100" w:before="0" w:after="0"/>
        <w:ind w:firstLine="708"/>
        <w:jc w:val="both"/>
        <w:rPr>
          <w:sz w:val="28"/>
          <w:szCs w:val="28"/>
        </w:rPr>
      </w:pPr>
      <w:r>
        <w:rPr>
          <w:sz w:val="28"/>
          <w:szCs w:val="28"/>
        </w:rPr>
      </w:r>
    </w:p>
    <w:p>
      <w:pPr>
        <w:pStyle w:val="Normal"/>
        <w:spacing w:lineRule="atLeast" w:line="100" w:before="0" w:after="0"/>
        <w:ind w:firstLine="708"/>
        <w:jc w:val="both"/>
        <w:rPr/>
      </w:pPr>
      <w:r>
        <w:rPr>
          <w:sz w:val="28"/>
          <w:szCs w:val="28"/>
        </w:rPr>
        <w:t xml:space="preserve">Усі звернення, що надійшли до міської ради за 2022 рік за видами становлять: заяви - </w:t>
      </w:r>
      <w:r>
        <w:rPr>
          <w:b/>
          <w:sz w:val="28"/>
          <w:szCs w:val="28"/>
        </w:rPr>
        <w:t>310</w:t>
      </w:r>
      <w:r>
        <w:rPr>
          <w:sz w:val="28"/>
          <w:szCs w:val="28"/>
        </w:rPr>
        <w:t xml:space="preserve"> шт., скарги - </w:t>
      </w:r>
      <w:r>
        <w:rPr>
          <w:b/>
          <w:sz w:val="28"/>
          <w:szCs w:val="28"/>
        </w:rPr>
        <w:t>3</w:t>
      </w:r>
      <w:r>
        <w:rPr>
          <w:sz w:val="28"/>
          <w:szCs w:val="28"/>
        </w:rPr>
        <w:t xml:space="preserve"> шт. </w:t>
      </w:r>
    </w:p>
    <w:p>
      <w:pPr>
        <w:pStyle w:val="Normal"/>
        <w:spacing w:lineRule="atLeast" w:line="100" w:before="0" w:after="0"/>
        <w:ind w:firstLine="708"/>
        <w:jc w:val="both"/>
        <w:rPr/>
      </w:pPr>
      <w:r>
        <w:rPr>
          <w:sz w:val="28"/>
          <w:szCs w:val="28"/>
        </w:rPr>
        <w:t>Всі звернення за 2022 рік були розглянуті виконавцями в терміни, визначені чинним законодавством та надано вмотивовані роз’яснення.</w:t>
      </w:r>
    </w:p>
    <w:p>
      <w:pPr>
        <w:pStyle w:val="Normal"/>
        <w:tabs>
          <w:tab w:val="clear" w:pos="708"/>
          <w:tab w:val="left" w:pos="1410" w:leader="none"/>
        </w:tabs>
        <w:spacing w:lineRule="atLeast" w:line="100" w:before="0" w:after="0"/>
        <w:ind w:firstLine="680"/>
        <w:jc w:val="both"/>
        <w:rPr/>
      </w:pPr>
      <w:r>
        <w:rPr>
          <w:sz w:val="28"/>
          <w:szCs w:val="28"/>
        </w:rPr>
        <w:t>Робота із зверненнями громадян направлена на якісне, прозоре вирішення проблем, які хвилюють жителів громади, забезпечення реалізації та гарантування конституційного права на звернення до органів місцевого самоврядування.</w:t>
      </w:r>
    </w:p>
    <w:p>
      <w:pPr>
        <w:pStyle w:val="Normal"/>
        <w:spacing w:before="0" w:after="0"/>
        <w:rPr>
          <w:sz w:val="28"/>
          <w:szCs w:val="28"/>
        </w:rPr>
      </w:pPr>
      <w:r>
        <w:rPr>
          <w:sz w:val="28"/>
          <w:szCs w:val="28"/>
        </w:rPr>
      </w:r>
    </w:p>
    <w:p>
      <w:pPr>
        <w:pStyle w:val="Normal"/>
        <w:spacing w:lineRule="atLeast" w:line="240" w:before="0" w:after="0"/>
        <w:jc w:val="both"/>
        <w:rPr>
          <w:sz w:val="28"/>
          <w:szCs w:val="28"/>
        </w:rPr>
      </w:pPr>
      <w:r>
        <w:rPr>
          <w:sz w:val="28"/>
          <w:szCs w:val="28"/>
        </w:rPr>
      </w:r>
    </w:p>
    <w:p>
      <w:pPr>
        <w:pStyle w:val="Normal"/>
        <w:tabs>
          <w:tab w:val="clear" w:pos="708"/>
          <w:tab w:val="left" w:pos="1410" w:leader="none"/>
        </w:tabs>
        <w:spacing w:lineRule="atLeast" w:line="100" w:before="0" w:after="0"/>
        <w:jc w:val="both"/>
        <w:rPr>
          <w:sz w:val="28"/>
          <w:szCs w:val="28"/>
        </w:rPr>
      </w:pPr>
      <w:r>
        <w:rPr>
          <w:sz w:val="28"/>
          <w:szCs w:val="28"/>
        </w:rPr>
      </w:r>
    </w:p>
    <w:p>
      <w:pPr>
        <w:pStyle w:val="Normal"/>
        <w:tabs>
          <w:tab w:val="clear" w:pos="708"/>
          <w:tab w:val="left" w:pos="1410" w:leader="none"/>
        </w:tabs>
        <w:spacing w:lineRule="atLeast" w:line="100" w:before="0" w:after="0"/>
        <w:jc w:val="both"/>
        <w:rPr>
          <w:sz w:val="28"/>
          <w:szCs w:val="28"/>
        </w:rPr>
      </w:pPr>
      <w:r>
        <w:rPr>
          <w:sz w:val="28"/>
          <w:szCs w:val="28"/>
        </w:rPr>
      </w:r>
    </w:p>
    <w:p>
      <w:pPr>
        <w:pStyle w:val="Western"/>
        <w:spacing w:lineRule="atLeast" w:line="100" w:beforeAutospacing="0" w:before="0" w:after="0"/>
        <w:rPr/>
      </w:pPr>
      <w:r>
        <w:rPr>
          <w:spacing w:val="-4"/>
          <w:sz w:val="28"/>
          <w:szCs w:val="28"/>
          <w:lang w:val="uk-UA"/>
        </w:rPr>
        <w:t xml:space="preserve">Начальник відділу організаційно- </w:t>
      </w:r>
    </w:p>
    <w:p>
      <w:pPr>
        <w:pStyle w:val="Western"/>
        <w:spacing w:lineRule="atLeast" w:line="100" w:beforeAutospacing="0" w:before="0" w:after="0"/>
        <w:rPr/>
      </w:pPr>
      <w:r>
        <w:rPr>
          <w:spacing w:val="-4"/>
          <w:sz w:val="28"/>
          <w:szCs w:val="28"/>
          <w:lang w:val="uk-UA"/>
        </w:rPr>
        <w:t xml:space="preserve">інформаційної роботи, документообігу </w:t>
      </w:r>
    </w:p>
    <w:p>
      <w:pPr>
        <w:pStyle w:val="Western"/>
        <w:spacing w:lineRule="atLeast" w:line="100" w:beforeAutospacing="0" w:before="0" w:after="0"/>
        <w:jc w:val="both"/>
        <w:rPr/>
      </w:pPr>
      <w:r>
        <w:rPr>
          <w:spacing w:val="-4"/>
          <w:sz w:val="28"/>
          <w:szCs w:val="28"/>
          <w:lang w:val="uk-UA"/>
        </w:rPr>
        <w:t>та управління персоналом</w:t>
        <w:tab/>
        <w:tab/>
        <w:tab/>
        <w:tab/>
        <w:tab/>
        <w:tab/>
        <w:t>О.О. Мірошник</w:t>
      </w:r>
    </w:p>
    <w:p>
      <w:pPr>
        <w:pStyle w:val="Normal"/>
        <w:spacing w:lineRule="atLeast" w:line="240" w:before="0" w:after="0"/>
        <w:jc w:val="both"/>
        <w:rPr>
          <w:sz w:val="28"/>
          <w:szCs w:val="28"/>
        </w:rPr>
      </w:pPr>
      <w:r>
        <w:rPr>
          <w:sz w:val="28"/>
          <w:szCs w:val="28"/>
        </w:rPr>
      </w:r>
    </w:p>
    <w:p>
      <w:pPr>
        <w:pStyle w:val="Normal"/>
        <w:spacing w:lineRule="atLeast" w:line="240" w:before="0" w:after="0"/>
        <w:jc w:val="both"/>
        <w:rPr>
          <w:sz w:val="28"/>
          <w:szCs w:val="28"/>
        </w:rPr>
      </w:pPr>
      <w:r>
        <w:rPr>
          <w:sz w:val="28"/>
          <w:szCs w:val="28"/>
        </w:rPr>
      </w:r>
    </w:p>
    <w:p>
      <w:pPr>
        <w:pStyle w:val="Normal"/>
        <w:spacing w:lineRule="atLeast" w:line="240" w:before="0" w:after="0"/>
        <w:jc w:val="both"/>
        <w:rPr>
          <w:sz w:val="28"/>
          <w:szCs w:val="28"/>
        </w:rPr>
      </w:pPr>
      <w:r>
        <w:rPr>
          <w:sz w:val="28"/>
          <w:szCs w:val="28"/>
        </w:rPr>
      </w:r>
    </w:p>
    <w:p>
      <w:pPr>
        <w:pStyle w:val="Normal"/>
        <w:spacing w:lineRule="atLeast" w:line="240" w:before="0" w:after="0"/>
        <w:jc w:val="both"/>
        <w:rPr>
          <w:sz w:val="28"/>
          <w:szCs w:val="28"/>
        </w:rPr>
      </w:pPr>
      <w:r>
        <w:rPr>
          <w:sz w:val="28"/>
          <w:szCs w:val="28"/>
        </w:rPr>
      </w:r>
    </w:p>
    <w:p>
      <w:pPr>
        <w:pStyle w:val="Normal"/>
        <w:spacing w:lineRule="atLeast" w:line="240" w:before="0" w:after="0"/>
        <w:jc w:val="both"/>
        <w:rPr>
          <w:sz w:val="28"/>
          <w:szCs w:val="28"/>
        </w:rPr>
      </w:pPr>
      <w:r>
        <w:rPr>
          <w:sz w:val="28"/>
          <w:szCs w:val="28"/>
        </w:rPr>
      </w:r>
    </w:p>
    <w:p>
      <w:pPr>
        <w:pStyle w:val="Normal"/>
        <w:spacing w:lineRule="atLeast" w:line="240" w:before="0" w:after="0"/>
        <w:jc w:val="both"/>
        <w:rPr>
          <w:sz w:val="28"/>
          <w:szCs w:val="28"/>
        </w:rPr>
      </w:pPr>
      <w:r>
        <w:rPr>
          <w:sz w:val="28"/>
          <w:szCs w:val="28"/>
        </w:rPr>
      </w:r>
    </w:p>
    <w:p>
      <w:pPr>
        <w:pStyle w:val="Normal"/>
        <w:spacing w:lineRule="atLeast" w:line="240" w:before="0" w:after="0"/>
        <w:jc w:val="both"/>
        <w:rPr>
          <w:sz w:val="28"/>
          <w:szCs w:val="28"/>
        </w:rPr>
      </w:pPr>
      <w:r>
        <w:rPr>
          <w:sz w:val="28"/>
          <w:szCs w:val="28"/>
        </w:rPr>
      </w:r>
    </w:p>
    <w:p>
      <w:pPr>
        <w:pStyle w:val="Normal"/>
        <w:spacing w:lineRule="atLeast" w:line="240" w:before="0" w:after="0"/>
        <w:jc w:val="both"/>
        <w:rPr>
          <w:b/>
          <w:b/>
          <w:sz w:val="28"/>
          <w:szCs w:val="28"/>
        </w:rPr>
      </w:pPr>
      <w:r>
        <w:rPr>
          <w:b/>
          <w:sz w:val="28"/>
          <w:szCs w:val="28"/>
        </w:rPr>
      </w:r>
    </w:p>
    <w:p>
      <w:pPr>
        <w:pStyle w:val="Normal"/>
        <w:spacing w:lineRule="atLeast" w:line="240"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91a"/>
    <w:pPr>
      <w:widowControl/>
      <w:bidi w:val="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rsid w:val="005317fd"/>
    <w:pPr>
      <w:keepNext w:val="true"/>
      <w:spacing w:before="240" w:after="120"/>
    </w:pPr>
    <w:rPr>
      <w:rFonts w:ascii="Liberation Sans" w:hAnsi="Liberation Sans" w:eastAsia="Microsoft YaHei" w:cs="Arial Unicode MS"/>
      <w:sz w:val="28"/>
      <w:szCs w:val="28"/>
    </w:rPr>
  </w:style>
  <w:style w:type="paragraph" w:styleId="Style15">
    <w:name w:val="Body Text"/>
    <w:basedOn w:val="Normal"/>
    <w:rsid w:val="005317fd"/>
    <w:pPr>
      <w:spacing w:lineRule="auto" w:line="276" w:before="0" w:after="140"/>
    </w:pPr>
    <w:rPr/>
  </w:style>
  <w:style w:type="paragraph" w:styleId="Style16">
    <w:name w:val="List"/>
    <w:basedOn w:val="Style15"/>
    <w:rsid w:val="005317fd"/>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Caption">
    <w:name w:val="caption"/>
    <w:basedOn w:val="Normal"/>
    <w:qFormat/>
    <w:rsid w:val="005317fd"/>
    <w:pPr>
      <w:suppressLineNumbers/>
      <w:spacing w:before="120" w:after="120"/>
    </w:pPr>
    <w:rPr>
      <w:rFonts w:cs="Arial Unicode MS"/>
      <w:i/>
      <w:iCs/>
    </w:rPr>
  </w:style>
  <w:style w:type="paragraph" w:styleId="Indexheading">
    <w:name w:val="index heading"/>
    <w:basedOn w:val="Normal"/>
    <w:qFormat/>
    <w:rsid w:val="005317fd"/>
    <w:pPr>
      <w:suppressLineNumbers/>
    </w:pPr>
    <w:rPr>
      <w:rFonts w:cs="Arial Unicode MS"/>
    </w:rPr>
  </w:style>
  <w:style w:type="paragraph" w:styleId="Western" w:customStyle="1">
    <w:name w:val="western"/>
    <w:basedOn w:val="Normal"/>
    <w:qFormat/>
    <w:rsid w:val="00b9191a"/>
    <w:pPr>
      <w:spacing w:lineRule="auto" w:line="276" w:beforeAutospacing="1" w:after="142"/>
    </w:pPr>
    <w:rPr>
      <w:color w:val="00000A"/>
      <w:lang w:val="ru-RU"/>
    </w:rPr>
  </w:style>
  <w:style w:type="paragraph" w:styleId="ListParagraph">
    <w:name w:val="List Paragraph"/>
    <w:basedOn w:val="Normal"/>
    <w:qFormat/>
    <w:rsid w:val="0080572e"/>
    <w:pPr>
      <w:spacing w:before="0" w:after="0"/>
      <w:ind w:left="720" w:hanging="0"/>
      <w:contextualSpacing/>
    </w:pPr>
    <w:rPr/>
  </w:style>
  <w:style w:type="paragraph" w:styleId="3" w:customStyle="1">
    <w:name w:val="Без интервала3"/>
    <w:qFormat/>
    <w:rsid w:val="0080572e"/>
    <w:pPr>
      <w:widowControl/>
      <w:suppressAutoHyphens w:val="true"/>
      <w:bidi w:val="0"/>
      <w:jc w:val="left"/>
    </w:pPr>
    <w:rPr>
      <w:rFonts w:ascii="Times New Roman" w:hAnsi="Times New Roman" w:eastAsia="Calibri" w:cs="Times New Roman" w:eastAsiaTheme="minorHAnsi"/>
      <w:color w:val="auto"/>
      <w:kern w:val="0"/>
      <w:sz w:val="24"/>
      <w:szCs w:val="20"/>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rsid w:val="00b9191a"/>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9038-1B14-495D-ABC5-97E3C283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Application>LibreOffice/6.3.1.2$Windows_X86_64 LibreOffice_project/b79626edf0065ac373bd1df5c28bd630b4424273</Application>
  <Pages>3</Pages>
  <Words>755</Words>
  <Characters>4614</Characters>
  <CharactersWithSpaces>21526</CharactersWithSpaces>
  <Paragraphs>57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2019-10-12T06:13:00Z</dcterms:created>
  <dc:creator>WIN7XP</dc:creator>
  <dc:description/>
  <dc:language>ru-RU</dc:language>
  <cp:lastModifiedBy/>
  <cp:lastPrinted>2023-01-26T15:20:49Z</cp:lastPrinted>
  <dcterms:modified xsi:type="dcterms:W3CDTF">2023-01-30T15:59:58Z</dcterms:modified>
  <cp:revision>161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