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7D" w:rsidRDefault="00D2389A" w:rsidP="00D2389A">
      <w:pPr>
        <w:pStyle w:val="ac"/>
        <w:jc w:val="center"/>
        <w:rPr>
          <w:rFonts w:eastAsia="Times New Roman" w:cs="Times New Roman"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 wp14:anchorId="3C1BED60" wp14:editId="166E5F28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7D" w:rsidRDefault="00D2389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3F0F7D" w:rsidRDefault="00D2389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3F0F7D" w:rsidRDefault="00D23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F0F7D" w:rsidRDefault="003F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F7D" w:rsidRDefault="00D23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F0F7D" w:rsidRDefault="003F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F7D" w:rsidRDefault="00D2389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2023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№ 41</w:t>
      </w:r>
    </w:p>
    <w:p w:rsidR="003F0F7D" w:rsidRDefault="003F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F7D" w:rsidRDefault="00D2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здійснення правочину</w:t>
      </w:r>
    </w:p>
    <w:p w:rsidR="003F0F7D" w:rsidRDefault="00D2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нерухомого майна,</w:t>
      </w:r>
    </w:p>
    <w:p w:rsidR="003F0F7D" w:rsidRDefault="00D2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власності на яке, або право</w:t>
      </w:r>
    </w:p>
    <w:p w:rsidR="003F0F7D" w:rsidRDefault="00D2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користування яким мають діти</w:t>
      </w:r>
    </w:p>
    <w:p w:rsidR="003F0F7D" w:rsidRDefault="003F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F7D" w:rsidRDefault="00D23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177 Сімейного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України, ст. ст. 32, 362 Цивільного Кодексу України, Законом України „Про місцеве самоврядування в Україні”, ст. ст. 17, 18 Закону України „Про охорону дитинства”, ст. 12 Закону України „Про основи соціального захисту бездомних осіб і безпритульни</w:t>
      </w:r>
      <w:r>
        <w:rPr>
          <w:rFonts w:ascii="Times New Roman" w:hAnsi="Times New Roman" w:cs="Times New Roman"/>
          <w:sz w:val="28"/>
          <w:szCs w:val="28"/>
          <w:lang w:val="uk-UA"/>
        </w:rPr>
        <w:t>х дітей”,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п. 67 Порядку провадження органами опіки та піклування діяльності, пов’язаної із захистом прав ди</w:t>
      </w:r>
      <w:r>
        <w:rPr>
          <w:rFonts w:ascii="Times New Roman" w:hAnsi="Times New Roman" w:cs="Times New Roman"/>
          <w:sz w:val="28"/>
          <w:szCs w:val="28"/>
          <w:lang w:val="uk-UA"/>
        </w:rPr>
        <w:t>тини, затвердженого постановою Кабінету Міністрів України від 24.09.2008 № 866, враховуючи рішення комісії з питань захисту прав дитини від 22.02.2023, розглянувши заяви батьків малолітніх дітей і відповідні матеріали про надання дозволу на здійснення прав</w:t>
      </w:r>
      <w:r>
        <w:rPr>
          <w:rFonts w:ascii="Times New Roman" w:hAnsi="Times New Roman" w:cs="Times New Roman"/>
          <w:sz w:val="28"/>
          <w:szCs w:val="28"/>
          <w:lang w:val="uk-UA"/>
        </w:rPr>
        <w:t>очину стосовно нерухомого майна, право власності на яке, або право користування яким мають діти, враховуючи що житлові та майнові права дітей порушені не будуть, виконавчий комітет Решетилівської міської ради</w:t>
      </w:r>
    </w:p>
    <w:p w:rsidR="003F0F7D" w:rsidRDefault="00D23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F0F7D" w:rsidRDefault="003F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F7D" w:rsidRDefault="00D2389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на укладення договору дарування житлового будинку з господарськими будівлями і спорудами, що належать їй на праві приватної власності та знаходяться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вулиця Шевченка, будинок 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місто Решетилівка Полтавського району, Полтавської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області, синові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Вікторовичу, де зареєстровані та проживають малолітні: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Олександрівна,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Мілана Олександрівна,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3F0F7D" w:rsidRDefault="003F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F7D" w:rsidRDefault="003F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F7D" w:rsidRDefault="003F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F7D" w:rsidRDefault="003F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F7D" w:rsidRDefault="00D23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sectPr w:rsidR="003F0F7D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389A">
      <w:pPr>
        <w:spacing w:after="0" w:line="240" w:lineRule="auto"/>
      </w:pPr>
      <w:r>
        <w:separator/>
      </w:r>
    </w:p>
  </w:endnote>
  <w:endnote w:type="continuationSeparator" w:id="0">
    <w:p w:rsidR="00000000" w:rsidRDefault="00D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389A">
      <w:pPr>
        <w:spacing w:after="0" w:line="240" w:lineRule="auto"/>
      </w:pPr>
      <w:r>
        <w:separator/>
      </w:r>
    </w:p>
  </w:footnote>
  <w:footnote w:type="continuationSeparator" w:id="0">
    <w:p w:rsidR="00000000" w:rsidRDefault="00D2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808254"/>
      <w:docPartObj>
        <w:docPartGallery w:val="Page Numbers (Top of Page)"/>
        <w:docPartUnique/>
      </w:docPartObj>
    </w:sdtPr>
    <w:sdtEndPr/>
    <w:sdtContent>
      <w:p w:rsidR="003F0F7D" w:rsidRDefault="003F0F7D">
        <w:pPr>
          <w:pStyle w:val="af2"/>
          <w:jc w:val="center"/>
          <w:rPr>
            <w:lang w:val="uk-UA"/>
          </w:rPr>
        </w:pPr>
      </w:p>
      <w:p w:rsidR="003F0F7D" w:rsidRDefault="00D2389A">
        <w:pPr>
          <w:pStyle w:val="af2"/>
          <w:jc w:val="center"/>
        </w:pPr>
      </w:p>
    </w:sdtContent>
  </w:sdt>
  <w:p w:rsidR="003F0F7D" w:rsidRDefault="003F0F7D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7D"/>
    <w:rsid w:val="003F0F7D"/>
    <w:rsid w:val="00D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D925-C852-42B3-88B1-6F75E250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1119</Words>
  <Characters>638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33</cp:revision>
  <cp:lastPrinted>2023-03-03T12:47:00Z</cp:lastPrinted>
  <dcterms:created xsi:type="dcterms:W3CDTF">2021-06-29T07:20:00Z</dcterms:created>
  <dcterms:modified xsi:type="dcterms:W3CDTF">2023-03-10T09:40:00Z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