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F6" w:rsidRDefault="0035550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uk-UA" w:bidi="ar-SA"/>
        </w:rPr>
        <w:drawing>
          <wp:anchor distT="0" distB="0" distL="114300" distR="119380" simplePos="0" relativeHeight="2" behindDoc="0" locked="0" layoutInCell="1" allowOverlap="1">
            <wp:simplePos x="0" y="0"/>
            <wp:positionH relativeFrom="column">
              <wp:posOffset>2828290</wp:posOffset>
            </wp:positionH>
            <wp:positionV relativeFrom="paragraph">
              <wp:posOffset>-17145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4AF6" w:rsidRDefault="0035550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 w:rsidR="00EF4AF6" w:rsidRDefault="0035550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 w:rsidR="00EF4AF6" w:rsidRDefault="0035550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ВИКОНАВЧИЙ КОМІТЕТ</w:t>
      </w:r>
    </w:p>
    <w:p w:rsidR="00EF4AF6" w:rsidRDefault="00EF4AF6">
      <w:pPr>
        <w:jc w:val="center"/>
        <w:rPr>
          <w:rFonts w:cs="Times New Roman"/>
          <w:b/>
          <w:sz w:val="28"/>
          <w:szCs w:val="28"/>
        </w:rPr>
      </w:pPr>
    </w:p>
    <w:p w:rsidR="00EF4AF6" w:rsidRDefault="0035550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РІШЕННЯ</w:t>
      </w:r>
    </w:p>
    <w:p w:rsidR="00EF4AF6" w:rsidRDefault="00EF4AF6">
      <w:pPr>
        <w:rPr>
          <w:rFonts w:cs="Times New Roman"/>
          <w:sz w:val="28"/>
          <w:szCs w:val="28"/>
        </w:rPr>
      </w:pPr>
    </w:p>
    <w:p w:rsidR="00EF4AF6" w:rsidRDefault="0035550C">
      <w:r>
        <w:rPr>
          <w:rFonts w:cs="Times New Roman"/>
          <w:sz w:val="28"/>
          <w:szCs w:val="28"/>
        </w:rPr>
        <w:t>03 березня 2023 року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№ 45</w:t>
      </w:r>
    </w:p>
    <w:p w:rsidR="00EF4AF6" w:rsidRDefault="00EF4AF6">
      <w:pPr>
        <w:rPr>
          <w:rFonts w:cs="Times New Roman"/>
          <w:sz w:val="28"/>
          <w:szCs w:val="28"/>
        </w:rPr>
      </w:pPr>
    </w:p>
    <w:p w:rsidR="00EF4AF6" w:rsidRDefault="0035550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 надання соціальних послуг</w:t>
      </w:r>
    </w:p>
    <w:p w:rsidR="00EF4AF6" w:rsidRDefault="0035550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Центром надання соціальних послуг </w:t>
      </w:r>
    </w:p>
    <w:p w:rsidR="00EF4AF6" w:rsidRDefault="0035550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Решетилівської міської ради </w:t>
      </w:r>
    </w:p>
    <w:p w:rsidR="00EF4AF6" w:rsidRDefault="00EF4AF6">
      <w:pPr>
        <w:rPr>
          <w:rFonts w:cs="Times New Roman"/>
          <w:sz w:val="28"/>
          <w:szCs w:val="28"/>
        </w:rPr>
      </w:pPr>
    </w:p>
    <w:p w:rsidR="00EF4AF6" w:rsidRDefault="0035550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Керуючись законами України „Про місцеве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самоврядування в Україні”, „Про соціальні послуги”, постановою Кабінету Міністрів України від 01.06.2020 № 587 „</w:t>
      </w:r>
      <w:r>
        <w:rPr>
          <w:rFonts w:cs="Times New Roman"/>
          <w:bCs/>
          <w:color w:val="000000"/>
          <w:sz w:val="28"/>
          <w:szCs w:val="28"/>
          <w:shd w:val="clear" w:color="auto" w:fill="FFFFFF"/>
        </w:rPr>
        <w:t>Про організацію надання соціальних послуг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” та з метою організації надання соціальних послуг, </w:t>
      </w:r>
      <w:r>
        <w:rPr>
          <w:rFonts w:cs="Times New Roman"/>
          <w:sz w:val="28"/>
          <w:szCs w:val="28"/>
        </w:rPr>
        <w:t>виконавчий комітет Решетилівської міської ради</w:t>
      </w:r>
    </w:p>
    <w:p w:rsidR="00EF4AF6" w:rsidRDefault="0035550C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ВИРІ</w:t>
      </w:r>
      <w:r>
        <w:rPr>
          <w:rFonts w:cs="Times New Roman"/>
          <w:b/>
          <w:bCs/>
          <w:sz w:val="28"/>
          <w:szCs w:val="28"/>
        </w:rPr>
        <w:t>ШИВ:</w:t>
      </w:r>
    </w:p>
    <w:p w:rsidR="00EF4AF6" w:rsidRDefault="00EF4AF6">
      <w:pPr>
        <w:jc w:val="both"/>
        <w:rPr>
          <w:rFonts w:cs="Times New Roman"/>
          <w:b/>
          <w:bCs/>
          <w:sz w:val="28"/>
          <w:szCs w:val="28"/>
        </w:rPr>
      </w:pPr>
    </w:p>
    <w:p w:rsidR="00EF4AF6" w:rsidRDefault="0035550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Центру надання соціальних послуг Решетилівської міської ради надавати соціальні послуги жителям, згідно додатку.</w:t>
      </w:r>
    </w:p>
    <w:p w:rsidR="00EF4AF6" w:rsidRDefault="00EF4AF6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EF4AF6" w:rsidRDefault="00EF4AF6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EF4AF6" w:rsidRDefault="00EF4AF6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EF4AF6" w:rsidRDefault="00EF4AF6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EF4AF6" w:rsidRDefault="00EF4AF6">
      <w:pPr>
        <w:jc w:val="both"/>
        <w:rPr>
          <w:rFonts w:cs="Times New Roman"/>
          <w:sz w:val="28"/>
          <w:szCs w:val="28"/>
        </w:rPr>
      </w:pPr>
    </w:p>
    <w:p w:rsidR="00EF4AF6" w:rsidRDefault="0035550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Міський голова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О.А. Дядюнова</w:t>
      </w:r>
    </w:p>
    <w:p w:rsidR="00EF4AF6" w:rsidRDefault="00EF4AF6">
      <w:pPr>
        <w:jc w:val="both"/>
        <w:rPr>
          <w:rFonts w:cs="Times New Roman"/>
          <w:sz w:val="28"/>
          <w:szCs w:val="28"/>
        </w:rPr>
      </w:pPr>
    </w:p>
    <w:p w:rsidR="00EF4AF6" w:rsidRDefault="00EF4AF6">
      <w:pPr>
        <w:jc w:val="both"/>
        <w:rPr>
          <w:rFonts w:cs="Times New Roman"/>
          <w:sz w:val="28"/>
          <w:szCs w:val="28"/>
        </w:rPr>
      </w:pPr>
    </w:p>
    <w:p w:rsidR="00EF4AF6" w:rsidRDefault="00EF4AF6">
      <w:pPr>
        <w:jc w:val="both"/>
        <w:rPr>
          <w:rFonts w:cs="Times New Roman"/>
          <w:sz w:val="28"/>
          <w:szCs w:val="28"/>
        </w:rPr>
      </w:pPr>
    </w:p>
    <w:p w:rsidR="00EF4AF6" w:rsidRDefault="00EF4AF6">
      <w:pPr>
        <w:jc w:val="both"/>
        <w:rPr>
          <w:rFonts w:cs="Times New Roman"/>
          <w:sz w:val="28"/>
          <w:szCs w:val="28"/>
        </w:rPr>
      </w:pPr>
    </w:p>
    <w:p w:rsidR="00EF4AF6" w:rsidRDefault="00EF4AF6">
      <w:pPr>
        <w:jc w:val="both"/>
        <w:rPr>
          <w:rFonts w:cs="Times New Roman"/>
          <w:sz w:val="28"/>
          <w:szCs w:val="28"/>
        </w:rPr>
      </w:pPr>
    </w:p>
    <w:p w:rsidR="00EF4AF6" w:rsidRDefault="00EF4AF6">
      <w:pPr>
        <w:jc w:val="both"/>
        <w:rPr>
          <w:rFonts w:cs="Times New Roman"/>
          <w:sz w:val="28"/>
          <w:szCs w:val="28"/>
        </w:rPr>
      </w:pPr>
    </w:p>
    <w:p w:rsidR="00EF4AF6" w:rsidRDefault="00EF4AF6">
      <w:pPr>
        <w:jc w:val="both"/>
        <w:rPr>
          <w:rFonts w:cs="Times New Roman"/>
          <w:sz w:val="28"/>
          <w:szCs w:val="28"/>
        </w:rPr>
      </w:pPr>
    </w:p>
    <w:p w:rsidR="00EF4AF6" w:rsidRDefault="00EF4AF6">
      <w:pPr>
        <w:jc w:val="both"/>
        <w:rPr>
          <w:rFonts w:cs="Times New Roman"/>
          <w:sz w:val="28"/>
          <w:szCs w:val="28"/>
        </w:rPr>
      </w:pPr>
    </w:p>
    <w:p w:rsidR="00EF4AF6" w:rsidRDefault="00EF4AF6">
      <w:pPr>
        <w:jc w:val="both"/>
        <w:rPr>
          <w:rFonts w:cs="Times New Roman"/>
          <w:sz w:val="28"/>
          <w:szCs w:val="28"/>
        </w:rPr>
      </w:pPr>
    </w:p>
    <w:p w:rsidR="00EF4AF6" w:rsidRDefault="00EF4AF6">
      <w:pPr>
        <w:jc w:val="both"/>
        <w:rPr>
          <w:rFonts w:cs="Times New Roman"/>
          <w:sz w:val="28"/>
          <w:szCs w:val="28"/>
        </w:rPr>
      </w:pPr>
    </w:p>
    <w:p w:rsidR="00EF4AF6" w:rsidRDefault="00EF4AF6">
      <w:pPr>
        <w:jc w:val="both"/>
        <w:rPr>
          <w:rFonts w:cs="Times New Roman"/>
          <w:sz w:val="28"/>
          <w:szCs w:val="28"/>
        </w:rPr>
      </w:pPr>
    </w:p>
    <w:p w:rsidR="00EF4AF6" w:rsidRDefault="00EF4AF6">
      <w:pPr>
        <w:jc w:val="both"/>
        <w:rPr>
          <w:rFonts w:cs="Times New Roman"/>
          <w:sz w:val="28"/>
          <w:szCs w:val="28"/>
        </w:rPr>
      </w:pPr>
    </w:p>
    <w:p w:rsidR="00EF4AF6" w:rsidRDefault="00EF4AF6">
      <w:pPr>
        <w:jc w:val="both"/>
        <w:rPr>
          <w:rFonts w:cs="Times New Roman"/>
          <w:sz w:val="28"/>
          <w:szCs w:val="28"/>
        </w:rPr>
      </w:pPr>
    </w:p>
    <w:p w:rsidR="00EF4AF6" w:rsidRDefault="00EF4AF6">
      <w:pPr>
        <w:jc w:val="both"/>
        <w:rPr>
          <w:rFonts w:cs="Times New Roman"/>
          <w:sz w:val="28"/>
          <w:szCs w:val="28"/>
        </w:rPr>
      </w:pPr>
    </w:p>
    <w:p w:rsidR="00EF4AF6" w:rsidRDefault="0035550C">
      <w:pPr>
        <w:ind w:left="4905" w:firstLine="708"/>
      </w:pPr>
      <w:r>
        <w:rPr>
          <w:rFonts w:cs="Times New Roman"/>
          <w:sz w:val="28"/>
          <w:szCs w:val="28"/>
        </w:rPr>
        <w:lastRenderedPageBreak/>
        <w:t xml:space="preserve">Додаток </w:t>
      </w:r>
    </w:p>
    <w:p w:rsidR="00EF4AF6" w:rsidRDefault="0035550C">
      <w:pPr>
        <w:tabs>
          <w:tab w:val="left" w:pos="7080"/>
        </w:tabs>
        <w:spacing w:after="142"/>
        <w:ind w:firstLine="5613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 рішення виконавчого комітету</w:t>
      </w:r>
    </w:p>
    <w:p w:rsidR="00EF4AF6" w:rsidRDefault="0035550C">
      <w:pPr>
        <w:tabs>
          <w:tab w:val="left" w:pos="7080"/>
        </w:tabs>
        <w:spacing w:after="142"/>
        <w:ind w:firstLine="5613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Решетилівської міської ради</w:t>
      </w:r>
    </w:p>
    <w:p w:rsidR="00EF4AF6" w:rsidRDefault="0035550C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>03 березня 2023 року № 45</w:t>
      </w:r>
    </w:p>
    <w:p w:rsidR="00EF4AF6" w:rsidRDefault="00EF4AF6">
      <w:pPr>
        <w:tabs>
          <w:tab w:val="left" w:pos="7088"/>
        </w:tabs>
        <w:rPr>
          <w:rFonts w:cs="Times New Roman"/>
          <w:sz w:val="28"/>
          <w:szCs w:val="28"/>
        </w:rPr>
      </w:pPr>
    </w:p>
    <w:p w:rsidR="00EF4AF6" w:rsidRDefault="0035550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Список осіб,</w:t>
      </w:r>
    </w:p>
    <w:p w:rsidR="00EF4AF6" w:rsidRDefault="0035550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щодо яких прийнято рішення про прийняття на обслуговування </w:t>
      </w:r>
    </w:p>
    <w:p w:rsidR="00EF4AF6" w:rsidRDefault="00EF4AF6">
      <w:pPr>
        <w:jc w:val="center"/>
        <w:rPr>
          <w:rFonts w:cs="Times New Roman"/>
          <w:sz w:val="28"/>
          <w:szCs w:val="28"/>
        </w:rPr>
      </w:pPr>
    </w:p>
    <w:tbl>
      <w:tblPr>
        <w:tblW w:w="9771" w:type="dxa"/>
        <w:tblInd w:w="5" w:type="dxa"/>
        <w:tblCellMar>
          <w:left w:w="5" w:type="dxa"/>
          <w:right w:w="5" w:type="dxa"/>
        </w:tblCellMar>
        <w:tblLook w:val="00A0" w:firstRow="1" w:lastRow="0" w:firstColumn="1" w:lastColumn="0" w:noHBand="0" w:noVBand="0"/>
      </w:tblPr>
      <w:tblGrid>
        <w:gridCol w:w="564"/>
        <w:gridCol w:w="4253"/>
        <w:gridCol w:w="4954"/>
      </w:tblGrid>
      <w:tr w:rsidR="00EF4AF6">
        <w:trPr>
          <w:trHeight w:val="85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AF6" w:rsidRDefault="0035550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п\п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AF6" w:rsidRDefault="003555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ПІП отримувача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AF6" w:rsidRDefault="0035550C">
            <w:pPr>
              <w:ind w:left="-151" w:firstLine="15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Адреса проживання</w:t>
            </w:r>
          </w:p>
        </w:tc>
      </w:tr>
      <w:tr w:rsidR="00EF4AF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F6" w:rsidRDefault="003555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F6" w:rsidRDefault="0035550C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Васюк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F6" w:rsidRDefault="00EF4AF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F4AF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F6" w:rsidRDefault="003555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F6" w:rsidRDefault="0035550C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Іванкіна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Людмила Сергіївна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F6" w:rsidRDefault="00EF4AF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F4AF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F6" w:rsidRDefault="003555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F6" w:rsidRDefault="0035550C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Комендатенко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Тетяна Миколаївна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F6" w:rsidRDefault="00EF4AF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F4AF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F6" w:rsidRDefault="003555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F6" w:rsidRDefault="0035550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Кушніренко Валентина Іванівна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F6" w:rsidRDefault="00EF4AF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F4AF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F6" w:rsidRDefault="0035550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F6" w:rsidRDefault="0035550C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Федан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Віктор Федорович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F6" w:rsidRDefault="00EF4AF6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EF4AF6" w:rsidRDefault="00EF4AF6">
      <w:pPr>
        <w:rPr>
          <w:rFonts w:cs="Times New Roman"/>
          <w:sz w:val="28"/>
          <w:szCs w:val="28"/>
        </w:rPr>
      </w:pPr>
    </w:p>
    <w:p w:rsidR="00EF4AF6" w:rsidRDefault="00EF4AF6">
      <w:pPr>
        <w:rPr>
          <w:rFonts w:cs="Times New Roman"/>
          <w:sz w:val="28"/>
          <w:szCs w:val="28"/>
        </w:rPr>
      </w:pPr>
    </w:p>
    <w:p w:rsidR="00EF4AF6" w:rsidRDefault="0035550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відділу сім’ї,</w:t>
      </w:r>
    </w:p>
    <w:p w:rsidR="00EF4AF6" w:rsidRDefault="0035550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соціального захисту та охорони здоров’я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Д. С. Момот</w:t>
      </w:r>
    </w:p>
    <w:p w:rsidR="00EF4AF6" w:rsidRDefault="00EF4AF6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</w:p>
    <w:sectPr w:rsidR="00EF4AF6"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F6"/>
    <w:rsid w:val="0035550C"/>
    <w:rsid w:val="00E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paragraph" w:customStyle="1" w:styleId="a6">
    <w:name w:val="Заголовок"/>
    <w:basedOn w:val="a"/>
    <w:next w:val="a7"/>
    <w:qFormat/>
    <w:rsid w:val="00DF28E2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styleId="a9">
    <w:name w:val="caption"/>
    <w:basedOn w:val="a"/>
    <w:next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  <w:rPr>
      <w:rFonts w:cs="Lucida Sans"/>
    </w:rPr>
  </w:style>
  <w:style w:type="paragraph" w:customStyle="1" w:styleId="10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next w:val="11"/>
    <w:uiPriority w:val="99"/>
    <w:qFormat/>
    <w:rsid w:val="004563CA"/>
    <w:pPr>
      <w:suppressLineNumbers/>
    </w:pPr>
    <w:rPr>
      <w:rFonts w:cs="Lucida Sans"/>
    </w:rPr>
  </w:style>
  <w:style w:type="paragraph" w:styleId="ac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2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3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1">
    <w:name w:val="index 1"/>
    <w:basedOn w:val="a"/>
    <w:next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d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f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0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paragraph" w:customStyle="1" w:styleId="a6">
    <w:name w:val="Заголовок"/>
    <w:basedOn w:val="a"/>
    <w:next w:val="a7"/>
    <w:qFormat/>
    <w:rsid w:val="00DF28E2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styleId="a9">
    <w:name w:val="caption"/>
    <w:basedOn w:val="a"/>
    <w:next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  <w:rPr>
      <w:rFonts w:cs="Lucida Sans"/>
    </w:rPr>
  </w:style>
  <w:style w:type="paragraph" w:customStyle="1" w:styleId="10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next w:val="11"/>
    <w:uiPriority w:val="99"/>
    <w:qFormat/>
    <w:rsid w:val="004563CA"/>
    <w:pPr>
      <w:suppressLineNumbers/>
    </w:pPr>
    <w:rPr>
      <w:rFonts w:cs="Lucida Sans"/>
    </w:rPr>
  </w:style>
  <w:style w:type="paragraph" w:styleId="ac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2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3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1">
    <w:name w:val="index 1"/>
    <w:basedOn w:val="a"/>
    <w:next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d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f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0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33302-2512-43C5-A7D9-9E3BB4D2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725</Words>
  <Characters>414</Characters>
  <Application>Microsoft Office Word</Application>
  <DocSecurity>0</DocSecurity>
  <Lines>3</Lines>
  <Paragraphs>2</Paragraphs>
  <ScaleCrop>false</ScaleCrop>
  <Company>SPecialiST RePack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Юля</cp:lastModifiedBy>
  <cp:revision>11</cp:revision>
  <cp:lastPrinted>2023-03-03T12:54:00Z</cp:lastPrinted>
  <dcterms:created xsi:type="dcterms:W3CDTF">2023-03-01T14:46:00Z</dcterms:created>
  <dcterms:modified xsi:type="dcterms:W3CDTF">2023-03-10T11:58:00Z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