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67" w:rsidRDefault="00A03D5A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eastAsia="ru-RU"/>
        </w:rPr>
        <w:drawing>
          <wp:inline distT="0" distB="0" distL="0" distR="0" wp14:anchorId="4D572E58" wp14:editId="2499D3E4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867" w:rsidRDefault="00A03D5A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1B0867" w:rsidRDefault="00A03D5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1B0867" w:rsidRDefault="00A03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B0867" w:rsidRDefault="001B0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867" w:rsidRDefault="00A03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1B0867" w:rsidRDefault="001B086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867" w:rsidRDefault="00A03D5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31 березня 2023 року                                                                                    № 63</w:t>
      </w:r>
    </w:p>
    <w:p w:rsidR="001B0867" w:rsidRDefault="001B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867" w:rsidRDefault="00A03D5A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місця проживання малолітньої дитини</w:t>
      </w:r>
    </w:p>
    <w:p w:rsidR="001B0867" w:rsidRDefault="00A03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Воробйової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С.</w:t>
      </w:r>
    </w:p>
    <w:p w:rsidR="001B0867" w:rsidRDefault="001B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867" w:rsidRDefault="00A0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34 Закону України „Про місцеве самоврядування в Україні”, на підставі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17, 19, 141, 160, 161 Сімейного  кодексу України, ст.18 Закону України „Про охорону дитинства”, п.72 Порядку провадження органами опіки та піклування діяльності, пов’язаної із захистом прав дитини, затвердженого постановою Кабінету  Міністрів  України  від 24.09.2008  № 866, враховуючи рішення  комісії з питань захисту прав  дитини  від  24.03.2023, висновок служби у справах дітей виконавчого комітету Решетилівської міської ради від 23.03.2023 № 01-18/62, виконавчий комітет Решетилівської міської ради</w:t>
      </w:r>
    </w:p>
    <w:p w:rsidR="001B0867" w:rsidRDefault="00A03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B0867" w:rsidRDefault="001B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867" w:rsidRDefault="00A0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місце проживання неповнолітньої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Воробйо</w:t>
      </w:r>
      <w:r w:rsidR="007A2207">
        <w:rPr>
          <w:rFonts w:ascii="Times New Roman" w:hAnsi="Times New Roman" w:cs="Times New Roman"/>
          <w:sz w:val="28"/>
          <w:szCs w:val="28"/>
          <w:lang w:val="uk-UA"/>
        </w:rPr>
        <w:t>вої</w:t>
      </w:r>
      <w:proofErr w:type="spellEnd"/>
      <w:r w:rsidR="007A2207">
        <w:rPr>
          <w:rFonts w:ascii="Times New Roman" w:hAnsi="Times New Roman" w:cs="Times New Roman"/>
          <w:sz w:val="28"/>
          <w:szCs w:val="28"/>
          <w:lang w:val="uk-UA"/>
        </w:rPr>
        <w:t xml:space="preserve"> Іванни Сергіївни, 01.11.*****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з матір’ю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Воробйовою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Тетяною Миколаївною за адресою: вулиц</w:t>
      </w:r>
      <w:r w:rsidR="007A2207">
        <w:rPr>
          <w:rFonts w:ascii="Times New Roman" w:hAnsi="Times New Roman" w:cs="Times New Roman"/>
          <w:sz w:val="28"/>
          <w:szCs w:val="28"/>
          <w:lang w:val="uk-UA"/>
        </w:rPr>
        <w:t>я ********, **, село ********, ******** район, 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область.</w:t>
      </w:r>
    </w:p>
    <w:p w:rsidR="001B0867" w:rsidRDefault="001B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867" w:rsidRDefault="001B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867" w:rsidRDefault="00A03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B0867" w:rsidRDefault="00A03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B0867" w:rsidRDefault="00A03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D5A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03D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3D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3D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3D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3D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3D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3D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3D5A"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1B0867" w:rsidRDefault="001B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867" w:rsidRDefault="001B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867" w:rsidRDefault="001B08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1B0867" w:rsidRDefault="001B08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1B0867" w:rsidRDefault="001B08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1B0867" w:rsidRDefault="001B08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1B0867" w:rsidRDefault="001B08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1B0867" w:rsidRDefault="001B08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1B0867" w:rsidRDefault="001B08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1B0867" w:rsidRDefault="001B0867">
      <w:pPr>
        <w:spacing w:after="0" w:line="240" w:lineRule="auto"/>
        <w:jc w:val="both"/>
      </w:pPr>
    </w:p>
    <w:sectPr w:rsidR="001B0867">
      <w:pgSz w:w="11906" w:h="16838"/>
      <w:pgMar w:top="568" w:right="567" w:bottom="113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67"/>
    <w:rsid w:val="001B0867"/>
    <w:rsid w:val="007A2207"/>
    <w:rsid w:val="00A0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BB20"/>
  <w15:docId w15:val="{41E06AFB-0BEA-4CBA-9FCA-CEC7FBD1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  <w:style w:type="table" w:styleId="ae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4F2F-9C6F-438E-A8A2-D6E40416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Пользователь Windows</cp:lastModifiedBy>
  <cp:revision>69</cp:revision>
  <cp:lastPrinted>2023-03-31T08:40:00Z</cp:lastPrinted>
  <dcterms:created xsi:type="dcterms:W3CDTF">2021-02-16T08:42:00Z</dcterms:created>
  <dcterms:modified xsi:type="dcterms:W3CDTF">2023-04-04T12:19:00Z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