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2790190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/>
      </w:pPr>
      <w:r>
        <w:rPr/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/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тридцять друга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/>
      </w:pPr>
      <w:r>
        <w:rPr>
          <w:b/>
          <w:bCs/>
          <w:lang w:val="uk-UA"/>
        </w:rPr>
        <w:t>РІШЕННЯ</w:t>
      </w:r>
    </w:p>
    <w:p>
      <w:pPr>
        <w:pStyle w:val="Style17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tabs>
          <w:tab w:val="clear" w:pos="708"/>
          <w:tab w:val="left" w:pos="7088" w:leader="none"/>
        </w:tabs>
        <w:jc w:val="both"/>
        <w:rPr/>
      </w:pPr>
      <w:r>
        <w:rPr>
          <w:bCs/>
          <w:lang w:val="uk-UA"/>
        </w:rPr>
        <w:t>28 квітня 2023 року</w:t>
        <w:tab/>
        <w:t xml:space="preserve">№ </w:t>
      </w:r>
      <w:r>
        <w:rPr>
          <w:bCs/>
          <w:lang w:val="en-US"/>
        </w:rPr>
        <w:t>1351</w:t>
      </w:r>
      <w:r>
        <w:rPr>
          <w:bCs/>
          <w:color w:val="000000"/>
          <w:lang w:val="uk-UA"/>
        </w:rPr>
        <w:t>-32</w:t>
      </w:r>
      <w:r>
        <w:rPr>
          <w:bCs/>
          <w:lang w:val="uk-UA"/>
        </w:rPr>
        <w:t>-</w:t>
      </w:r>
      <w:r>
        <w:rPr>
          <w:bCs/>
          <w:lang w:val="en-US"/>
        </w:rPr>
        <w:t>VII</w:t>
      </w:r>
      <w:r>
        <w:rPr>
          <w:bCs/>
          <w:lang w:val="uk-UA"/>
        </w:rPr>
        <w:t>І</w:t>
      </w:r>
    </w:p>
    <w:p>
      <w:pPr>
        <w:pStyle w:val="Normal"/>
        <w:ind w:right="282" w:hanging="0"/>
        <w:rPr/>
      </w:pPr>
      <w:r>
        <w:rPr/>
      </w:r>
    </w:p>
    <w:p>
      <w:pPr>
        <w:pStyle w:val="Normal"/>
        <w:ind w:right="5527" w:hanging="0"/>
        <w:jc w:val="both"/>
        <w:rPr/>
      </w:pPr>
      <w:bookmarkStart w:id="0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0"/>
      <w:r>
        <w:rPr>
          <w:bCs/>
          <w:sz w:val="28"/>
          <w:szCs w:val="28"/>
          <w:lang w:val="uk-UA"/>
        </w:rPr>
        <w:t>затвердження проектів землеустрою щодо відведення земельних ділян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uk-UA" w:eastAsia="zh-CN" w:bidi="ar-SA"/>
        </w:rPr>
        <w:t>ок</w:t>
      </w:r>
      <w:r>
        <w:rPr>
          <w:bCs/>
          <w:sz w:val="28"/>
          <w:szCs w:val="28"/>
          <w:lang w:val="uk-UA"/>
        </w:rPr>
        <w:t xml:space="preserve"> для городництва з метою подальшої передачі в оренду</w:t>
      </w:r>
      <w:bookmarkStart w:id="1" w:name="_GoBack"/>
      <w:bookmarkEnd w:id="1"/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 „Про оренду землі”, „Про державну реєстрацію речових прав на нерухоме майно та їх обтяжень”, постановою Кабінету Міністрів України від 03.03.2004 року №220 „Про затвердження Типового договору оренди землі”, розглянувши клопотання громадян, Решетилівська міська рада</w:t>
      </w:r>
    </w:p>
    <w:p>
      <w:pPr>
        <w:pStyle w:val="Normal"/>
        <w:ind w:right="282" w:hanging="0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1830" w:leader="none"/>
        </w:tabs>
        <w:ind w:right="282" w:firstLine="709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5324281608</w:t>
      </w:r>
      <w:r>
        <w:rPr>
          <w:bCs/>
          <w:sz w:val="28"/>
          <w:szCs w:val="28"/>
        </w:rPr>
        <w:t>:08:0</w:t>
      </w:r>
      <w:r>
        <w:rPr>
          <w:bCs/>
          <w:sz w:val="28"/>
          <w:szCs w:val="28"/>
          <w:lang w:val="uk-UA"/>
        </w:rPr>
        <w:t>01</w:t>
      </w:r>
      <w:r>
        <w:rPr>
          <w:bCs/>
          <w:sz w:val="28"/>
          <w:szCs w:val="28"/>
        </w:rPr>
        <w:t>:0</w:t>
      </w:r>
      <w:r>
        <w:rPr>
          <w:bCs/>
          <w:sz w:val="28"/>
          <w:szCs w:val="28"/>
          <w:lang w:val="uk-UA"/>
        </w:rPr>
        <w:t>129</w:t>
      </w:r>
      <w:r>
        <w:rPr>
          <w:sz w:val="28"/>
          <w:szCs w:val="28"/>
          <w:lang w:val="uk-UA"/>
        </w:rPr>
        <w:t xml:space="preserve"> в оренду ОБРИНЬБІ Валерію Анатолійовичу (код КВЦПЗД – 01.07) для городництва, що розташована на території Решетилівської міської територіальної громади в межах населеного пункту с. Тури Полтавського району Полтавської області.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 xml:space="preserve">ОБРИНЬБІ Валерію Анатолійовичу </w:t>
      </w:r>
      <w:r>
        <w:rPr>
          <w:bCs/>
          <w:sz w:val="28"/>
          <w:szCs w:val="28"/>
          <w:lang w:val="uk-UA"/>
        </w:rPr>
        <w:t xml:space="preserve">в тимчасове користування (оренду), терміном на 7 (сім) років земельну ділянку площею 0,3668 га (кадастровий номер 5324281608:08:001:0129), </w:t>
      </w:r>
      <w:r>
        <w:rPr>
          <w:sz w:val="28"/>
          <w:szCs w:val="28"/>
          <w:lang w:val="uk-UA"/>
        </w:rPr>
        <w:t>що розташована на території Решетилівської міської територіальної громади в межах населеного пункту с. Тури, Полтавського району, Полтавської області для городництва (код КВЦПЗД – 01.07).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8% від нормативної грошової оцінки земельних ділянок.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Затвердити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5324281608:08:001:0128</w:t>
      </w:r>
      <w:r>
        <w:rPr>
          <w:sz w:val="28"/>
          <w:szCs w:val="28"/>
          <w:lang w:val="uk-UA"/>
        </w:rPr>
        <w:t xml:space="preserve"> в оренду ОБРИНЬБІ Людмилі Анатоліївні (код КВЦПЗД – 01.07) для городництва, що розташована на території Решетилівської міської територіальної громади в межах населеного пункту с. Тури Полтавського району Полтавської області.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 xml:space="preserve">ОБРИНЬБІ Людмилі Анатоліївні </w:t>
      </w:r>
      <w:r>
        <w:rPr>
          <w:bCs/>
          <w:sz w:val="28"/>
          <w:szCs w:val="28"/>
          <w:lang w:val="uk-UA"/>
        </w:rPr>
        <w:t xml:space="preserve">в тимчасове користування (оренду), терміном на 7 (сім) років земельну ділянку площею 0,6000 га (кадастровий номер 5324281608:08:001:0128), </w:t>
      </w:r>
      <w:r>
        <w:rPr>
          <w:sz w:val="28"/>
          <w:szCs w:val="28"/>
          <w:lang w:val="uk-UA"/>
        </w:rPr>
        <w:t>що розташована на території Решетилівської міської територіальної громади в межах населеного пункту с. Тури Полтавського району Полтавської області для городництва (код КВЦПЗД – 01.07).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8% від нормативної грошової оцінки земельних ділянок.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 xml:space="preserve">3. </w:t>
      </w:r>
      <w:r>
        <w:rPr>
          <w:bCs/>
          <w:sz w:val="28"/>
          <w:szCs w:val="28"/>
          <w:lang w:val="uk-UA"/>
        </w:rPr>
        <w:t xml:space="preserve">Уповноважити міського голову Дядюнову О.А. підписати договори оренди землі з </w:t>
      </w:r>
      <w:r>
        <w:rPr>
          <w:sz w:val="28"/>
          <w:szCs w:val="28"/>
          <w:lang w:val="uk-UA"/>
        </w:rPr>
        <w:t>ОБРИНЬБОЮ В.А. та ОБРИНЬБОЮ Л.А.</w:t>
      </w:r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4. 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В.Г.).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>О.А. Дядюнова</w:t>
      </w:r>
    </w:p>
    <w:sectPr>
      <w:headerReference w:type="default" r:id="rId3"/>
      <w:type w:val="nextPage"/>
      <w:pgSz w:w="11906" w:h="16838"/>
      <w:pgMar w:left="1701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18647197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7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link w:val="a0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362c72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362c72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4"/>
    <w:rsid w:val="00051cc7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2" w:customStyle="1">
    <w:name w:val="Название2"/>
    <w:basedOn w:val="Normal"/>
    <w:next w:val="Style17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7"/>
    <w:uiPriority w:val="99"/>
    <w:unhideWhenUsed/>
    <w:rsid w:val="00362c7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9"/>
    <w:uiPriority w:val="99"/>
    <w:unhideWhenUsed/>
    <w:rsid w:val="00362c72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LibreOffice/6.3.1.2$Windows_X86_64 LibreOffice_project/b79626edf0065ac373bd1df5c28bd630b4424273</Application>
  <Pages>2</Pages>
  <Words>338</Words>
  <Characters>2412</Characters>
  <CharactersWithSpaces>2736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2021-09-14T06:38:00Z</dcterms:created>
  <dc:creator>NEC</dc:creator>
  <dc:description/>
  <dc:language>uk-UA</dc:language>
  <cp:lastModifiedBy/>
  <cp:lastPrinted>2021-09-23T07:47:00Z</cp:lastPrinted>
  <dcterms:modified xsi:type="dcterms:W3CDTF">2023-05-01T09:23:33Z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