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B0D" w:rsidRDefault="00DC2E92">
      <w:pPr>
        <w:ind w:right="140"/>
        <w:jc w:val="center"/>
      </w:pPr>
      <w:r>
        <w:rPr>
          <w:noProof/>
          <w:lang w:eastAsia="ru-RU"/>
        </w:rPr>
        <w:drawing>
          <wp:anchor distT="0" distB="5715" distL="0" distR="0" simplePos="0" relativeHeight="2" behindDoc="0" locked="0" layoutInCell="1" allowOverlap="1">
            <wp:simplePos x="0" y="0"/>
            <wp:positionH relativeFrom="column">
              <wp:posOffset>2790190</wp:posOffset>
            </wp:positionH>
            <wp:positionV relativeFrom="paragraph">
              <wp:posOffset>-502920</wp:posOffset>
            </wp:positionV>
            <wp:extent cx="422910" cy="60388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040" t="-2151" r="-3040" b="-2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4B0D" w:rsidRDefault="00DC2E92">
      <w:pPr>
        <w:pStyle w:val="2"/>
        <w:ind w:right="282"/>
      </w:pPr>
      <w:r>
        <w:t>РЕШЕТИЛІВСЬКА МІСЬКА РАДА</w:t>
      </w:r>
    </w:p>
    <w:p w:rsidR="00C94B0D" w:rsidRDefault="00DC2E92">
      <w:pPr>
        <w:ind w:right="282"/>
        <w:jc w:val="center"/>
      </w:pPr>
      <w:r>
        <w:rPr>
          <w:b/>
          <w:bCs/>
          <w:sz w:val="28"/>
          <w:szCs w:val="28"/>
        </w:rPr>
        <w:t>ПОЛТАВСЬКОЇ ОБЛАСТІ</w:t>
      </w:r>
    </w:p>
    <w:p w:rsidR="00C94B0D" w:rsidRDefault="00DC2E92">
      <w:pPr>
        <w:pStyle w:val="a9"/>
        <w:numPr>
          <w:ilvl w:val="0"/>
          <w:numId w:val="2"/>
        </w:numPr>
        <w:ind w:left="720" w:right="282"/>
        <w:jc w:val="center"/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uk-UA"/>
        </w:rPr>
        <w:t>тридцять друга позачергова сесія восьмого скликання)</w:t>
      </w:r>
    </w:p>
    <w:p w:rsidR="00C94B0D" w:rsidRDefault="00C94B0D">
      <w:pPr>
        <w:pStyle w:val="1"/>
        <w:numPr>
          <w:ilvl w:val="0"/>
          <w:numId w:val="2"/>
        </w:numPr>
        <w:ind w:right="282"/>
        <w:jc w:val="left"/>
        <w:rPr>
          <w:b/>
          <w:bCs/>
          <w:lang w:val="uk-UA"/>
        </w:rPr>
      </w:pPr>
    </w:p>
    <w:p w:rsidR="00C94B0D" w:rsidRDefault="00DC2E92">
      <w:pPr>
        <w:pStyle w:val="1"/>
        <w:numPr>
          <w:ilvl w:val="0"/>
          <w:numId w:val="2"/>
        </w:numPr>
        <w:ind w:right="282"/>
      </w:pPr>
      <w:r>
        <w:rPr>
          <w:b/>
          <w:bCs/>
          <w:lang w:val="uk-UA"/>
        </w:rPr>
        <w:t>РІШЕННЯ</w:t>
      </w:r>
    </w:p>
    <w:p w:rsidR="00C94B0D" w:rsidRDefault="00C94B0D">
      <w:pPr>
        <w:pStyle w:val="a0"/>
        <w:rPr>
          <w:b/>
          <w:bCs/>
          <w:sz w:val="28"/>
          <w:szCs w:val="28"/>
          <w:lang w:val="uk-UA"/>
        </w:rPr>
      </w:pPr>
    </w:p>
    <w:p w:rsidR="00C94B0D" w:rsidRDefault="00DC2E92">
      <w:pPr>
        <w:pStyle w:val="1"/>
        <w:numPr>
          <w:ilvl w:val="0"/>
          <w:numId w:val="3"/>
        </w:numPr>
        <w:tabs>
          <w:tab w:val="left" w:pos="7088"/>
        </w:tabs>
        <w:jc w:val="both"/>
      </w:pPr>
      <w:r>
        <w:rPr>
          <w:bCs/>
          <w:lang w:val="uk-UA"/>
        </w:rPr>
        <w:t>28 квітня 2023 року</w:t>
      </w:r>
      <w:r>
        <w:rPr>
          <w:bCs/>
          <w:lang w:val="uk-UA"/>
        </w:rPr>
        <w:tab/>
        <w:t xml:space="preserve">        № </w:t>
      </w:r>
      <w:r>
        <w:rPr>
          <w:bCs/>
          <w:lang w:val="en-US"/>
        </w:rPr>
        <w:t>1372</w:t>
      </w:r>
      <w:r>
        <w:rPr>
          <w:bCs/>
          <w:lang w:val="uk-UA"/>
        </w:rPr>
        <w:t>-32-</w:t>
      </w:r>
      <w:r>
        <w:rPr>
          <w:bCs/>
          <w:lang w:val="en-US"/>
        </w:rPr>
        <w:t>VII</w:t>
      </w:r>
      <w:r>
        <w:rPr>
          <w:bCs/>
          <w:lang w:val="uk-UA"/>
        </w:rPr>
        <w:t>І</w:t>
      </w:r>
    </w:p>
    <w:p w:rsidR="00C94B0D" w:rsidRDefault="00C94B0D">
      <w:pPr>
        <w:ind w:right="282"/>
      </w:pPr>
    </w:p>
    <w:p w:rsidR="00C94B0D" w:rsidRDefault="00DC2E92">
      <w:pPr>
        <w:ind w:right="-1"/>
        <w:jc w:val="both"/>
        <w:rPr>
          <w:bCs/>
          <w:sz w:val="28"/>
          <w:szCs w:val="28"/>
          <w:lang w:val="uk-UA"/>
        </w:rPr>
      </w:pPr>
      <w:bookmarkStart w:id="0" w:name="__DdeLink__551_2663220956"/>
      <w:r>
        <w:rPr>
          <w:bCs/>
          <w:sz w:val="28"/>
          <w:szCs w:val="28"/>
          <w:lang w:val="uk-UA"/>
        </w:rPr>
        <w:t xml:space="preserve">Про </w:t>
      </w:r>
      <w:bookmarkEnd w:id="0"/>
      <w:r>
        <w:rPr>
          <w:bCs/>
          <w:sz w:val="28"/>
          <w:szCs w:val="28"/>
          <w:lang w:val="uk-UA"/>
        </w:rPr>
        <w:t xml:space="preserve">надання дозволу </w:t>
      </w:r>
      <w:r>
        <w:rPr>
          <w:sz w:val="28"/>
          <w:szCs w:val="28"/>
          <w:lang w:val="uk-UA"/>
        </w:rPr>
        <w:t xml:space="preserve">СТОВ „ГОВТВА” </w:t>
      </w:r>
      <w:r>
        <w:rPr>
          <w:bCs/>
          <w:sz w:val="28"/>
          <w:szCs w:val="28"/>
          <w:lang w:val="uk-UA"/>
        </w:rPr>
        <w:t xml:space="preserve">на виготовлення технічної документації із землеустрою щодо </w:t>
      </w:r>
      <w:r>
        <w:rPr>
          <w:bCs/>
          <w:sz w:val="28"/>
          <w:szCs w:val="28"/>
          <w:lang w:val="uk-UA"/>
        </w:rPr>
        <w:t>встановлення (відновлення) меж земельної ділянки в натурі (на місцевості)</w:t>
      </w:r>
    </w:p>
    <w:p w:rsidR="00C94B0D" w:rsidRDefault="00C94B0D">
      <w:pPr>
        <w:ind w:right="282"/>
        <w:rPr>
          <w:sz w:val="28"/>
          <w:szCs w:val="28"/>
          <w:lang w:val="uk-UA"/>
        </w:rPr>
      </w:pPr>
    </w:p>
    <w:p w:rsidR="00C94B0D" w:rsidRDefault="00DC2E92">
      <w:pPr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 розглянувши клопотання СІЛЬСЬК</w:t>
      </w:r>
      <w:r>
        <w:rPr>
          <w:sz w:val="28"/>
          <w:szCs w:val="28"/>
          <w:lang w:val="uk-UA"/>
        </w:rPr>
        <w:t>ОГОСПОДАРСЬКОГО ТОВАРИСТВА З ОБМЕЖЕНОЮ ВІДПОВІДАЛЬНІСТЮ „ГОВТВА”, Решетилівська міська рада</w:t>
      </w:r>
    </w:p>
    <w:p w:rsidR="00C94B0D" w:rsidRDefault="00DC2E92">
      <w:pPr>
        <w:ind w:right="282"/>
        <w:rPr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 w:rsidR="00C94B0D" w:rsidRDefault="00C94B0D">
      <w:pPr>
        <w:tabs>
          <w:tab w:val="left" w:pos="709"/>
        </w:tabs>
        <w:ind w:right="282" w:firstLine="709"/>
        <w:jc w:val="both"/>
        <w:rPr>
          <w:b/>
          <w:bCs/>
          <w:sz w:val="28"/>
          <w:szCs w:val="28"/>
          <w:lang w:val="uk-UA"/>
        </w:rPr>
      </w:pPr>
    </w:p>
    <w:p w:rsidR="00C94B0D" w:rsidRDefault="00DC2E92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Надати дозвіл СІЛЬСЬКОГОСПОДАРСЬКОМУ ТОВАРИСТВУ З ОБМЕЖЕНОЮ ВІДПОВІДАЛЬНІСТЮ „ГОВТВА” на виготовлення технічної документації із землеустрою щодо </w:t>
      </w:r>
      <w:r>
        <w:rPr>
          <w:sz w:val="28"/>
          <w:szCs w:val="28"/>
          <w:lang w:val="uk-UA"/>
        </w:rPr>
        <w:t xml:space="preserve">встановлення (відновлення) меж земельної ділянки в натурі (на місцевості) площею 1,0000 га (рілля) для ведення товарного сільськогосподарського виробництва (код КВЦПЗД – 01.01), кадастровий номер 5324280900:00:001:0144, відповідно до Договору оренди землі </w:t>
      </w:r>
      <w:r>
        <w:rPr>
          <w:sz w:val="28"/>
          <w:szCs w:val="28"/>
          <w:lang w:val="uk-UA"/>
        </w:rPr>
        <w:t>від 03 липня 2012 року, зареєстрованого у Відділі Держкомзему у Решетилівському районі, про що у Державному реєстрі земель вчинено запис від 06.07.2012 р. за №532420004003147, яка розташована на території Решетилівської міської територіальної громади Полта</w:t>
      </w:r>
      <w:r>
        <w:rPr>
          <w:sz w:val="28"/>
          <w:szCs w:val="28"/>
          <w:lang w:val="uk-UA"/>
        </w:rPr>
        <w:t>вського району Полтавської області.</w:t>
      </w:r>
    </w:p>
    <w:p w:rsidR="00DC2E92" w:rsidRPr="00E22BF7" w:rsidRDefault="00DC2E92" w:rsidP="00DC2E92">
      <w:pPr>
        <w:tabs>
          <w:tab w:val="left" w:pos="4153"/>
        </w:tabs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2</w:t>
      </w:r>
      <w:r w:rsidRPr="00E22BF7">
        <w:rPr>
          <w:sz w:val="28"/>
          <w:szCs w:val="28"/>
          <w:shd w:val="clear" w:color="auto" w:fill="FFFFFF"/>
          <w:lang w:val="uk-UA"/>
        </w:rPr>
        <w:t xml:space="preserve">. Замовником робіт з </w:t>
      </w:r>
      <w:r>
        <w:rPr>
          <w:bCs/>
          <w:sz w:val="28"/>
          <w:szCs w:val="28"/>
          <w:lang w:val="uk-UA"/>
        </w:rPr>
        <w:t>виготовлення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bCs/>
          <w:sz w:val="28"/>
          <w:szCs w:val="28"/>
          <w:lang w:val="uk-UA"/>
        </w:rPr>
        <w:t xml:space="preserve"> визначити СТОВ «ГОВТВА»</w:t>
      </w:r>
      <w:r w:rsidRPr="00E22BF7">
        <w:rPr>
          <w:sz w:val="28"/>
          <w:szCs w:val="28"/>
          <w:lang w:val="uk-UA"/>
        </w:rPr>
        <w:t>.</w:t>
      </w:r>
    </w:p>
    <w:p w:rsidR="00DC2E92" w:rsidRDefault="00DC2E92" w:rsidP="00DC2E92">
      <w:pPr>
        <w:tabs>
          <w:tab w:val="left" w:pos="709"/>
        </w:tabs>
        <w:ind w:firstLine="709"/>
        <w:jc w:val="both"/>
      </w:pPr>
      <w:r>
        <w:rPr>
          <w:bCs/>
          <w:sz w:val="28"/>
          <w:szCs w:val="28"/>
          <w:lang w:val="uk-UA"/>
        </w:rPr>
        <w:t>3</w:t>
      </w:r>
      <w:r>
        <w:rPr>
          <w:bCs/>
          <w:sz w:val="28"/>
          <w:szCs w:val="28"/>
        </w:rPr>
        <w:t xml:space="preserve">. Контроль за </w:t>
      </w:r>
      <w:proofErr w:type="spellStart"/>
      <w:r>
        <w:rPr>
          <w:bCs/>
          <w:sz w:val="28"/>
          <w:szCs w:val="28"/>
        </w:rPr>
        <w:t>виконанням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даного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рішення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покласти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постійну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комісію</w:t>
      </w:r>
      <w:proofErr w:type="spellEnd"/>
      <w:r>
        <w:rPr>
          <w:rFonts w:eastAsia="Calibri"/>
          <w:bCs/>
          <w:color w:val="000000"/>
          <w:sz w:val="28"/>
          <w:szCs w:val="28"/>
          <w:lang w:eastAsia="ru-RU"/>
        </w:rPr>
        <w:t xml:space="preserve"> з </w:t>
      </w:r>
      <w:proofErr w:type="spellStart"/>
      <w:r>
        <w:rPr>
          <w:rFonts w:eastAsia="Calibri"/>
          <w:bCs/>
          <w:color w:val="000000"/>
          <w:sz w:val="28"/>
          <w:szCs w:val="28"/>
          <w:lang w:eastAsia="ru-RU"/>
        </w:rPr>
        <w:t>питань</w:t>
      </w:r>
      <w:proofErr w:type="spellEnd"/>
      <w:r>
        <w:rPr>
          <w:rFonts w:eastAsia="Calibri"/>
          <w:bCs/>
          <w:color w:val="000000"/>
          <w:sz w:val="28"/>
          <w:szCs w:val="28"/>
          <w:lang w:eastAsia="ru-RU"/>
        </w:rPr>
        <w:t xml:space="preserve"> земельних </w:t>
      </w:r>
      <w:proofErr w:type="spellStart"/>
      <w:r>
        <w:rPr>
          <w:rFonts w:eastAsia="Calibri"/>
          <w:bCs/>
          <w:color w:val="000000"/>
          <w:sz w:val="28"/>
          <w:szCs w:val="28"/>
          <w:lang w:eastAsia="ru-RU"/>
        </w:rPr>
        <w:t>відносин</w:t>
      </w:r>
      <w:proofErr w:type="spellEnd"/>
      <w:r>
        <w:rPr>
          <w:rFonts w:eastAsia="Calibri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eastAsia="Calibri"/>
          <w:bCs/>
          <w:color w:val="000000"/>
          <w:sz w:val="28"/>
          <w:szCs w:val="28"/>
          <w:lang w:eastAsia="ru-RU"/>
        </w:rPr>
        <w:t>екології</w:t>
      </w:r>
      <w:proofErr w:type="spellEnd"/>
      <w:r>
        <w:rPr>
          <w:rFonts w:eastAsia="Calibri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eastAsia="Calibri"/>
          <w:bCs/>
          <w:color w:val="000000"/>
          <w:sz w:val="28"/>
          <w:szCs w:val="28"/>
          <w:lang w:eastAsia="ru-RU"/>
        </w:rPr>
        <w:t>житлово-комунального</w:t>
      </w:r>
      <w:proofErr w:type="spellEnd"/>
      <w:r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eastAsia="ru-RU"/>
        </w:rPr>
        <w:t>господарства</w:t>
      </w:r>
      <w:proofErr w:type="spellEnd"/>
      <w:r>
        <w:rPr>
          <w:rFonts w:eastAsia="Calibri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eastAsia="Calibri"/>
          <w:bCs/>
          <w:color w:val="000000"/>
          <w:sz w:val="28"/>
          <w:szCs w:val="28"/>
          <w:lang w:eastAsia="ru-RU"/>
        </w:rPr>
        <w:t>архітектури</w:t>
      </w:r>
      <w:proofErr w:type="spellEnd"/>
      <w:r>
        <w:rPr>
          <w:rFonts w:eastAsia="Calibri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eastAsia="Calibri"/>
          <w:bCs/>
          <w:color w:val="000000"/>
          <w:sz w:val="28"/>
          <w:szCs w:val="28"/>
          <w:lang w:eastAsia="ru-RU"/>
        </w:rPr>
        <w:t>інфраструктури</w:t>
      </w:r>
      <w:proofErr w:type="spellEnd"/>
      <w:r>
        <w:rPr>
          <w:rFonts w:eastAsia="Calibri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eastAsia="Calibri"/>
          <w:bCs/>
          <w:color w:val="000000"/>
          <w:sz w:val="28"/>
          <w:szCs w:val="28"/>
          <w:lang w:eastAsia="ru-RU"/>
        </w:rPr>
        <w:t>комунальної</w:t>
      </w:r>
      <w:proofErr w:type="spellEnd"/>
      <w:r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eastAsia="ru-RU"/>
        </w:rPr>
        <w:t>власності</w:t>
      </w:r>
      <w:proofErr w:type="spellEnd"/>
      <w:r>
        <w:rPr>
          <w:rFonts w:eastAsia="Calibri"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>
        <w:rPr>
          <w:rFonts w:eastAsia="Calibri"/>
          <w:bCs/>
          <w:color w:val="000000"/>
          <w:sz w:val="28"/>
          <w:szCs w:val="28"/>
          <w:lang w:eastAsia="ru-RU"/>
        </w:rPr>
        <w:t>приватизації</w:t>
      </w:r>
      <w:proofErr w:type="spellEnd"/>
      <w:r>
        <w:rPr>
          <w:rFonts w:eastAsia="Calibri"/>
          <w:bCs/>
          <w:color w:val="000000"/>
          <w:sz w:val="28"/>
          <w:szCs w:val="28"/>
          <w:lang w:eastAsia="ru-RU"/>
        </w:rPr>
        <w:t xml:space="preserve"> (Захарченко В.Г.).</w:t>
      </w:r>
    </w:p>
    <w:p w:rsidR="00C94B0D" w:rsidRPr="00DC2E92" w:rsidRDefault="00C94B0D" w:rsidP="00DC2E92">
      <w:pPr>
        <w:ind w:firstLine="708"/>
        <w:jc w:val="both"/>
        <w:rPr>
          <w:sz w:val="28"/>
          <w:szCs w:val="28"/>
        </w:rPr>
      </w:pPr>
    </w:p>
    <w:p w:rsidR="00C94B0D" w:rsidRDefault="00C94B0D">
      <w:pPr>
        <w:jc w:val="both"/>
        <w:rPr>
          <w:sz w:val="28"/>
          <w:szCs w:val="28"/>
          <w:lang w:val="uk-UA"/>
        </w:rPr>
      </w:pPr>
    </w:p>
    <w:p w:rsidR="00C94B0D" w:rsidRDefault="00C94B0D">
      <w:pPr>
        <w:ind w:right="282"/>
        <w:jc w:val="both"/>
        <w:rPr>
          <w:sz w:val="28"/>
          <w:szCs w:val="28"/>
          <w:lang w:val="uk-UA"/>
        </w:rPr>
      </w:pPr>
    </w:p>
    <w:p w:rsidR="00C94B0D" w:rsidRDefault="00C94B0D">
      <w:pPr>
        <w:ind w:right="282"/>
        <w:jc w:val="both"/>
        <w:rPr>
          <w:sz w:val="28"/>
          <w:szCs w:val="28"/>
          <w:lang w:val="uk-UA"/>
        </w:rPr>
      </w:pPr>
    </w:p>
    <w:p w:rsidR="00C94B0D" w:rsidRDefault="00C94B0D">
      <w:pPr>
        <w:ind w:right="282"/>
        <w:jc w:val="both"/>
        <w:rPr>
          <w:bCs/>
          <w:sz w:val="28"/>
          <w:szCs w:val="28"/>
          <w:lang w:val="uk-UA"/>
        </w:rPr>
      </w:pPr>
      <w:bookmarkStart w:id="1" w:name="_GoBack"/>
      <w:bookmarkEnd w:id="1"/>
    </w:p>
    <w:p w:rsidR="00C94B0D" w:rsidRDefault="00DC2E92">
      <w:pPr>
        <w:tabs>
          <w:tab w:val="left" w:pos="7088"/>
        </w:tabs>
        <w:ind w:right="282"/>
        <w:jc w:val="both"/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 xml:space="preserve">О.А. </w:t>
      </w:r>
      <w:proofErr w:type="spellStart"/>
      <w:r>
        <w:rPr>
          <w:sz w:val="28"/>
          <w:szCs w:val="28"/>
          <w:lang w:val="uk-UA"/>
        </w:rPr>
        <w:t>Дядюнова</w:t>
      </w:r>
      <w:proofErr w:type="spellEnd"/>
    </w:p>
    <w:sectPr w:rsidR="00C94B0D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A11D6"/>
    <w:multiLevelType w:val="multilevel"/>
    <w:tmpl w:val="D8B8AD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8CB483A"/>
    <w:multiLevelType w:val="multilevel"/>
    <w:tmpl w:val="4B92A4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0F16E92"/>
    <w:multiLevelType w:val="multilevel"/>
    <w:tmpl w:val="421EEE4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0D"/>
    <w:rsid w:val="00C94B0D"/>
    <w:rsid w:val="00DC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09F4"/>
  <w15:docId w15:val="{5F5DFBBE-DDCA-4151-A39A-BD622D31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Пользователь</cp:lastModifiedBy>
  <cp:revision>56</cp:revision>
  <cp:lastPrinted>2021-09-23T07:47:00Z</cp:lastPrinted>
  <dcterms:created xsi:type="dcterms:W3CDTF">2021-09-14T06:38:00Z</dcterms:created>
  <dcterms:modified xsi:type="dcterms:W3CDTF">2023-05-01T11:50:00Z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