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2820035</wp:posOffset>
            </wp:positionH>
            <wp:positionV relativeFrom="paragraph">
              <wp:posOffset>-571500</wp:posOffset>
            </wp:positionV>
            <wp:extent cx="422910" cy="603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друга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088" w:leader="none"/>
        </w:tabs>
        <w:jc w:val="both"/>
        <w:rPr>
          <w:lang w:val="uk-UA"/>
        </w:rPr>
      </w:pPr>
      <w:r>
        <w:rPr>
          <w:bCs/>
          <w:lang w:val="uk-UA"/>
        </w:rPr>
        <w:t>28 квітня 2023 року</w:t>
      </w:r>
      <w:bookmarkStart w:id="0" w:name="_GoBack"/>
      <w:bookmarkEnd w:id="0"/>
      <w:r>
        <w:rPr>
          <w:bCs/>
          <w:lang w:val="uk-UA"/>
        </w:rPr>
        <w:tab/>
        <w:t>№ 137</w:t>
      </w:r>
      <w:r>
        <w:rPr>
          <w:bCs/>
          <w:lang w:val="uk-UA"/>
        </w:rPr>
        <w:t>6</w:t>
      </w:r>
      <w:r>
        <w:rPr>
          <w:bCs/>
          <w:color w:val="000000"/>
          <w:lang w:val="uk-UA"/>
        </w:rPr>
        <w:t>-32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4"/>
        <w:spacing w:before="0" w:after="0"/>
        <w:ind w:right="552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 внесення змін до рішення Решетилівської міської ради від 30.03.2023 №1315-31-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VIII</w:t>
      </w:r>
    </w:p>
    <w:p>
      <w:pPr>
        <w:pStyle w:val="Style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Решетилівська </w:t>
      </w:r>
      <w:r>
        <w:rPr>
          <w:rFonts w:cs="Times New Roman" w:ascii="Times New Roman" w:hAnsi="Times New Roman"/>
          <w:bCs/>
          <w:sz w:val="28"/>
          <w:szCs w:val="28"/>
        </w:rPr>
        <w:t>міська рада</w:t>
      </w:r>
    </w:p>
    <w:p>
      <w:pPr>
        <w:pStyle w:val="Normal"/>
        <w:tabs>
          <w:tab w:val="clear" w:pos="708"/>
          <w:tab w:val="left" w:pos="9638" w:leader="none"/>
        </w:tabs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Внести зміни до рішення Решетилівської міської ради восьмого</w:t>
      </w:r>
      <w:r>
        <w:rPr>
          <w:bCs/>
          <w:sz w:val="28"/>
          <w:szCs w:val="28"/>
          <w:lang w:val="uk-UA"/>
        </w:rPr>
        <w:t xml:space="preserve"> скликання від 30 березня 2023 року №1315-31-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  <w:lang w:val="uk-UA"/>
        </w:rPr>
        <w:t xml:space="preserve"> „</w:t>
      </w:r>
      <w:r>
        <w:rPr>
          <w:bCs/>
          <w:color w:val="000000"/>
          <w:sz w:val="28"/>
          <w:szCs w:val="28"/>
          <w:lang w:val="uk-UA"/>
        </w:rPr>
        <w:t>Про затвердження Пасічніченко О.І. проектів землеустрою щодо відведення земельних ділянок та передачі в оренду</w:t>
      </w:r>
      <w:r>
        <w:rPr>
          <w:bCs/>
          <w:sz w:val="28"/>
          <w:szCs w:val="28"/>
          <w:lang w:val="uk-UA"/>
        </w:rPr>
        <w:t>” (31 сесія), а саме: заголовок рішення викласти в такій редакції: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>„</w:t>
      </w:r>
      <w:r>
        <w:rPr>
          <w:bCs/>
          <w:color w:val="000000"/>
          <w:sz w:val="28"/>
          <w:szCs w:val="28"/>
          <w:lang w:val="uk-UA"/>
        </w:rPr>
        <w:t>Про затвердження Пасічниченко О.І. проектів землеустрою щодо відведення земельних ділянок та передачі в оренду</w:t>
      </w:r>
      <w:r>
        <w:rPr>
          <w:bCs/>
          <w:sz w:val="28"/>
          <w:szCs w:val="28"/>
          <w:lang w:val="uk-UA"/>
        </w:rPr>
        <w:t>”.</w:t>
      </w:r>
    </w:p>
    <w:p>
      <w:pPr>
        <w:pStyle w:val="Normal"/>
        <w:ind w:right="113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0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</w:rPr>
        <w:t>Міський голова</w:t>
        <w:tab/>
        <w:t>О.А. Дядюнов</w:t>
      </w:r>
      <w:r>
        <w:rPr>
          <w:sz w:val="28"/>
          <w:szCs w:val="28"/>
          <w:lang w:val="uk-UA"/>
        </w:rPr>
        <w:t>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character" w:styleId="Style14" w:customStyle="1">
    <w:name w:val="Нижний колонтитул Знак"/>
    <w:basedOn w:val="DefaultParagraphFont"/>
    <w:link w:val="ac"/>
    <w:uiPriority w:val="99"/>
    <w:qFormat/>
    <w:rsid w:val="008b22c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051cc7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link w:val="ad"/>
    <w:uiPriority w:val="99"/>
    <w:unhideWhenUsed/>
    <w:rsid w:val="008b22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Текст у вказаному форматі"/>
    <w:basedOn w:val="Normal"/>
    <w:next w:val="Normal"/>
    <w:qFormat/>
    <w:rsid w:val="00215be9"/>
    <w:pPr/>
    <w:rPr>
      <w:rFonts w:ascii="Liberation Mono" w:hAnsi="Liberation Mono" w:eastAsia="Noto Sans Mono CJK SC" w:cs="Liberation Mono"/>
      <w:sz w:val="20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EDBA-744F-4D44-914B-D83DD9D6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LibreOffice/6.3.1.2$Windows_X86_64 LibreOffice_project/b79626edf0065ac373bd1df5c28bd630b4424273</Application>
  <Pages>1</Pages>
  <Words>107</Words>
  <Characters>740</Characters>
  <CharactersWithSpaces>836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2023-04-13T08:00:00Z</dcterms:created>
  <dc:creator>NEC</dc:creator>
  <dc:description/>
  <dc:language>uk-UA</dc:language>
  <cp:lastModifiedBy/>
  <cp:lastPrinted>2023-04-27T10:12:00Z</cp:lastPrinted>
  <dcterms:modified xsi:type="dcterms:W3CDTF">2023-05-02T10:59:58Z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