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2835910</wp:posOffset>
            </wp:positionH>
            <wp:positionV relativeFrom="paragraph">
              <wp:posOffset>220980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50" t="-814" r="-1150" b="-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>
          <w:rFonts w:eastAsia="Times New Roman" w:cs="Times New Roman"/>
          <w:b/>
          <w:sz w:val="12"/>
          <w:szCs w:val="12"/>
        </w:rPr>
        <w:t xml:space="preserve">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b/>
          <w:sz w:val="28"/>
          <w:szCs w:val="28"/>
        </w:rPr>
        <w:t>(тридцять третя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22 травня 2023 року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1398</w:t>
      </w:r>
      <w:r>
        <w:rPr>
          <w:sz w:val="28"/>
          <w:szCs w:val="28"/>
        </w:rPr>
        <w:t>-33-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роботу молодіжного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консультативно-дорадчого органу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 Решетилівській міській раді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Керуючись ст.32 </w:t>
      </w:r>
      <w:r>
        <w:rPr>
          <w:sz w:val="28"/>
          <w:szCs w:val="28"/>
          <w:shd w:fill="FFFFFF" w:val="clear"/>
        </w:rPr>
        <w:t xml:space="preserve">Закону України „Про місцеве самоврядування в Україні”, рішенням Решетилівської міської ради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en-US"/>
        </w:rPr>
        <w:t>18.10.2019</w:t>
      </w:r>
      <w:r>
        <w:rPr>
          <w:sz w:val="28"/>
          <w:szCs w:val="28"/>
        </w:rPr>
        <w:t xml:space="preserve"> № 738-22-VII ,,Про погодження Положення </w:t>
      </w:r>
      <w:r>
        <w:rPr>
          <w:rFonts w:eastAsia="Times New Roman" w:cs="Times New Roman"/>
          <w:color w:val="000000"/>
          <w:sz w:val="28"/>
          <w:szCs w:val="28"/>
        </w:rPr>
        <w:t>про молодіжний консультативно-дорадчий орган при Решетилівській міській раді (молодіжна рада) та затвердження його персонального складу</w:t>
      </w:r>
      <w:r>
        <w:rPr>
          <w:sz w:val="28"/>
          <w:szCs w:val="28"/>
        </w:rPr>
        <w:t xml:space="preserve">’’, відповідно до </w:t>
      </w:r>
      <w:bookmarkStart w:id="1" w:name="__DdeLink__2024_2325366708"/>
      <w:r>
        <w:rPr>
          <w:sz w:val="28"/>
          <w:szCs w:val="28"/>
        </w:rPr>
        <w:t>постанови Кабінету Міністрів України від 18.12.2018 № 1198</w:t>
      </w:r>
      <w:bookmarkEnd w:id="1"/>
      <w:r>
        <w:rPr>
          <w:sz w:val="28"/>
          <w:szCs w:val="28"/>
        </w:rPr>
        <w:t xml:space="preserve"> ,,Про затвердження типових положень про молодіжні </w:t>
      </w:r>
      <w:r>
        <w:rPr>
          <w:rFonts w:eastAsia="Noto Sans CJK SC Regular" w:cs="FreeSans"/>
          <w:kern w:val="2"/>
          <w:sz w:val="28"/>
          <w:szCs w:val="28"/>
          <w:lang w:val="uk-UA" w:eastAsia="zh-CN" w:bidi="hi-IN"/>
        </w:rPr>
        <w:t>ради</w:t>
      </w:r>
      <w:r>
        <w:rPr>
          <w:sz w:val="28"/>
          <w:szCs w:val="28"/>
        </w:rPr>
        <w:t>’’ та заслухавши інформацію</w:t>
      </w:r>
      <w:r>
        <w:rPr>
          <w:rStyle w:val="11"/>
          <w:color w:val="000000"/>
          <w:sz w:val="28"/>
          <w:szCs w:val="28"/>
        </w:rPr>
        <w:t xml:space="preserve"> голови консультативно-дорадчого органу при Решетилівській міській раді Криндач Вікторії Юріївни про роботу</w:t>
      </w:r>
      <w:r>
        <w:rPr>
          <w:rStyle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молодіжного консультативно-дорадчого органу при Решетилівській міській раді, Решетилівська міська рада </w:t>
      </w:r>
    </w:p>
    <w:p>
      <w:pPr>
        <w:pStyle w:val="Normal"/>
        <w:jc w:val="both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shd w:fill="FFFFFF" w:val="clear"/>
        </w:rPr>
        <w:t>ВИРІШИЛА:</w:t>
      </w:r>
    </w:p>
    <w:p>
      <w:pPr>
        <w:pStyle w:val="Normal"/>
        <w:jc w:val="both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Інформацію голови консультативно-дорадчого органу при Решетилівській міській раді Криндач Вікторії Юріївни про роботу</w:t>
      </w:r>
      <w:r>
        <w:rPr>
          <w:rStyle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молодіжного консультативно-дорадчого органу при Решетилівській міській раді </w:t>
      </w:r>
      <w:r>
        <w:rPr>
          <w:rStyle w:val="11"/>
          <w:sz w:val="28"/>
          <w:szCs w:val="28"/>
        </w:rPr>
        <w:t>взяти до відома (додається).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3f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1"/>
    <w:qFormat/>
    <w:rsid w:val="00b43f8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LibreOffice/6.3.1.2$Windows_X86_64 LibreOffice_project/b79626edf0065ac373bd1df5c28bd630b4424273</Application>
  <Pages>1</Pages>
  <Words>133</Words>
  <Characters>1026</Characters>
  <CharactersWithSpaces>1268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2023-05-16T13:35:00Z</dcterms:created>
  <dc:creator>Освіта</dc:creator>
  <dc:description/>
  <dc:language>uk-UA</dc:language>
  <cp:lastModifiedBy/>
  <dcterms:modified xsi:type="dcterms:W3CDTF">2023-05-22T14:14:29Z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